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51EC" w:rsidRDefault="00A351E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/>
          <w:color w:val="000000"/>
          <w:szCs w:val="22"/>
        </w:rPr>
      </w:pPr>
    </w:p>
    <w:tbl>
      <w:tblPr>
        <w:tblStyle w:val="a"/>
        <w:tblW w:w="8960" w:type="dxa"/>
        <w:tblInd w:w="-97" w:type="dxa"/>
        <w:tblLayout w:type="fixed"/>
        <w:tblLook w:val="0000" w:firstRow="0" w:lastRow="0" w:firstColumn="0" w:lastColumn="0" w:noHBand="0" w:noVBand="0"/>
      </w:tblPr>
      <w:tblGrid>
        <w:gridCol w:w="3800"/>
        <w:gridCol w:w="240"/>
        <w:gridCol w:w="4920"/>
      </w:tblGrid>
      <w:tr w:rsidR="00A351EC">
        <w:trPr>
          <w:trHeight w:val="1238"/>
        </w:trPr>
        <w:tc>
          <w:tcPr>
            <w:tcW w:w="3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351EC" w:rsidRDefault="00C1552A">
            <w:pPr>
              <w:tabs>
                <w:tab w:val="center" w:pos="4419"/>
                <w:tab w:val="right" w:pos="8838"/>
              </w:tabs>
              <w:spacing w:before="60" w:after="60" w:line="276" w:lineRule="auto"/>
              <w:ind w:left="-533" w:firstLine="283"/>
              <w:rPr>
                <w:rFonts w:eastAsia="Calibri" w:cs="Calibri"/>
                <w:color w:val="000000"/>
                <w:szCs w:val="22"/>
              </w:rPr>
            </w:pPr>
            <w:r>
              <w:rPr>
                <w:noProof/>
                <w:lang w:eastAsia="pt-BR" w:bidi="ar-SA"/>
              </w:rPr>
              <w:drawing>
                <wp:inline distT="114300" distB="114300" distL="114300" distR="114300">
                  <wp:extent cx="2452688" cy="1304925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2688" cy="13049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351EC" w:rsidRDefault="00A351EC">
            <w:pPr>
              <w:tabs>
                <w:tab w:val="center" w:pos="4419"/>
                <w:tab w:val="right" w:pos="8838"/>
              </w:tabs>
              <w:spacing w:before="60" w:after="60" w:line="276" w:lineRule="auto"/>
              <w:rPr>
                <w:rFonts w:eastAsia="Calibri" w:cs="Calibri"/>
                <w:color w:val="000000"/>
                <w:szCs w:val="22"/>
              </w:rPr>
            </w:pPr>
          </w:p>
        </w:tc>
        <w:tc>
          <w:tcPr>
            <w:tcW w:w="4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351EC" w:rsidRDefault="00C1552A">
            <w:pPr>
              <w:tabs>
                <w:tab w:val="left" w:pos="825"/>
                <w:tab w:val="left" w:pos="4419"/>
                <w:tab w:val="left" w:pos="8838"/>
              </w:tabs>
              <w:spacing w:before="60" w:after="60" w:line="276" w:lineRule="auto"/>
              <w:ind w:right="27"/>
              <w:jc w:val="center"/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 xml:space="preserve">COMISSÃO INTERNA DE BIOSSEGURANÇA DA UNIVERSIDADE FEDERAL DE SÃO JOÃO DEL REI - UFSJ </w:t>
            </w:r>
          </w:p>
          <w:p w:rsidR="00A351EC" w:rsidRDefault="00A351EC">
            <w:pPr>
              <w:tabs>
                <w:tab w:val="left" w:pos="825"/>
                <w:tab w:val="left" w:pos="4419"/>
                <w:tab w:val="left" w:pos="8838"/>
              </w:tabs>
              <w:spacing w:before="60" w:after="60" w:line="276" w:lineRule="auto"/>
              <w:ind w:right="27"/>
              <w:jc w:val="right"/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</w:pPr>
          </w:p>
          <w:p w:rsidR="00A351EC" w:rsidRDefault="00A351EC">
            <w:pPr>
              <w:spacing w:before="60" w:after="60" w:line="10" w:lineRule="auto"/>
              <w:ind w:right="20"/>
              <w:jc w:val="right"/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  <w:p w:rsidR="00A351EC" w:rsidRDefault="00C1552A">
            <w:pPr>
              <w:spacing w:before="60" w:after="60" w:line="10" w:lineRule="auto"/>
              <w:ind w:right="20"/>
              <w:jc w:val="right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Sala N° 1.</w:t>
            </w:r>
            <w:bookmarkStart w:id="0" w:name="_GoBack"/>
            <w:bookmarkEnd w:id="0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 3379-4910</w:t>
            </w:r>
          </w:p>
          <w:p w:rsidR="00A351EC" w:rsidRDefault="00C1552A">
            <w:pPr>
              <w:spacing w:before="240" w:line="9" w:lineRule="auto"/>
              <w:jc w:val="right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color w:val="0000FF"/>
                <w:sz w:val="18"/>
                <w:szCs w:val="18"/>
                <w:u w:val="single"/>
              </w:rPr>
              <w:t>cibio@ufsj.edu.br</w:t>
            </w:r>
          </w:p>
        </w:tc>
      </w:tr>
    </w:tbl>
    <w:p w:rsidR="00A351EC" w:rsidRDefault="00A351EC">
      <w:pPr>
        <w:keepNext/>
        <w:spacing w:after="200" w:line="276" w:lineRule="auto"/>
        <w:jc w:val="center"/>
        <w:rPr>
          <w:rFonts w:ascii="Arial" w:eastAsia="Arial" w:hAnsi="Arial"/>
          <w:b/>
          <w:i/>
          <w:smallCaps/>
          <w:color w:val="000000"/>
          <w:sz w:val="20"/>
          <w:szCs w:val="20"/>
        </w:rPr>
      </w:pPr>
    </w:p>
    <w:p w:rsidR="00A351EC" w:rsidRDefault="00C1552A">
      <w:pPr>
        <w:spacing w:after="200" w:line="276" w:lineRule="auto"/>
        <w:jc w:val="center"/>
        <w:rPr>
          <w:rFonts w:ascii="Arial" w:eastAsia="Arial" w:hAnsi="Arial"/>
          <w:b/>
          <w:i/>
          <w:smallCaps/>
          <w:color w:val="000000"/>
          <w:sz w:val="20"/>
          <w:szCs w:val="20"/>
        </w:rPr>
      </w:pPr>
      <w:r>
        <w:rPr>
          <w:rFonts w:ascii="Arial" w:eastAsia="Arial" w:hAnsi="Arial"/>
          <w:b/>
          <w:color w:val="000000"/>
          <w:sz w:val="40"/>
          <w:szCs w:val="40"/>
        </w:rPr>
        <w:t>Relatório contendo registro fotográfico e descrição pormenorizada da área para solicitação de extensão de CQB</w:t>
      </w:r>
      <w:r>
        <w:rPr>
          <w:rFonts w:ascii="Arial" w:eastAsia="Arial" w:hAnsi="Arial"/>
          <w:b/>
          <w:i/>
          <w:smallCaps/>
          <w:color w:val="000000"/>
          <w:sz w:val="20"/>
          <w:szCs w:val="20"/>
        </w:rPr>
        <w:t xml:space="preserve"> </w:t>
      </w:r>
    </w:p>
    <w:p w:rsidR="00A351EC" w:rsidRDefault="00C1552A">
      <w:pPr>
        <w:keepNext/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Arial" w:eastAsia="Arial" w:hAnsi="Arial"/>
          <w:b/>
          <w:smallCaps/>
          <w:color w:val="000000"/>
          <w:sz w:val="20"/>
          <w:szCs w:val="20"/>
        </w:rPr>
        <w:t>(</w:t>
      </w:r>
      <w:r>
        <w:rPr>
          <w:rFonts w:ascii="Arial" w:eastAsia="Arial" w:hAnsi="Arial"/>
          <w:b/>
          <w:smallCaps/>
          <w:sz w:val="20"/>
          <w:szCs w:val="20"/>
        </w:rPr>
        <w:t>REQUISITO</w:t>
      </w:r>
      <w:r>
        <w:rPr>
          <w:rFonts w:ascii="Arial" w:eastAsia="Arial" w:hAnsi="Arial"/>
          <w:b/>
          <w:smallCaps/>
          <w:color w:val="000000"/>
          <w:sz w:val="20"/>
          <w:szCs w:val="20"/>
        </w:rPr>
        <w:t xml:space="preserve"> PARA C</w:t>
      </w:r>
      <w:r>
        <w:rPr>
          <w:rFonts w:ascii="Arial" w:eastAsia="Arial" w:hAnsi="Arial"/>
          <w:b/>
          <w:color w:val="000000"/>
          <w:sz w:val="20"/>
          <w:szCs w:val="20"/>
        </w:rPr>
        <w:t>ADASTRAMENTO DE LABORATÓRIO/ÁREA DE PESQUISA)</w:t>
      </w:r>
    </w:p>
    <w:p w:rsidR="00A351EC" w:rsidRDefault="00C1552A">
      <w:pPr>
        <w:keepNext/>
        <w:spacing w:after="200" w:line="276" w:lineRule="auto"/>
        <w:rPr>
          <w:rFonts w:eastAsia="Calibri" w:cs="Calibri"/>
          <w:b/>
          <w:color w:val="000000"/>
          <w:sz w:val="24"/>
        </w:rPr>
      </w:pPr>
      <w:r>
        <w:rPr>
          <w:b/>
          <w:color w:val="000000"/>
          <w:sz w:val="24"/>
        </w:rPr>
        <w:t xml:space="preserve">Técnico Principal </w:t>
      </w:r>
      <w:r>
        <w:rPr>
          <w:b/>
          <w:color w:val="000000"/>
          <w:sz w:val="20"/>
          <w:szCs w:val="20"/>
        </w:rPr>
        <w:t>(professor/pesquisador responsável pelo laboratório/área de pesquisa)</w:t>
      </w:r>
    </w:p>
    <w:tbl>
      <w:tblPr>
        <w:tblStyle w:val="a0"/>
        <w:tblW w:w="8717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8717"/>
      </w:tblGrid>
      <w:tr w:rsidR="00A351EC">
        <w:trPr>
          <w:trHeight w:val="1"/>
        </w:trPr>
        <w:tc>
          <w:tcPr>
            <w:tcW w:w="8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51EC" w:rsidRDefault="00C1552A">
            <w:pPr>
              <w:spacing w:before="40" w:after="40"/>
              <w:rPr>
                <w:rFonts w:eastAsia="Calibri" w:cs="Calibri"/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Nome:      </w:t>
            </w:r>
          </w:p>
        </w:tc>
      </w:tr>
      <w:tr w:rsidR="00A351EC">
        <w:trPr>
          <w:trHeight w:val="1"/>
        </w:trPr>
        <w:tc>
          <w:tcPr>
            <w:tcW w:w="8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51EC" w:rsidRDefault="00C1552A">
            <w:pPr>
              <w:spacing w:before="40" w:after="40"/>
              <w:rPr>
                <w:rFonts w:eastAsia="Calibri" w:cs="Calibri"/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Laboratório/área de pesquisa que será cadastrada(o):      </w:t>
            </w:r>
          </w:p>
        </w:tc>
      </w:tr>
      <w:tr w:rsidR="00A351EC">
        <w:trPr>
          <w:trHeight w:val="1"/>
        </w:trPr>
        <w:tc>
          <w:tcPr>
            <w:tcW w:w="8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51EC" w:rsidRDefault="00C1552A">
            <w:pPr>
              <w:spacing w:before="40" w:after="40"/>
              <w:rPr>
                <w:rFonts w:eastAsia="Calibri" w:cs="Calibri"/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Departamento:      </w:t>
            </w:r>
          </w:p>
        </w:tc>
      </w:tr>
    </w:tbl>
    <w:p w:rsidR="00A351EC" w:rsidRDefault="00C1552A">
      <w:pPr>
        <w:keepNext/>
        <w:spacing w:after="200" w:line="276" w:lineRule="auto"/>
        <w:rPr>
          <w:rFonts w:eastAsia="Calibri" w:cs="Calibri"/>
          <w:b/>
          <w:color w:val="000000"/>
          <w:sz w:val="24"/>
        </w:rPr>
      </w:pPr>
      <w:r>
        <w:rPr>
          <w:b/>
          <w:color w:val="000000"/>
          <w:sz w:val="24"/>
        </w:rPr>
        <w:t>Localização da Área</w:t>
      </w:r>
    </w:p>
    <w:tbl>
      <w:tblPr>
        <w:tblStyle w:val="a1"/>
        <w:tblW w:w="8716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358"/>
        <w:gridCol w:w="4358"/>
      </w:tblGrid>
      <w:tr w:rsidR="00A351EC">
        <w:trPr>
          <w:trHeight w:val="1"/>
        </w:trPr>
        <w:tc>
          <w:tcPr>
            <w:tcW w:w="8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51EC" w:rsidRDefault="00C1552A">
            <w:pPr>
              <w:spacing w:after="100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Endereço:</w:t>
            </w:r>
          </w:p>
          <w:p w:rsidR="00A351EC" w:rsidRDefault="00A351EC">
            <w:pPr>
              <w:spacing w:after="100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</w:p>
          <w:p w:rsidR="00A351EC" w:rsidRDefault="00C1552A">
            <w:pPr>
              <w:spacing w:after="100"/>
              <w:rPr>
                <w:rFonts w:eastAsia="Calibri" w:cs="Calibri"/>
                <w:color w:val="000000"/>
              </w:rPr>
            </w:pPr>
            <w:r>
              <w:rPr>
                <w:i/>
                <w:color w:val="000000"/>
                <w:sz w:val="20"/>
                <w:szCs w:val="20"/>
              </w:rPr>
              <w:t>Campus</w:t>
            </w:r>
            <w:r>
              <w:rPr>
                <w:color w:val="000000"/>
                <w:sz w:val="20"/>
                <w:szCs w:val="20"/>
              </w:rPr>
              <w:t xml:space="preserve">/Setor:                                        Nº da sala: </w:t>
            </w:r>
          </w:p>
        </w:tc>
      </w:tr>
      <w:tr w:rsidR="00A351EC">
        <w:trPr>
          <w:trHeight w:val="1"/>
        </w:trPr>
        <w:tc>
          <w:tcPr>
            <w:tcW w:w="4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51EC" w:rsidRDefault="00C1552A">
            <w:pPr>
              <w:spacing w:before="60" w:after="100"/>
              <w:rPr>
                <w:rFonts w:eastAsia="Calibri" w:cs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sdt>
              <w:sdtPr>
                <w:tag w:val="goog_rdk_0"/>
                <w:id w:val="-121176482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4"/>
                  </w:rPr>
                  <w:t>☐</w:t>
                </w:r>
                <w:r>
                  <w:rPr>
                    <w:rFonts w:ascii="Arial Unicode MS" w:eastAsia="Arial Unicode MS" w:hAnsi="Arial Unicode MS" w:cs="Arial Unicode MS"/>
                    <w:color w:val="000000"/>
                    <w:sz w:val="24"/>
                  </w:rPr>
                  <w:t xml:space="preserve"> </w:t>
                </w:r>
              </w:sdtContent>
            </w:sdt>
            <w:r>
              <w:rPr>
                <w:color w:val="000000"/>
                <w:sz w:val="20"/>
                <w:szCs w:val="20"/>
              </w:rPr>
              <w:t>Laboratório de pesquisa</w:t>
            </w:r>
          </w:p>
          <w:p w:rsidR="00A351EC" w:rsidRDefault="00A351EC">
            <w:pPr>
              <w:spacing w:before="60" w:after="100"/>
              <w:rPr>
                <w:color w:val="000000"/>
              </w:rPr>
            </w:pPr>
          </w:p>
        </w:tc>
        <w:tc>
          <w:tcPr>
            <w:tcW w:w="4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51EC" w:rsidRDefault="00C1552A">
            <w:pPr>
              <w:spacing w:before="60" w:after="100"/>
              <w:rPr>
                <w:color w:val="000000"/>
              </w:rPr>
            </w:pPr>
            <w:sdt>
              <w:sdtPr>
                <w:tag w:val="goog_rdk_1"/>
                <w:id w:val="1745496960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4"/>
                  </w:rPr>
                  <w:t>☐</w:t>
                </w:r>
                <w:r>
                  <w:rPr>
                    <w:rFonts w:ascii="Arial Unicode MS" w:eastAsia="Arial Unicode MS" w:hAnsi="Arial Unicode MS" w:cs="Arial Unicode MS"/>
                    <w:color w:val="000000"/>
                    <w:sz w:val="24"/>
                  </w:rPr>
                  <w:t xml:space="preserve"> </w:t>
                </w:r>
              </w:sdtContent>
            </w:sdt>
            <w:r>
              <w:rPr>
                <w:color w:val="000000"/>
                <w:sz w:val="20"/>
                <w:szCs w:val="20"/>
              </w:rPr>
              <w:t>Biotério</w:t>
            </w:r>
          </w:p>
        </w:tc>
      </w:tr>
      <w:tr w:rsidR="00A351EC">
        <w:trPr>
          <w:trHeight w:val="1"/>
        </w:trPr>
        <w:tc>
          <w:tcPr>
            <w:tcW w:w="4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51EC" w:rsidRDefault="00C1552A">
            <w:pPr>
              <w:spacing w:before="60" w:after="100"/>
              <w:rPr>
                <w:rFonts w:eastAsia="Calibri" w:cs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sdt>
              <w:sdtPr>
                <w:tag w:val="goog_rdk_2"/>
                <w:id w:val="556830378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4"/>
                  </w:rPr>
                  <w:t>☐</w:t>
                </w:r>
                <w:r>
                  <w:rPr>
                    <w:rFonts w:ascii="Arial Unicode MS" w:eastAsia="Arial Unicode MS" w:hAnsi="Arial Unicode MS" w:cs="Arial Unicode MS"/>
                    <w:color w:val="000000"/>
                    <w:sz w:val="24"/>
                  </w:rPr>
                  <w:t xml:space="preserve"> </w:t>
                </w:r>
              </w:sdtContent>
            </w:sdt>
            <w:r>
              <w:rPr>
                <w:color w:val="000000"/>
                <w:sz w:val="20"/>
                <w:szCs w:val="20"/>
              </w:rPr>
              <w:t>Laboratório de apoio à pesquisa (Laboratório Multiusuários, etc.)</w:t>
            </w:r>
          </w:p>
          <w:p w:rsidR="00A351EC" w:rsidRDefault="00A351EC">
            <w:pPr>
              <w:spacing w:before="60" w:after="100"/>
              <w:rPr>
                <w:color w:val="000000"/>
              </w:rPr>
            </w:pPr>
          </w:p>
        </w:tc>
        <w:tc>
          <w:tcPr>
            <w:tcW w:w="4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51EC" w:rsidRDefault="00C1552A">
            <w:pPr>
              <w:spacing w:before="60" w:after="100"/>
              <w:rPr>
                <w:color w:val="000000"/>
              </w:rPr>
            </w:pPr>
            <w:sdt>
              <w:sdtPr>
                <w:tag w:val="goog_rdk_3"/>
                <w:id w:val="-1916205386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4"/>
                  </w:rPr>
                  <w:t>☐</w:t>
                </w:r>
                <w:r>
                  <w:rPr>
                    <w:rFonts w:ascii="Arial Unicode MS" w:eastAsia="Arial Unicode MS" w:hAnsi="Arial Unicode MS" w:cs="Arial Unicode MS"/>
                    <w:color w:val="000000"/>
                    <w:sz w:val="24"/>
                  </w:rPr>
                  <w:t xml:space="preserve"> </w:t>
                </w:r>
              </w:sdtContent>
            </w:sdt>
            <w:r>
              <w:rPr>
                <w:color w:val="000000"/>
                <w:sz w:val="20"/>
                <w:szCs w:val="20"/>
              </w:rPr>
              <w:t>Outro</w:t>
            </w:r>
          </w:p>
        </w:tc>
      </w:tr>
    </w:tbl>
    <w:p w:rsidR="00A351EC" w:rsidRDefault="00A351EC">
      <w:pPr>
        <w:spacing w:after="200" w:line="276" w:lineRule="auto"/>
        <w:rPr>
          <w:rFonts w:eastAsia="Calibri" w:cs="Calibri"/>
          <w:color w:val="000000"/>
          <w:sz w:val="24"/>
        </w:rPr>
      </w:pPr>
    </w:p>
    <w:p w:rsidR="00A351EC" w:rsidRDefault="00C1552A">
      <w:pPr>
        <w:numPr>
          <w:ilvl w:val="0"/>
          <w:numId w:val="1"/>
        </w:numPr>
        <w:spacing w:after="200" w:line="276" w:lineRule="auto"/>
        <w:ind w:left="360" w:hanging="360"/>
        <w:jc w:val="both"/>
        <w:rPr>
          <w:rFonts w:eastAsia="Calibri" w:cs="Calibri"/>
          <w:color w:val="000000"/>
          <w:sz w:val="24"/>
        </w:rPr>
      </w:pPr>
      <w:r>
        <w:rPr>
          <w:b/>
          <w:color w:val="000000"/>
          <w:sz w:val="24"/>
        </w:rPr>
        <w:t>Descrever as instalações que serão utilizadas nas atividades com OGM/</w:t>
      </w:r>
      <w:proofErr w:type="spellStart"/>
      <w:r>
        <w:rPr>
          <w:b/>
          <w:color w:val="000000"/>
          <w:sz w:val="24"/>
        </w:rPr>
        <w:t>AnGM</w:t>
      </w:r>
      <w:proofErr w:type="spellEnd"/>
      <w:r>
        <w:rPr>
          <w:b/>
          <w:color w:val="000000"/>
          <w:sz w:val="24"/>
        </w:rPr>
        <w:t xml:space="preserve"> e seus derivados: </w:t>
      </w:r>
      <w:r>
        <w:rPr>
          <w:i/>
          <w:color w:val="000000"/>
          <w:sz w:val="20"/>
          <w:szCs w:val="20"/>
        </w:rPr>
        <w:t>(Especificar pormenorizadamente o laboratório, biotério, casa de vegetação, campos experimentais, câmara fria, sala de manuseio e preparo de experimentos, ou outras</w:t>
      </w:r>
      <w:r>
        <w:rPr>
          <w:i/>
          <w:color w:val="000000"/>
          <w:sz w:val="20"/>
          <w:szCs w:val="20"/>
        </w:rPr>
        <w:t xml:space="preserve"> instalações).</w:t>
      </w:r>
    </w:p>
    <w:p w:rsidR="00A351EC" w:rsidRDefault="00A351EC">
      <w:pPr>
        <w:spacing w:after="200" w:line="276" w:lineRule="auto"/>
        <w:jc w:val="both"/>
        <w:rPr>
          <w:sz w:val="24"/>
        </w:rPr>
      </w:pPr>
    </w:p>
    <w:p w:rsidR="00A351EC" w:rsidRDefault="00A351EC">
      <w:pPr>
        <w:spacing w:after="200" w:line="276" w:lineRule="auto"/>
        <w:jc w:val="both"/>
        <w:rPr>
          <w:sz w:val="24"/>
        </w:rPr>
      </w:pPr>
    </w:p>
    <w:p w:rsidR="00A351EC" w:rsidRDefault="00C1552A">
      <w:pPr>
        <w:numPr>
          <w:ilvl w:val="0"/>
          <w:numId w:val="2"/>
        </w:numPr>
        <w:spacing w:after="200" w:line="276" w:lineRule="auto"/>
        <w:ind w:left="360" w:hanging="360"/>
        <w:jc w:val="both"/>
        <w:rPr>
          <w:rFonts w:eastAsia="Calibri" w:cs="Calibri"/>
          <w:color w:val="000000"/>
          <w:sz w:val="24"/>
        </w:rPr>
      </w:pPr>
      <w:r>
        <w:rPr>
          <w:b/>
          <w:color w:val="000000"/>
          <w:sz w:val="24"/>
        </w:rPr>
        <w:lastRenderedPageBreak/>
        <w:t>Planta baixa ou croqui, com o valor da área em m</w:t>
      </w:r>
      <w:r>
        <w:rPr>
          <w:b/>
          <w:color w:val="000000"/>
          <w:sz w:val="24"/>
          <w:vertAlign w:val="superscript"/>
        </w:rPr>
        <w:t>2</w:t>
      </w:r>
      <w:r>
        <w:rPr>
          <w:b/>
          <w:color w:val="000000"/>
          <w:sz w:val="24"/>
        </w:rPr>
        <w:t xml:space="preserve"> e com a localização, e informar o nome das áreas contíguas (adjacentes) às instalações. </w:t>
      </w:r>
      <w:r>
        <w:rPr>
          <w:i/>
          <w:color w:val="FF0000"/>
          <w:sz w:val="20"/>
          <w:szCs w:val="20"/>
        </w:rPr>
        <w:t xml:space="preserve">(Veja exemplo de croqui disponível no site da </w:t>
      </w:r>
      <w:proofErr w:type="spellStart"/>
      <w:r>
        <w:rPr>
          <w:i/>
          <w:color w:val="FF0000"/>
          <w:sz w:val="20"/>
          <w:szCs w:val="20"/>
        </w:rPr>
        <w:t>CIBio</w:t>
      </w:r>
      <w:proofErr w:type="spellEnd"/>
      <w:r>
        <w:rPr>
          <w:i/>
          <w:color w:val="FF0000"/>
          <w:sz w:val="20"/>
          <w:szCs w:val="20"/>
        </w:rPr>
        <w:t xml:space="preserve">: </w:t>
      </w:r>
      <w:hyperlink r:id="rId7">
        <w:r>
          <w:rPr>
            <w:i/>
            <w:color w:val="FF0000"/>
            <w:sz w:val="20"/>
            <w:szCs w:val="20"/>
            <w:u w:val="single"/>
          </w:rPr>
          <w:t>www.icb.ufmg.br/cibio</w:t>
        </w:r>
      </w:hyperlink>
      <w:r>
        <w:rPr>
          <w:i/>
          <w:color w:val="FF0000"/>
          <w:sz w:val="20"/>
          <w:szCs w:val="20"/>
        </w:rPr>
        <w:t>).</w:t>
      </w:r>
      <w:r>
        <w:rPr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Assinalar no croqui ou planta a localização da área, e nesta área os locais de manipulação dos OGM com símbolo de risco biológico, autoclave, se houver, caixa coletora para descarte de resíduo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perfurocortante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, manual de biosseguranç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a, lixeira para descarte de resíduo potencialmente infectante, estufas, cabine de segurança biológica, estantes ou racks ventiladas para animais em caso de biotério, informar a área total e as características conforme Resolução Nº 18, de 23 de março de 201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8, de acordo com o nível de biossegurança.</w:t>
      </w:r>
    </w:p>
    <w:p w:rsidR="00A351EC" w:rsidRDefault="00A351EC">
      <w:pPr>
        <w:spacing w:after="200" w:line="276" w:lineRule="auto"/>
        <w:rPr>
          <w:rFonts w:eastAsia="Calibri" w:cs="Calibri"/>
          <w:color w:val="000000"/>
          <w:sz w:val="24"/>
        </w:rPr>
      </w:pPr>
    </w:p>
    <w:p w:rsidR="00A351EC" w:rsidRDefault="00A351EC">
      <w:pPr>
        <w:spacing w:after="200" w:line="276" w:lineRule="auto"/>
        <w:ind w:left="720"/>
        <w:rPr>
          <w:rFonts w:eastAsia="Calibri" w:cs="Calibri"/>
          <w:color w:val="000000"/>
          <w:sz w:val="24"/>
        </w:rPr>
      </w:pPr>
    </w:p>
    <w:p w:rsidR="00A351EC" w:rsidRDefault="00C1552A">
      <w:pPr>
        <w:numPr>
          <w:ilvl w:val="0"/>
          <w:numId w:val="3"/>
        </w:numPr>
        <w:spacing w:after="200" w:line="276" w:lineRule="auto"/>
        <w:ind w:left="360" w:hanging="360"/>
        <w:jc w:val="both"/>
        <w:rPr>
          <w:rFonts w:eastAsia="Calibri" w:cs="Calibri"/>
          <w:b/>
          <w:color w:val="000000"/>
          <w:sz w:val="24"/>
        </w:rPr>
      </w:pPr>
      <w:r>
        <w:rPr>
          <w:b/>
          <w:color w:val="000000"/>
          <w:sz w:val="24"/>
        </w:rPr>
        <w:t>Adicionar fotos com numeração e legendas explicativas da área a ser cadastrada, correlacionando as fotografias com a planta ou croqui acima. Anexar fotografias de visão ampla (geral ou panorâmica) e nestas fotografias indicar com setas os principais equipa</w:t>
      </w:r>
      <w:r>
        <w:rPr>
          <w:b/>
          <w:color w:val="000000"/>
          <w:sz w:val="24"/>
        </w:rPr>
        <w:t xml:space="preserve">mentos utilizados nos experimentos, os equipamentos de proteção individual e coletiva (EPI e EPC) disponíveis, a localização do manual de biossegurança, a pia e as soluções antissépticas para lavagem das mãos e as </w:t>
      </w:r>
      <w:proofErr w:type="spellStart"/>
      <w:r>
        <w:rPr>
          <w:b/>
          <w:color w:val="000000"/>
          <w:sz w:val="24"/>
        </w:rPr>
        <w:t>sanitizantes</w:t>
      </w:r>
      <w:proofErr w:type="spellEnd"/>
      <w:r>
        <w:rPr>
          <w:b/>
          <w:color w:val="000000"/>
          <w:sz w:val="24"/>
        </w:rPr>
        <w:t xml:space="preserve"> para limpeza de bancadas e ou</w:t>
      </w:r>
      <w:r>
        <w:rPr>
          <w:b/>
          <w:color w:val="000000"/>
          <w:sz w:val="24"/>
        </w:rPr>
        <w:t>tras superfícies, lixeira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b/>
          <w:color w:val="000000"/>
          <w:sz w:val="24"/>
        </w:rPr>
        <w:t xml:space="preserve">com abertura da tampa por pedal com símbolo de risco biológico, caixa coletora de </w:t>
      </w:r>
      <w:proofErr w:type="spellStart"/>
      <w:r>
        <w:rPr>
          <w:b/>
          <w:color w:val="000000"/>
          <w:sz w:val="24"/>
        </w:rPr>
        <w:t>perfurocortantes</w:t>
      </w:r>
      <w:proofErr w:type="spellEnd"/>
      <w:r>
        <w:rPr>
          <w:b/>
          <w:color w:val="000000"/>
          <w:sz w:val="24"/>
        </w:rPr>
        <w:t xml:space="preserve">, lava-olhos de emergência, dispositivo mecânico para </w:t>
      </w:r>
      <w:proofErr w:type="spellStart"/>
      <w:r>
        <w:rPr>
          <w:b/>
          <w:color w:val="000000"/>
          <w:sz w:val="24"/>
        </w:rPr>
        <w:t>pipetagem</w:t>
      </w:r>
      <w:proofErr w:type="spellEnd"/>
      <w:r>
        <w:rPr>
          <w:b/>
          <w:color w:val="000000"/>
          <w:sz w:val="24"/>
        </w:rPr>
        <w:t>, autoclave ou outro equipamento para descontaminação dos resíduos de OGM, ou recipiente rígido</w:t>
      </w:r>
      <w:r>
        <w:rPr>
          <w:b/>
          <w:color w:val="000000"/>
          <w:sz w:val="24"/>
        </w:rPr>
        <w:t xml:space="preserve"> e à prova de vazamento para transporte de resíduos, caso não haja autoclave na área (nesse caso, especificar onde os resíduos de OGM serão </w:t>
      </w:r>
      <w:proofErr w:type="spellStart"/>
      <w:r>
        <w:rPr>
          <w:b/>
          <w:color w:val="000000"/>
          <w:sz w:val="24"/>
        </w:rPr>
        <w:t>descontaminados</w:t>
      </w:r>
      <w:proofErr w:type="spellEnd"/>
      <w:r>
        <w:rPr>
          <w:b/>
          <w:color w:val="000000"/>
          <w:sz w:val="24"/>
        </w:rPr>
        <w:t>), e demais itens que forem necessários. Não enviar fotografias de equipamentos individualmente, indi</w:t>
      </w:r>
      <w:r>
        <w:rPr>
          <w:b/>
          <w:color w:val="000000"/>
          <w:sz w:val="24"/>
        </w:rPr>
        <w:t xml:space="preserve">que-os nas fotografias de visão ampliada. </w:t>
      </w:r>
      <w:r>
        <w:rPr>
          <w:i/>
          <w:color w:val="000000"/>
          <w:sz w:val="20"/>
          <w:szCs w:val="20"/>
        </w:rPr>
        <w:t>(Se possível, organize as fotografias a partir da porta de entrada até o final da área)</w:t>
      </w:r>
      <w:r>
        <w:rPr>
          <w:color w:val="000000"/>
          <w:sz w:val="20"/>
          <w:szCs w:val="20"/>
        </w:rPr>
        <w:t>.</w:t>
      </w:r>
    </w:p>
    <w:p w:rsidR="00A351EC" w:rsidRDefault="00A351EC">
      <w:pPr>
        <w:spacing w:after="200"/>
        <w:ind w:right="-7"/>
        <w:jc w:val="both"/>
        <w:rPr>
          <w:rFonts w:eastAsia="Calibri" w:cs="Calibri"/>
          <w:b/>
          <w:color w:val="000000"/>
          <w:sz w:val="24"/>
          <w:u w:val="single"/>
        </w:rPr>
      </w:pPr>
    </w:p>
    <w:p w:rsidR="00A351EC" w:rsidRDefault="00C1552A">
      <w:pPr>
        <w:spacing w:after="200"/>
        <w:ind w:right="-7"/>
        <w:jc w:val="center"/>
        <w:rPr>
          <w:rFonts w:eastAsia="Calibri" w:cs="Calibri"/>
          <w:color w:val="000000"/>
          <w:sz w:val="20"/>
          <w:szCs w:val="20"/>
          <w:u w:val="single"/>
        </w:rPr>
      </w:pPr>
      <w:r>
        <w:rPr>
          <w:color w:val="000000"/>
          <w:sz w:val="20"/>
          <w:szCs w:val="20"/>
          <w:u w:val="single"/>
        </w:rPr>
        <w:t xml:space="preserve">_______________________________  </w:t>
      </w:r>
    </w:p>
    <w:p w:rsidR="00A351EC" w:rsidRDefault="00C1552A">
      <w:pPr>
        <w:spacing w:after="200"/>
        <w:ind w:right="-7"/>
        <w:jc w:val="center"/>
        <w:rPr>
          <w:rFonts w:eastAsia="Calibri" w:cs="Calibri"/>
          <w:color w:val="000000"/>
          <w:sz w:val="20"/>
          <w:szCs w:val="20"/>
          <w:u w:val="single"/>
        </w:rPr>
      </w:pPr>
      <w:r>
        <w:rPr>
          <w:color w:val="000000"/>
          <w:sz w:val="20"/>
          <w:szCs w:val="20"/>
        </w:rPr>
        <w:t>Assinatura do Técnico Principal</w:t>
      </w:r>
    </w:p>
    <w:p w:rsidR="00A351EC" w:rsidRDefault="00A351EC">
      <w:pPr>
        <w:spacing w:after="200"/>
        <w:ind w:right="-7"/>
        <w:jc w:val="both"/>
        <w:rPr>
          <w:rFonts w:eastAsia="Calibri" w:cs="Calibri"/>
          <w:color w:val="000000"/>
          <w:sz w:val="20"/>
          <w:szCs w:val="20"/>
          <w:u w:val="single"/>
        </w:rPr>
      </w:pPr>
    </w:p>
    <w:p w:rsidR="00A351EC" w:rsidRDefault="00C1552A">
      <w:pPr>
        <w:spacing w:after="200"/>
        <w:ind w:right="-7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Data ___/___/______</w:t>
      </w:r>
    </w:p>
    <w:p w:rsidR="00A351EC" w:rsidRDefault="00A351EC">
      <w:pPr>
        <w:tabs>
          <w:tab w:val="center" w:pos="4419"/>
          <w:tab w:val="right" w:pos="8838"/>
        </w:tabs>
        <w:spacing w:before="60" w:after="60" w:line="276" w:lineRule="auto"/>
        <w:ind w:left="993" w:right="310"/>
        <w:jc w:val="center"/>
        <w:rPr>
          <w:sz w:val="20"/>
          <w:szCs w:val="20"/>
        </w:rPr>
      </w:pPr>
    </w:p>
    <w:p w:rsidR="00A351EC" w:rsidRDefault="00A351EC">
      <w:pPr>
        <w:tabs>
          <w:tab w:val="center" w:pos="4419"/>
          <w:tab w:val="right" w:pos="8838"/>
        </w:tabs>
        <w:spacing w:before="60" w:after="60" w:line="276" w:lineRule="auto"/>
        <w:ind w:left="993" w:right="310"/>
        <w:jc w:val="center"/>
        <w:rPr>
          <w:sz w:val="20"/>
          <w:szCs w:val="20"/>
        </w:rPr>
      </w:pPr>
    </w:p>
    <w:p w:rsidR="00A351EC" w:rsidRDefault="00A351EC">
      <w:pPr>
        <w:tabs>
          <w:tab w:val="center" w:pos="4419"/>
          <w:tab w:val="right" w:pos="8838"/>
        </w:tabs>
        <w:spacing w:before="60" w:after="60" w:line="276" w:lineRule="auto"/>
        <w:ind w:left="993" w:right="310"/>
        <w:jc w:val="center"/>
        <w:rPr>
          <w:sz w:val="20"/>
          <w:szCs w:val="20"/>
        </w:rPr>
      </w:pPr>
    </w:p>
    <w:p w:rsidR="00A351EC" w:rsidRDefault="00A351EC">
      <w:pPr>
        <w:tabs>
          <w:tab w:val="center" w:pos="4419"/>
          <w:tab w:val="right" w:pos="8838"/>
        </w:tabs>
        <w:spacing w:before="60" w:after="60" w:line="276" w:lineRule="auto"/>
        <w:ind w:left="993" w:right="310"/>
        <w:jc w:val="center"/>
        <w:rPr>
          <w:sz w:val="20"/>
          <w:szCs w:val="20"/>
        </w:rPr>
      </w:pPr>
    </w:p>
    <w:p w:rsidR="00A351EC" w:rsidRDefault="00A351EC">
      <w:pPr>
        <w:tabs>
          <w:tab w:val="center" w:pos="4419"/>
          <w:tab w:val="right" w:pos="8838"/>
        </w:tabs>
        <w:spacing w:before="60" w:after="60" w:line="276" w:lineRule="auto"/>
        <w:ind w:right="310"/>
        <w:rPr>
          <w:sz w:val="20"/>
          <w:szCs w:val="20"/>
        </w:rPr>
      </w:pPr>
    </w:p>
    <w:p w:rsidR="00A351EC" w:rsidRDefault="00C1552A">
      <w:pPr>
        <w:tabs>
          <w:tab w:val="center" w:pos="4419"/>
          <w:tab w:val="right" w:pos="8838"/>
        </w:tabs>
        <w:spacing w:before="60" w:after="60" w:line="276" w:lineRule="auto"/>
        <w:ind w:left="993" w:right="310"/>
        <w:jc w:val="center"/>
        <w:rPr>
          <w:rFonts w:ascii="Verdana" w:eastAsia="Verdana" w:hAnsi="Verdana" w:cs="Verdana"/>
          <w:b/>
          <w:sz w:val="16"/>
          <w:szCs w:val="16"/>
        </w:rPr>
      </w:pPr>
      <w:r>
        <w:rPr>
          <w:rFonts w:ascii="Verdana" w:eastAsia="Verdana" w:hAnsi="Verdana" w:cs="Verdana"/>
          <w:b/>
          <w:sz w:val="16"/>
          <w:szCs w:val="16"/>
        </w:rPr>
        <w:t>Universidade Federal de São João</w:t>
      </w:r>
      <w:r>
        <w:rPr>
          <w:rFonts w:ascii="Verdana" w:eastAsia="Verdana" w:hAnsi="Verdana" w:cs="Verdana"/>
          <w:b/>
          <w:sz w:val="16"/>
          <w:szCs w:val="16"/>
        </w:rPr>
        <w:t xml:space="preserve"> </w:t>
      </w:r>
      <w:proofErr w:type="spellStart"/>
      <w:r>
        <w:rPr>
          <w:rFonts w:ascii="Verdana" w:eastAsia="Verdana" w:hAnsi="Verdana" w:cs="Verdana"/>
          <w:b/>
          <w:sz w:val="16"/>
          <w:szCs w:val="16"/>
        </w:rPr>
        <w:t>del</w:t>
      </w:r>
      <w:proofErr w:type="spellEnd"/>
      <w:r>
        <w:rPr>
          <w:rFonts w:ascii="Verdana" w:eastAsia="Verdana" w:hAnsi="Verdana" w:cs="Verdana"/>
          <w:b/>
          <w:sz w:val="16"/>
          <w:szCs w:val="16"/>
        </w:rPr>
        <w:t xml:space="preserve"> Rei </w:t>
      </w:r>
    </w:p>
    <w:p w:rsidR="00A351EC" w:rsidRDefault="00C1552A">
      <w:pPr>
        <w:tabs>
          <w:tab w:val="center" w:pos="4419"/>
          <w:tab w:val="right" w:pos="8838"/>
        </w:tabs>
        <w:spacing w:before="60" w:after="60" w:line="276" w:lineRule="auto"/>
        <w:ind w:left="993" w:right="310"/>
        <w:jc w:val="center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 xml:space="preserve">Av. Visconde do Rio Preto, S/N - Colônia do Bengo - Campus Tancredo Neves - CTAN - UFSJ. Prédio do Núcleo de Criação de Animais de Laboratório - NUCAL: Sala 1.21. </w:t>
      </w:r>
    </w:p>
    <w:p w:rsidR="00A351EC" w:rsidRDefault="00C1552A">
      <w:pPr>
        <w:tabs>
          <w:tab w:val="center" w:pos="4419"/>
          <w:tab w:val="right" w:pos="8838"/>
        </w:tabs>
        <w:spacing w:before="60" w:after="60" w:line="276" w:lineRule="auto"/>
        <w:ind w:left="993" w:right="310"/>
        <w:jc w:val="center"/>
      </w:pPr>
      <w:proofErr w:type="spellStart"/>
      <w:r>
        <w:rPr>
          <w:rFonts w:ascii="Verdana" w:eastAsia="Verdana" w:hAnsi="Verdana" w:cs="Verdana"/>
          <w:sz w:val="16"/>
          <w:szCs w:val="16"/>
        </w:rPr>
        <w:lastRenderedPageBreak/>
        <w:t>Cep</w:t>
      </w:r>
      <w:proofErr w:type="spellEnd"/>
      <w:r>
        <w:rPr>
          <w:rFonts w:ascii="Verdana" w:eastAsia="Verdana" w:hAnsi="Verdana" w:cs="Verdana"/>
          <w:sz w:val="16"/>
          <w:szCs w:val="16"/>
        </w:rPr>
        <w:t xml:space="preserve">: 36301-360. São João </w:t>
      </w:r>
      <w:proofErr w:type="spellStart"/>
      <w:r>
        <w:rPr>
          <w:rFonts w:ascii="Verdana" w:eastAsia="Verdana" w:hAnsi="Verdana" w:cs="Verdana"/>
          <w:sz w:val="16"/>
          <w:szCs w:val="16"/>
        </w:rPr>
        <w:t>del</w:t>
      </w:r>
      <w:proofErr w:type="spellEnd"/>
      <w:r>
        <w:rPr>
          <w:rFonts w:ascii="Verdana" w:eastAsia="Verdana" w:hAnsi="Verdana" w:cs="Verdana"/>
          <w:sz w:val="16"/>
          <w:szCs w:val="16"/>
        </w:rPr>
        <w:t>-Rei - MG. Telefone: (32) 3379-4910.</w:t>
      </w:r>
    </w:p>
    <w:p w:rsidR="00A351EC" w:rsidRDefault="00C1552A">
      <w:pPr>
        <w:tabs>
          <w:tab w:val="center" w:pos="4419"/>
          <w:tab w:val="right" w:pos="8838"/>
        </w:tabs>
        <w:spacing w:before="60" w:after="60" w:line="276" w:lineRule="auto"/>
        <w:ind w:left="993" w:right="310"/>
        <w:jc w:val="center"/>
        <w:rPr>
          <w:rFonts w:ascii="Verdana" w:eastAsia="Verdana" w:hAnsi="Verdana" w:cs="Verdana"/>
          <w:sz w:val="16"/>
          <w:szCs w:val="16"/>
        </w:rPr>
      </w:pPr>
      <w:hyperlink r:id="rId8">
        <w:r>
          <w:rPr>
            <w:rFonts w:ascii="Arial" w:eastAsia="Arial" w:hAnsi="Arial"/>
            <w:color w:val="0000FF"/>
            <w:sz w:val="16"/>
            <w:szCs w:val="16"/>
            <w:u w:val="single"/>
          </w:rPr>
          <w:t>https://ufsj.edu.br/cibio/</w:t>
        </w:r>
      </w:hyperlink>
      <w:r>
        <w:rPr>
          <w:rFonts w:ascii="Verdana" w:eastAsia="Verdana" w:hAnsi="Verdana" w:cs="Verdana"/>
          <w:sz w:val="16"/>
          <w:szCs w:val="16"/>
        </w:rPr>
        <w:t xml:space="preserve"> - </w:t>
      </w:r>
      <w:r>
        <w:rPr>
          <w:rFonts w:ascii="Verdana" w:eastAsia="Verdana" w:hAnsi="Verdana" w:cs="Verdana"/>
          <w:sz w:val="18"/>
          <w:szCs w:val="18"/>
        </w:rPr>
        <w:t>2023: Ano da Integração na UFSJ</w:t>
      </w:r>
    </w:p>
    <w:sectPr w:rsidR="00A351EC">
      <w:pgSz w:w="12240" w:h="15840"/>
      <w:pgMar w:top="850" w:right="1440" w:bottom="1440" w:left="144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Times New Roman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655FC1"/>
    <w:multiLevelType w:val="multilevel"/>
    <w:tmpl w:val="6324EC46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23745998"/>
    <w:multiLevelType w:val="multilevel"/>
    <w:tmpl w:val="E0026B6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711F7C77"/>
    <w:multiLevelType w:val="multilevel"/>
    <w:tmpl w:val="54CEE960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1EC"/>
    <w:rsid w:val="00A351EC"/>
    <w:rsid w:val="00C15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C49CE"/>
  <w15:docId w15:val="{8178D5E9-C393-4099-ADA7-40173A689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NSimSun" w:cs="Arial"/>
      <w:kern w:val="2"/>
      <w:szCs w:val="24"/>
      <w:lang w:eastAsia="zh-CN" w:bidi="hi-IN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character" w:customStyle="1" w:styleId="LinkdaInternet">
    <w:name w:val="Link da Internet"/>
    <w:rPr>
      <w:color w:val="000080"/>
      <w:u w:val="single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fsj.edu.br/cibio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icb.ufmg.br/cibi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oErCD6pcnyESWCpeyi+y1d4Bwg==">CgMxLjAaMAoBMBIrCikIB0IlChFRdWF0dHJvY2VudG8gU2FucxIQQXJpYWwgVW5pY29kZSBNUxowCgExEisKKQgHQiUKEVF1YXR0cm9jZW50byBTYW5zEhBBcmlhbCBVbmljb2RlIE1TGjAKATISKwopCAdCJQoRUXVhdHRyb2NlbnRvIFNhbnMSEEFyaWFsIFVuaWNvZGUgTVMaMAoBMxIrCikIB0IlChFRdWF0dHJvY2VudG8gU2FucxIQQXJpYWwgVW5pY29kZSBNUzgAciExdmxPc2QyNGNqWnNKOFVJV2NNTGk0MHBDYll5YlRDcE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536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Raquel</dc:creator>
  <cp:lastModifiedBy>RC</cp:lastModifiedBy>
  <cp:revision>2</cp:revision>
  <dcterms:created xsi:type="dcterms:W3CDTF">2026-03-24T12:46:00Z</dcterms:created>
  <dcterms:modified xsi:type="dcterms:W3CDTF">2026-03-24T12:46:00Z</dcterms:modified>
</cp:coreProperties>
</file>