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>COORDENADORIA DO CURSO DE ENGENHARIA ELÉTRICA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T9tadcAAAAJAQAADwAA&#10;AAAAAAABACAAAAAiAAAAZHJzL2Rvd25yZXYueG1sUEsBAhQAFAAAAAgAh07iQEHVrSQXAgAAPgQA&#10;AA4AAAAAAAAAAQAgAAAAJgEAAGRycy9lMm9Eb2MueG1sUEsFBgAAAAAGAAYAWQEAAK8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>COORDENADORIA DO CURSO DE ENGENHARIA ELÉTRICA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9"/>
        <w:tblW w:w="98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96"/>
        <w:gridCol w:w="30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E</w:t>
            </w:r>
            <w:bookmarkStart w:id="1" w:name="_GoBack"/>
            <w:bookmarkEnd w:id="1"/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létrica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9"/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São João Del Rei</w:t>
      </w:r>
      <w:r>
        <w:rPr>
          <w:rFonts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_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26BC79C6"/>
    <w:rsid w:val="51C03E00"/>
    <w:rsid w:val="722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3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4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paragraph" w:styleId="5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character" w:styleId="7">
    <w:name w:val="Strong"/>
    <w:qFormat/>
    <w:uiPriority w:val="0"/>
    <w:rPr>
      <w:rFonts w:cs="Times New Roman"/>
      <w:b/>
    </w:r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2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4"/>
    <w:semiHidden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5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9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Cabeçalho Char"/>
    <w:basedOn w:val="6"/>
    <w:link w:val="3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32</TotalTime>
  <ScaleCrop>false</ScaleCrop>
  <LinksUpToDate>false</LinksUpToDate>
  <CharactersWithSpaces>1117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107251</cp:lastModifiedBy>
  <cp:lastPrinted>2019-11-05T17:29:00Z</cp:lastPrinted>
  <dcterms:modified xsi:type="dcterms:W3CDTF">2022-05-30T17:12:56Z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ICV">
    <vt:lpwstr>9408EE7FD2814296BF944688D7A67C5B</vt:lpwstr>
  </property>
</Properties>
</file>