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4206" w14:textId="4C2CDC46" w:rsidR="005C6C12" w:rsidRDefault="00DC50E0" w:rsidP="005C6C12">
      <w:pPr>
        <w:spacing w:after="480"/>
        <w:jc w:val="center"/>
      </w:pPr>
      <w:r>
        <w:rPr>
          <w:noProof/>
          <w:lang w:val="en-GB" w:eastAsia="en-GB"/>
        </w:rPr>
        <w:drawing>
          <wp:inline distT="0" distB="0" distL="0" distR="0" wp14:anchorId="700B363B" wp14:editId="43E72AC1">
            <wp:extent cx="2808218" cy="81433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assinatura hor outline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047" cy="8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B00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3F24CBB" wp14:editId="7ADC274E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059305" cy="815340"/>
            <wp:effectExtent l="0" t="0" r="0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00" w:rsidRPr="004F7A69" w:rsidDel="00317B00">
        <w:rPr>
          <w:noProof/>
          <w:lang w:eastAsia="en-GB"/>
        </w:rPr>
        <w:t xml:space="preserve"> </w:t>
      </w:r>
    </w:p>
    <w:p w14:paraId="759FC255" w14:textId="77777777" w:rsidR="005C6C12" w:rsidRDefault="005C6C12" w:rsidP="005C6C12">
      <w:pPr>
        <w:spacing w:after="480"/>
      </w:pPr>
    </w:p>
    <w:p w14:paraId="0CEF3549" w14:textId="77777777" w:rsidR="005C6C12" w:rsidRPr="0081435F" w:rsidRDefault="005C6C12" w:rsidP="005C6C12">
      <w:pPr>
        <w:spacing w:after="480"/>
      </w:pPr>
    </w:p>
    <w:p w14:paraId="591B3B08" w14:textId="25A1CCE6" w:rsidR="00317B00" w:rsidRDefault="00317B00" w:rsidP="005C6C12">
      <w:pPr>
        <w:spacing w:after="480"/>
        <w:jc w:val="center"/>
        <w:rPr>
          <w:b/>
          <w:sz w:val="36"/>
        </w:rPr>
      </w:pPr>
    </w:p>
    <w:p w14:paraId="4B3E6BBF" w14:textId="77777777" w:rsidR="00317B00" w:rsidRDefault="00317B00" w:rsidP="005C6C12">
      <w:pPr>
        <w:spacing w:after="480"/>
        <w:jc w:val="center"/>
        <w:rPr>
          <w:b/>
          <w:sz w:val="36"/>
        </w:rPr>
      </w:pPr>
    </w:p>
    <w:p w14:paraId="4FDBF57B" w14:textId="373721DF" w:rsidR="005C6C12" w:rsidRPr="0081435F" w:rsidRDefault="005C6C12" w:rsidP="005C6C12">
      <w:pPr>
        <w:spacing w:after="480"/>
        <w:jc w:val="center"/>
        <w:rPr>
          <w:b/>
          <w:sz w:val="36"/>
        </w:rPr>
      </w:pPr>
      <w:r w:rsidRPr="0081435F">
        <w:rPr>
          <w:b/>
          <w:sz w:val="36"/>
        </w:rPr>
        <w:t>[TÍTULO DO TCC]</w:t>
      </w:r>
    </w:p>
    <w:p w14:paraId="44653FDB" w14:textId="233A1334" w:rsidR="005C6C12" w:rsidRDefault="005C6C12" w:rsidP="005C6C12">
      <w:pPr>
        <w:spacing w:after="480"/>
      </w:pPr>
    </w:p>
    <w:p w14:paraId="05FF7DB9" w14:textId="77777777" w:rsidR="00317B00" w:rsidRPr="0081435F" w:rsidRDefault="00317B00" w:rsidP="005C6C12">
      <w:pPr>
        <w:spacing w:after="480"/>
      </w:pPr>
    </w:p>
    <w:p w14:paraId="7B4F9C08" w14:textId="7D1A3864" w:rsidR="005C6C12" w:rsidRPr="0081435F" w:rsidRDefault="005C6C12" w:rsidP="005C6C12">
      <w:pPr>
        <w:spacing w:after="480"/>
      </w:pPr>
      <w:r w:rsidRPr="0081435F">
        <w:t>Autor: XXXXXXXXXX</w:t>
      </w:r>
      <w:r>
        <w:t xml:space="preserve"> Matrícula: XXXXXXXXX</w:t>
      </w:r>
    </w:p>
    <w:p w14:paraId="3821D931" w14:textId="77777777" w:rsidR="005C6C12" w:rsidRPr="0081435F" w:rsidRDefault="005C6C12" w:rsidP="005C6C12">
      <w:pPr>
        <w:spacing w:after="480"/>
      </w:pPr>
      <w:r w:rsidRPr="0081435F">
        <w:t>Orientador: XXXXXXXX</w:t>
      </w:r>
    </w:p>
    <w:p w14:paraId="0595F110" w14:textId="339D55AB" w:rsidR="005C6C12" w:rsidRDefault="005C6C12" w:rsidP="004F7A69">
      <w:r w:rsidRPr="0081435F">
        <w:t>Co-orientador: XXXXXX (caso exista)</w:t>
      </w:r>
    </w:p>
    <w:p w14:paraId="35EC48E7" w14:textId="60D6A505" w:rsidR="00D6147C" w:rsidRDefault="00D6147C" w:rsidP="004F7A69"/>
    <w:p w14:paraId="25859E70" w14:textId="6FF64D35" w:rsidR="00D6147C" w:rsidRDefault="00D6147C" w:rsidP="004F7A69"/>
    <w:p w14:paraId="56FCED9A" w14:textId="355FCDB3" w:rsidR="00D6147C" w:rsidRDefault="00D6147C" w:rsidP="004F7A69"/>
    <w:p w14:paraId="57216FF8" w14:textId="2B5021BB" w:rsidR="00D6147C" w:rsidRDefault="00D6147C" w:rsidP="004F7A69"/>
    <w:p w14:paraId="702283E1" w14:textId="77777777" w:rsidR="00D6147C" w:rsidRPr="0081435F" w:rsidRDefault="00D6147C" w:rsidP="004F7A69"/>
    <w:p w14:paraId="17A58847" w14:textId="77777777" w:rsidR="00D6147C" w:rsidRPr="00B0433D" w:rsidRDefault="00D6147C" w:rsidP="004F7A69">
      <w:pPr>
        <w:jc w:val="center"/>
        <w:rPr>
          <w:sz w:val="32"/>
          <w:szCs w:val="24"/>
        </w:rPr>
      </w:pPr>
    </w:p>
    <w:p w14:paraId="65B41D56" w14:textId="77777777" w:rsidR="00B0433D" w:rsidRDefault="00B0433D" w:rsidP="004F7A69">
      <w:pPr>
        <w:jc w:val="center"/>
        <w:rPr>
          <w:szCs w:val="24"/>
        </w:rPr>
      </w:pPr>
      <w:r w:rsidRPr="00B0433D">
        <w:rPr>
          <w:szCs w:val="24"/>
        </w:rPr>
        <w:t xml:space="preserve">Trabalho de conclusão de curso apresentado como parte dos requisitos </w:t>
      </w:r>
    </w:p>
    <w:p w14:paraId="3419DB61" w14:textId="5F01DE25" w:rsidR="00B0433D" w:rsidRDefault="00B0433D" w:rsidP="004F7A69">
      <w:pPr>
        <w:jc w:val="center"/>
        <w:rPr>
          <w:szCs w:val="24"/>
        </w:rPr>
      </w:pPr>
      <w:r w:rsidRPr="00B0433D">
        <w:rPr>
          <w:szCs w:val="24"/>
        </w:rPr>
        <w:t>necessários para a conclusão do curso de Engenharia de Produção da</w:t>
      </w:r>
    </w:p>
    <w:p w14:paraId="4716C12E" w14:textId="3B57D883" w:rsidR="00D6147C" w:rsidRPr="00B0433D" w:rsidRDefault="00B0433D" w:rsidP="004F7A69">
      <w:pPr>
        <w:jc w:val="center"/>
        <w:rPr>
          <w:sz w:val="32"/>
          <w:szCs w:val="24"/>
        </w:rPr>
      </w:pPr>
      <w:r w:rsidRPr="00B0433D">
        <w:rPr>
          <w:szCs w:val="24"/>
        </w:rPr>
        <w:t>Universidade Federal de São João Del Rei – UFSJ.</w:t>
      </w:r>
    </w:p>
    <w:p w14:paraId="050354CC" w14:textId="13E4F2AA" w:rsidR="00D6147C" w:rsidRDefault="00D6147C" w:rsidP="004F7A69">
      <w:pPr>
        <w:jc w:val="center"/>
        <w:rPr>
          <w:sz w:val="32"/>
          <w:szCs w:val="24"/>
        </w:rPr>
      </w:pPr>
    </w:p>
    <w:p w14:paraId="513E2C83" w14:textId="593E85BD" w:rsidR="00E75965" w:rsidRDefault="00E75965" w:rsidP="004F7A69">
      <w:pPr>
        <w:jc w:val="center"/>
        <w:rPr>
          <w:sz w:val="32"/>
          <w:szCs w:val="24"/>
        </w:rPr>
      </w:pPr>
    </w:p>
    <w:p w14:paraId="6F4D5779" w14:textId="0521C0FC" w:rsidR="00E75965" w:rsidRPr="00B0433D" w:rsidRDefault="00E75965" w:rsidP="004F7A69">
      <w:pPr>
        <w:jc w:val="center"/>
        <w:rPr>
          <w:sz w:val="32"/>
          <w:szCs w:val="24"/>
        </w:rPr>
      </w:pPr>
    </w:p>
    <w:p w14:paraId="09397EE1" w14:textId="4F5C991B" w:rsidR="00D6147C" w:rsidRDefault="00D6147C" w:rsidP="004F7A69">
      <w:pPr>
        <w:jc w:val="center"/>
      </w:pPr>
    </w:p>
    <w:p w14:paraId="2E6A6D9D" w14:textId="77777777" w:rsidR="00D6147C" w:rsidRDefault="00D6147C" w:rsidP="004F7A69">
      <w:pPr>
        <w:jc w:val="center"/>
      </w:pPr>
    </w:p>
    <w:p w14:paraId="1E096C52" w14:textId="17E73E92" w:rsidR="00B0433D" w:rsidRDefault="005C6C12" w:rsidP="005C6C12">
      <w:pPr>
        <w:spacing w:after="480"/>
        <w:jc w:val="center"/>
      </w:pPr>
      <w:r w:rsidRPr="0081435F">
        <w:t>São João del-Rei, [dia] de [mês] de 20</w:t>
      </w:r>
      <w:r>
        <w:t>X</w:t>
      </w:r>
      <w:r w:rsidRPr="0081435F">
        <w:t>X.</w:t>
      </w:r>
    </w:p>
    <w:p w14:paraId="39FE8D8C" w14:textId="337E063B" w:rsidR="00D42AAF" w:rsidRPr="00D42AAF" w:rsidRDefault="00D42AAF" w:rsidP="004F7A69">
      <w:pPr>
        <w:spacing w:after="160"/>
        <w:jc w:val="center"/>
        <w:rPr>
          <w:b/>
          <w:bCs/>
          <w:sz w:val="32"/>
          <w:szCs w:val="24"/>
        </w:rPr>
      </w:pPr>
      <w:r w:rsidRPr="00D42AAF">
        <w:rPr>
          <w:b/>
          <w:bCs/>
          <w:sz w:val="32"/>
          <w:szCs w:val="24"/>
        </w:rPr>
        <w:lastRenderedPageBreak/>
        <w:t>RESUMO</w:t>
      </w:r>
    </w:p>
    <w:p w14:paraId="2701B0A4" w14:textId="77777777" w:rsidR="00D42AAF" w:rsidRDefault="00D42AAF" w:rsidP="00D42AAF"/>
    <w:p w14:paraId="48AF29B1" w14:textId="251C04AD" w:rsidR="00D42AAF" w:rsidRDefault="00B67895" w:rsidP="00D42AAF">
      <w:pPr>
        <w:jc w:val="both"/>
      </w:pPr>
      <w:r>
        <w:t xml:space="preserve">O </w:t>
      </w:r>
      <w:r w:rsidR="00D42AAF">
        <w:t xml:space="preserve">resumo é elemento obrigatório, constituído de uma sequência de frases concisas e objetivas, em série e </w:t>
      </w:r>
      <w:r>
        <w:t>em</w:t>
      </w:r>
      <w:r w:rsidR="00D42AAF">
        <w:t xml:space="preserve"> parágrafo</w:t>
      </w:r>
      <w:r w:rsidR="00F20B9C">
        <w:t xml:space="preserve"> </w:t>
      </w:r>
      <w:r>
        <w:t xml:space="preserve">único </w:t>
      </w:r>
      <w:r w:rsidR="00F20B9C">
        <w:t>justificado a direita e a esquerda</w:t>
      </w:r>
      <w:r w:rsidR="00D42AAF">
        <w:t xml:space="preserve">. </w:t>
      </w:r>
      <w:r w:rsidR="004F7A69">
        <w:t>Contém</w:t>
      </w:r>
      <w:r w:rsidR="00D42AAF">
        <w:t xml:space="preserve"> </w:t>
      </w:r>
      <w:r w:rsidR="00FF6DF0">
        <w:t xml:space="preserve">o tema </w:t>
      </w:r>
      <w:r w:rsidR="00D42AAF">
        <w:t>do trabalho, método</w:t>
      </w:r>
      <w:r w:rsidR="00F20B9C">
        <w:t xml:space="preserve"> de pesquisa</w:t>
      </w:r>
      <w:r w:rsidR="00D42AAF">
        <w:t xml:space="preserve"> e principais resultados. Não pode ser apresentado como simples enumeração de tópicos</w:t>
      </w:r>
      <w:r w:rsidR="00FF6DF0">
        <w:t xml:space="preserve">. Deve conter </w:t>
      </w:r>
      <w:r w:rsidR="00D42AAF">
        <w:t>no mínimo 150 e máximo 300 palavras, seguido, logo abaixo, das palavras</w:t>
      </w:r>
      <w:r w:rsidR="00FF6DF0">
        <w:t>-chave</w:t>
      </w:r>
      <w:r w:rsidR="00D42AAF">
        <w:t xml:space="preserve"> que representam o conteúdo do trabalho (descritores do mesmo), conforme a NBR 6028. As palavras-chave devem estar em sequência do resumo, antecedidas da expressão </w:t>
      </w:r>
      <w:r w:rsidR="00F20B9C">
        <w:t>“</w:t>
      </w:r>
      <w:r w:rsidR="00D42AAF">
        <w:t>Palavras-chave:</w:t>
      </w:r>
      <w:r w:rsidR="00F20B9C">
        <w:t>” em negrito</w:t>
      </w:r>
      <w:r w:rsidR="00D42AAF">
        <w:t>, separadas entre si por ponto-e-vírgula e finalizadas também por ponto.</w:t>
      </w:r>
      <w:r w:rsidR="00F20B9C">
        <w:t xml:space="preserve"> Cada </w:t>
      </w:r>
      <w:r w:rsidR="00FF6DF0">
        <w:t xml:space="preserve">expressão </w:t>
      </w:r>
      <w:r w:rsidR="00F20B9C">
        <w:t>entre ponto-e-vírgula é considerada uma palavra chave</w:t>
      </w:r>
      <w:r w:rsidR="00FF6DF0">
        <w:t xml:space="preserve">. São permitidas no mínimo </w:t>
      </w:r>
      <w:r w:rsidR="00F20B9C">
        <w:t>3 e no máximo 5</w:t>
      </w:r>
      <w:r w:rsidR="00FF6DF0">
        <w:t xml:space="preserve"> palavras-chave</w:t>
      </w:r>
      <w:r w:rsidR="00F20B9C">
        <w:t>. No exemplo deste roteiro, temos 3 palavras-chave.</w:t>
      </w:r>
      <w:r w:rsidR="00CD6BF5">
        <w:t xml:space="preserve"> </w:t>
      </w:r>
    </w:p>
    <w:p w14:paraId="1AE4A605" w14:textId="77777777" w:rsidR="00D42AAF" w:rsidRDefault="00D42AAF" w:rsidP="00D42AAF"/>
    <w:p w14:paraId="76139DD1" w14:textId="6AAA655C" w:rsidR="00466871" w:rsidRDefault="00D42AAF" w:rsidP="00D42AAF">
      <w:r w:rsidRPr="00F20B9C">
        <w:rPr>
          <w:b/>
          <w:bCs/>
        </w:rPr>
        <w:t>Palavras-chave</w:t>
      </w:r>
      <w:r>
        <w:t xml:space="preserve">: </w:t>
      </w:r>
      <w:r w:rsidR="00F20B9C">
        <w:t>modelo de TCC; regras de formatação; padrão COENP.</w:t>
      </w:r>
    </w:p>
    <w:p w14:paraId="25FF7622" w14:textId="5463B105" w:rsidR="00F20B9C" w:rsidRDefault="00F20B9C" w:rsidP="00D42AAF"/>
    <w:p w14:paraId="46589CF3" w14:textId="77777777" w:rsidR="00F20B9C" w:rsidRDefault="00F20B9C" w:rsidP="00F20B9C"/>
    <w:p w14:paraId="5089F403" w14:textId="59F4A42C" w:rsidR="00F20B9C" w:rsidRPr="00CD6BF5" w:rsidRDefault="00F20B9C" w:rsidP="00AF65DC">
      <w:pPr>
        <w:spacing w:line="360" w:lineRule="auto"/>
        <w:rPr>
          <w:b/>
          <w:bCs/>
          <w:sz w:val="32"/>
          <w:szCs w:val="24"/>
        </w:rPr>
      </w:pPr>
      <w:r w:rsidRPr="00CD6BF5">
        <w:rPr>
          <w:b/>
          <w:bCs/>
          <w:sz w:val="32"/>
          <w:szCs w:val="24"/>
        </w:rPr>
        <w:t>1.</w:t>
      </w:r>
      <w:r w:rsidRPr="00CD6BF5">
        <w:rPr>
          <w:b/>
          <w:bCs/>
          <w:sz w:val="32"/>
          <w:szCs w:val="24"/>
        </w:rPr>
        <w:tab/>
      </w:r>
      <w:r w:rsidR="00CD6BF5" w:rsidRPr="00CD6BF5">
        <w:rPr>
          <w:b/>
          <w:bCs/>
          <w:sz w:val="32"/>
          <w:szCs w:val="24"/>
        </w:rPr>
        <w:t>INTRODUÇÃO</w:t>
      </w:r>
    </w:p>
    <w:p w14:paraId="28B0A6BB" w14:textId="68DF98FE" w:rsidR="00F20B9C" w:rsidRDefault="00F20B9C" w:rsidP="00AF65DC">
      <w:pPr>
        <w:spacing w:line="360" w:lineRule="auto"/>
      </w:pPr>
    </w:p>
    <w:p w14:paraId="53D9C5E2" w14:textId="61717678" w:rsidR="00790154" w:rsidRDefault="004C7D3D" w:rsidP="00AF65DC">
      <w:pPr>
        <w:spacing w:line="360" w:lineRule="auto"/>
        <w:ind w:firstLine="708"/>
        <w:jc w:val="both"/>
      </w:pPr>
      <w:r>
        <w:t>Na introdução é exposto</w:t>
      </w:r>
      <w:r w:rsidRPr="004C7D3D">
        <w:t xml:space="preserve"> o tema central do trabalho e seu contexto em nossa sociedade e/ou curso</w:t>
      </w:r>
      <w:r w:rsidR="00B67895">
        <w:t xml:space="preserve">, relacionando, caso </w:t>
      </w:r>
      <w:r w:rsidR="00735D63">
        <w:t>exista</w:t>
      </w:r>
      <w:r w:rsidR="00B67895">
        <w:t xml:space="preserve">, com o objeto foco do estudo (estudo de caso, caso seja </w:t>
      </w:r>
      <w:r w:rsidR="00735D63">
        <w:t xml:space="preserve">este o método de </w:t>
      </w:r>
      <w:r w:rsidR="00B67895">
        <w:t>pesquisa)</w:t>
      </w:r>
      <w:r w:rsidRPr="004C7D3D">
        <w:t>, seguido por: objetivo geral (com a definição do problema), objetivos específicos (itens secundários para se atender o objetivo geral)</w:t>
      </w:r>
      <w:r>
        <w:t>.</w:t>
      </w:r>
    </w:p>
    <w:p w14:paraId="091354C4" w14:textId="3E1CFD3F" w:rsidR="00E53F5A" w:rsidRDefault="00E53F5A" w:rsidP="00AF65DC">
      <w:pPr>
        <w:spacing w:line="360" w:lineRule="auto"/>
        <w:ind w:firstLine="708"/>
        <w:jc w:val="both"/>
      </w:pPr>
      <w:r>
        <w:t>Na introdução deve ser explicitado o problema de pesquisa de forma explícita, por exemplo com uma questão problema; ou de forma implícita, a partir da contextualização e dissertação acerca do tema. É comum o uso de citações da literatura para contextualizar o tema de pesquisa e o problema. É comum também conter uma justificativa sobre a importância do tema ser pesquisado, sempre considerando a literatura como referência para tal.</w:t>
      </w:r>
    </w:p>
    <w:p w14:paraId="055DC557" w14:textId="1631E9D9" w:rsidR="004C7D3D" w:rsidRDefault="004C7D3D" w:rsidP="00721854">
      <w:pPr>
        <w:spacing w:line="360" w:lineRule="auto"/>
        <w:ind w:firstLine="708"/>
        <w:jc w:val="both"/>
      </w:pPr>
      <w:r>
        <w:t>Para facilitar a padronização dos textos de TCC, são adotadas as seguintes regras</w:t>
      </w:r>
      <w:r w:rsidR="00790154">
        <w:t xml:space="preserve"> de formatação do texto</w:t>
      </w:r>
      <w:r>
        <w:t>:</w:t>
      </w:r>
      <w:r w:rsidR="00721854">
        <w:t xml:space="preserve"> </w:t>
      </w:r>
      <w:r w:rsidRPr="00652709">
        <w:t>Fonte: Times New Roman</w:t>
      </w:r>
      <w:r>
        <w:t>;</w:t>
      </w:r>
      <w:r w:rsidR="00721854">
        <w:t xml:space="preserve"> </w:t>
      </w:r>
      <w:r w:rsidRPr="00652709">
        <w:t xml:space="preserve">Tamanho 12 para texto e </w:t>
      </w:r>
      <w:r w:rsidR="00AD6A35">
        <w:t xml:space="preserve">16 para </w:t>
      </w:r>
      <w:r w:rsidRPr="00652709">
        <w:t>títulos. Tamanho 10, para citações diretas longas e legendas (de Figuras e Tabelas)</w:t>
      </w:r>
      <w:r>
        <w:t>;</w:t>
      </w:r>
      <w:r w:rsidR="00721854">
        <w:t xml:space="preserve"> </w:t>
      </w:r>
      <w:r w:rsidRPr="00652709">
        <w:t xml:space="preserve">Espaço entre linhas e parágrafos: espaçamento entre linhas </w:t>
      </w:r>
      <w:r w:rsidR="00AF65DC">
        <w:t>1,5</w:t>
      </w:r>
      <w:r w:rsidRPr="00652709">
        <w:t xml:space="preserve">, e </w:t>
      </w:r>
      <w:r w:rsidR="00AF65DC">
        <w:t>0</w:t>
      </w:r>
      <w:r w:rsidRPr="00652709">
        <w:t xml:space="preserve"> pontos após o término de um parágrafo. </w:t>
      </w:r>
      <w:r w:rsidR="00F833F0">
        <w:t xml:space="preserve">Tamanho de folha A4, com margens superior e </w:t>
      </w:r>
      <w:r w:rsidR="00E75965">
        <w:t>esquerda 3</w:t>
      </w:r>
      <w:r w:rsidR="00F833F0">
        <w:t xml:space="preserve"> cm</w:t>
      </w:r>
      <w:r w:rsidR="00E75965">
        <w:t>,</w:t>
      </w:r>
      <w:r w:rsidR="00F833F0">
        <w:t xml:space="preserve"> e direita e </w:t>
      </w:r>
      <w:r w:rsidR="00E75965">
        <w:t>inferior</w:t>
      </w:r>
      <w:r w:rsidR="00F833F0">
        <w:t xml:space="preserve"> </w:t>
      </w:r>
      <w:r w:rsidR="00E75965">
        <w:t>2</w:t>
      </w:r>
      <w:r w:rsidR="00F833F0">
        <w:t xml:space="preserve"> cm. </w:t>
      </w:r>
      <w:r w:rsidR="00AF65DC">
        <w:t>U</w:t>
      </w:r>
      <w:r w:rsidRPr="00652709">
        <w:t>sar recuo no início de parágrafos.</w:t>
      </w:r>
      <w:r>
        <w:t xml:space="preserve"> Os parágrafos devem estar justificados </w:t>
      </w:r>
      <w:r w:rsidR="00AF65DC">
        <w:t>à</w:t>
      </w:r>
      <w:r>
        <w:t xml:space="preserve"> direita e a esquerda</w:t>
      </w:r>
      <w:r w:rsidR="00721854">
        <w:t>.</w:t>
      </w:r>
      <w:r w:rsidR="004F7A69">
        <w:t xml:space="preserve"> Usar como referência a formatação do presente texto.</w:t>
      </w:r>
    </w:p>
    <w:p w14:paraId="68E44855" w14:textId="5E1901D5" w:rsidR="00721854" w:rsidRDefault="00721854" w:rsidP="00721854">
      <w:pPr>
        <w:spacing w:line="360" w:lineRule="auto"/>
        <w:ind w:firstLine="708"/>
        <w:jc w:val="both"/>
      </w:pPr>
      <w:r>
        <w:t>A</w:t>
      </w:r>
      <w:r w:rsidR="004C7D3D">
        <w:t xml:space="preserve"> língua oficial para todos os trabalhos é a língua portuguesa. Caso o aluno opte pelo uso da língua inglesa para fins de publicação, </w:t>
      </w:r>
      <w:r w:rsidR="00735D63">
        <w:t>o orientador deve consentir</w:t>
      </w:r>
      <w:r>
        <w:t xml:space="preserve">. </w:t>
      </w:r>
      <w:r w:rsidR="004C7D3D" w:rsidRPr="00652709">
        <w:t xml:space="preserve">Palavras escritas em idioma </w:t>
      </w:r>
      <w:r w:rsidR="004C7D3D">
        <w:t xml:space="preserve">diferente da língua portuguesa </w:t>
      </w:r>
      <w:r w:rsidR="004C7D3D" w:rsidRPr="00652709">
        <w:t>devem estar em itálico</w:t>
      </w:r>
      <w:r w:rsidR="00AF65DC">
        <w:t xml:space="preserve"> (caso o português seja a língua oficial do trabalho)</w:t>
      </w:r>
      <w:r>
        <w:t xml:space="preserve">. </w:t>
      </w:r>
      <w:r w:rsidR="004C7D3D" w:rsidRPr="00652709">
        <w:t>Todos os títulos de seções devem estar alinhados à esquerda e em negrito</w:t>
      </w:r>
      <w:r>
        <w:t xml:space="preserve">. </w:t>
      </w:r>
      <w:r w:rsidR="004C7D3D" w:rsidRPr="00652709">
        <w:t>Títulos das seções primárias devem ter todas as letras maiúsculas</w:t>
      </w:r>
      <w:r>
        <w:t xml:space="preserve">. </w:t>
      </w:r>
      <w:r w:rsidR="004C7D3D" w:rsidRPr="00652709">
        <w:t>Usar as dimensões de folha A4</w:t>
      </w:r>
      <w:r>
        <w:t xml:space="preserve">. </w:t>
      </w:r>
      <w:r w:rsidR="004C7D3D" w:rsidRPr="00652709">
        <w:t>Margens do texto: esquerda e superior: 3 cm. Direita e inferior: 2 cm</w:t>
      </w:r>
      <w:r>
        <w:t>.</w:t>
      </w:r>
    </w:p>
    <w:p w14:paraId="2783BE15" w14:textId="77777777" w:rsidR="00721854" w:rsidRDefault="004C7D3D" w:rsidP="00721854">
      <w:pPr>
        <w:spacing w:line="360" w:lineRule="auto"/>
        <w:ind w:firstLine="708"/>
        <w:jc w:val="both"/>
      </w:pPr>
      <w:r w:rsidRPr="00652709">
        <w:t>Todas as páginas deverão ser numeradas, com exceção da capa e das páginas de anexo e apêndices (anexos e apêndices são opcionais). A numeração deve ser em algarismos arábicos, no canto inferior direito da folha.</w:t>
      </w:r>
    </w:p>
    <w:p w14:paraId="0CF5D392" w14:textId="2D273980" w:rsidR="00927DD3" w:rsidRDefault="004D785A" w:rsidP="00927DD3">
      <w:pPr>
        <w:spacing w:line="360" w:lineRule="auto"/>
        <w:ind w:firstLine="708"/>
        <w:jc w:val="both"/>
      </w:pPr>
      <w:r w:rsidRPr="004D785A">
        <w:t xml:space="preserve">O curso de Engenharia de Produção da UFSJ entende o TCC como sendo um dos passos finais para a obtenção do grau de bacharel em Engenharia de Produção. Nesse sentido, o TCC visa avaliar a capacidade do graduando de desenvolver um trabalho acadêmico em formato de </w:t>
      </w:r>
      <w:r w:rsidRPr="004D785A">
        <w:rPr>
          <w:u w:val="single"/>
        </w:rPr>
        <w:t>artigo científico</w:t>
      </w:r>
      <w:r w:rsidRPr="004D785A">
        <w:t xml:space="preserve"> </w:t>
      </w:r>
      <w:r w:rsidR="00085195">
        <w:t>sob</w:t>
      </w:r>
      <w:r w:rsidRPr="004D785A">
        <w:t xml:space="preserve"> a orientação de um docente </w:t>
      </w:r>
      <w:r w:rsidR="00085195">
        <w:t>que atua no curso de</w:t>
      </w:r>
      <w:r w:rsidRPr="004D785A">
        <w:t xml:space="preserve"> Engenharia de Produção em tema de interesse do discente</w:t>
      </w:r>
      <w:r w:rsidR="00085195">
        <w:t>.</w:t>
      </w:r>
    </w:p>
    <w:p w14:paraId="4DC23EF6" w14:textId="6309CE3D" w:rsidR="00927DD3" w:rsidRDefault="00927DD3" w:rsidP="00927DD3">
      <w:pPr>
        <w:spacing w:line="360" w:lineRule="auto"/>
        <w:ind w:firstLine="708"/>
        <w:jc w:val="both"/>
      </w:pPr>
      <w:r w:rsidRPr="00F20B9C">
        <w:t>Para</w:t>
      </w:r>
      <w:r w:rsidR="00DC50E0">
        <w:t xml:space="preserve"> </w:t>
      </w:r>
      <w:r w:rsidRPr="00DC50E0">
        <w:t>os</w:t>
      </w:r>
      <w:r w:rsidRPr="00F20B9C">
        <w:t xml:space="preserve"> procedimentos de orientação, defesa e entrega da versão final do TCC, foram </w:t>
      </w:r>
      <w:r w:rsidRPr="00DC50E0">
        <w:t>estipulado</w:t>
      </w:r>
      <w:r w:rsidR="00DC50E0" w:rsidRPr="00DC50E0">
        <w:t>s</w:t>
      </w:r>
      <w:r w:rsidRPr="00F20B9C">
        <w:t xml:space="preserve"> </w:t>
      </w:r>
      <w:r w:rsidR="00DC50E0">
        <w:t>n</w:t>
      </w:r>
      <w:r w:rsidRPr="00F20B9C">
        <w:t>a</w:t>
      </w:r>
      <w:r w:rsidR="004D785A">
        <w:t>s</w:t>
      </w:r>
      <w:r w:rsidRPr="00F20B9C">
        <w:t xml:space="preserve"> resoluç</w:t>
      </w:r>
      <w:r w:rsidR="004D785A">
        <w:t>ões</w:t>
      </w:r>
      <w:r w:rsidRPr="00F20B9C">
        <w:t xml:space="preserve"> NDE 001/2020</w:t>
      </w:r>
      <w:r w:rsidR="004D785A">
        <w:t xml:space="preserve"> e </w:t>
      </w:r>
      <w:r w:rsidR="004D785A" w:rsidRPr="004D785A">
        <w:t>COENP - 001/2019</w:t>
      </w:r>
      <w:r w:rsidRPr="00F20B9C">
        <w:t xml:space="preserve">, presente na página: </w:t>
      </w:r>
      <w:r w:rsidR="001021C9">
        <w:fldChar w:fldCharType="begin"/>
      </w:r>
      <w:r w:rsidR="001021C9">
        <w:instrText xml:space="preserve"> HYPERLINK "https://ufsj.edu.br/coenp/resolucoes.php" </w:instrText>
      </w:r>
      <w:r w:rsidR="001021C9">
        <w:fldChar w:fldCharType="separate"/>
      </w:r>
      <w:r w:rsidRPr="00A617E4">
        <w:rPr>
          <w:rStyle w:val="Hiperligao"/>
        </w:rPr>
        <w:t>https://ufsj.edu.br/coenp/resolucoes.php</w:t>
      </w:r>
      <w:r w:rsidR="001021C9">
        <w:rPr>
          <w:rStyle w:val="Hiperligao"/>
        </w:rPr>
        <w:fldChar w:fldCharType="end"/>
      </w:r>
      <w:r w:rsidR="004D785A">
        <w:t>.</w:t>
      </w:r>
    </w:p>
    <w:p w14:paraId="2147107E" w14:textId="77777777" w:rsidR="008A78A8" w:rsidRPr="00652709" w:rsidRDefault="008A78A8" w:rsidP="00AF65DC">
      <w:pPr>
        <w:spacing w:line="360" w:lineRule="auto"/>
        <w:jc w:val="both"/>
      </w:pPr>
    </w:p>
    <w:p w14:paraId="1E6B7831" w14:textId="4EFD1F55" w:rsidR="009C4EC5" w:rsidRPr="00652709" w:rsidRDefault="00AF65DC" w:rsidP="00AF65DC">
      <w:pPr>
        <w:pStyle w:val="Cabealho2"/>
        <w:spacing w:before="0" w:after="0" w:line="360" w:lineRule="auto"/>
      </w:pPr>
      <w:r>
        <w:t>Objetivos do trabalho</w:t>
      </w:r>
    </w:p>
    <w:p w14:paraId="1B8CB684" w14:textId="30573255" w:rsidR="00CD6BF5" w:rsidRDefault="00AF65DC" w:rsidP="00AF65DC">
      <w:pPr>
        <w:spacing w:line="360" w:lineRule="auto"/>
        <w:ind w:firstLine="708"/>
        <w:jc w:val="both"/>
      </w:pPr>
      <w:r>
        <w:t>Na seção objetivo, são apresentados os objetivos geral e específicos para a obtenção dos resultados pretendidos. O objetivo geral é apresentado em uma única f</w:t>
      </w:r>
      <w:r w:rsidR="00085195">
        <w:t>rase, de forma clara e concisa, além d</w:t>
      </w:r>
      <w:r>
        <w:t xml:space="preserve">o resultado final pretendido ao término de seu artigo. Os objetivos específicos são objetivos secundários que devem ser realizados para </w:t>
      </w:r>
      <w:r w:rsidR="00085195">
        <w:t>alcançar</w:t>
      </w:r>
      <w:r>
        <w:t xml:space="preserve"> o objetivo geral (principal), </w:t>
      </w:r>
      <w:r w:rsidR="00085195">
        <w:t xml:space="preserve">sendo </w:t>
      </w:r>
      <w:r>
        <w:t xml:space="preserve">estes </w:t>
      </w:r>
      <w:r w:rsidR="00DC50E0">
        <w:t>elenc</w:t>
      </w:r>
      <w:r>
        <w:t>ados em tópicos, contendo um verbo no infinitivo, por tópico.</w:t>
      </w:r>
      <w:r w:rsidR="005B6835">
        <w:t xml:space="preserve"> A seguir exemplifica-se a escrita dos objetivos.</w:t>
      </w:r>
    </w:p>
    <w:p w14:paraId="19060273" w14:textId="47E74F70" w:rsidR="005B6835" w:rsidRDefault="005B6835" w:rsidP="00AF65DC">
      <w:pPr>
        <w:spacing w:line="360" w:lineRule="auto"/>
        <w:ind w:firstLine="708"/>
        <w:jc w:val="both"/>
      </w:pPr>
      <w:r>
        <w:t>O objetivo geral deste trabalho é estudar o desempenho de veículos automotores em função dos seus parâmetros construtivos. Como objetivos específicos pretende-se:</w:t>
      </w:r>
    </w:p>
    <w:p w14:paraId="0FDF62F1" w14:textId="3C87390A" w:rsidR="005B6835" w:rsidRDefault="009F335E" w:rsidP="004F7A69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Avaliar estatísticamente </w:t>
      </w:r>
      <w:r w:rsidR="005B6835">
        <w:t xml:space="preserve">o </w:t>
      </w:r>
      <w:r w:rsidR="00E53F5A">
        <w:t>consumo de combustível</w:t>
      </w:r>
      <w:r w:rsidR="005B6835">
        <w:t xml:space="preserve"> </w:t>
      </w:r>
      <w:r>
        <w:t xml:space="preserve">dos veículos </w:t>
      </w:r>
      <w:r w:rsidR="005B6835">
        <w:t xml:space="preserve">em função </w:t>
      </w:r>
      <w:r w:rsidR="00E53F5A">
        <w:t>da potência</w:t>
      </w:r>
      <w:r>
        <w:t>, do nº</w:t>
      </w:r>
      <w:r w:rsidR="005B6835">
        <w:t xml:space="preserve"> </w:t>
      </w:r>
      <w:r>
        <w:t xml:space="preserve">de cilíndros, </w:t>
      </w:r>
      <w:r w:rsidR="00E53F5A">
        <w:t>da massa, …</w:t>
      </w:r>
      <w:r>
        <w:t>;</w:t>
      </w:r>
    </w:p>
    <w:p w14:paraId="069EC978" w14:textId="46B0E0BF" w:rsidR="009F335E" w:rsidRDefault="009F335E" w:rsidP="004F7A69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Obter modelos de regressão que descrevam maetmaticamente o desempenho em função dos parâmetros dos veículos;</w:t>
      </w:r>
    </w:p>
    <w:p w14:paraId="0980C418" w14:textId="77777777" w:rsidR="00E53F5A" w:rsidRDefault="00E53F5A" w:rsidP="00E53F5A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Quantificar a economia de geração de poluentes obitida em função dos parâmetros do veículo;</w:t>
      </w:r>
    </w:p>
    <w:p w14:paraId="194F1CBE" w14:textId="11FFF913" w:rsidR="00CD6BF5" w:rsidRDefault="009F335E" w:rsidP="004F7A69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Comparar o desempenho dos veículos considerados</w:t>
      </w:r>
      <w:r w:rsidR="00E53F5A">
        <w:t xml:space="preserve"> em valores monetários</w:t>
      </w:r>
      <w:r w:rsidR="00D6147C">
        <w:t xml:space="preserve"> e em unidades de eficiência energética.</w:t>
      </w:r>
    </w:p>
    <w:p w14:paraId="1C84440C" w14:textId="1E712859" w:rsidR="00AF65DC" w:rsidRPr="00AF65DC" w:rsidRDefault="00AF65DC" w:rsidP="00AF65DC">
      <w:pPr>
        <w:pStyle w:val="Cabealho1"/>
        <w:rPr>
          <w:szCs w:val="24"/>
        </w:rPr>
      </w:pPr>
      <w:r w:rsidRPr="00AF65DC">
        <w:rPr>
          <w:szCs w:val="24"/>
        </w:rPr>
        <w:t>REVISÃO DA LITERATURA</w:t>
      </w:r>
    </w:p>
    <w:p w14:paraId="60661BBA" w14:textId="77777777" w:rsidR="00AF65DC" w:rsidRDefault="00AF65DC" w:rsidP="00AF65DC">
      <w:pPr>
        <w:spacing w:line="360" w:lineRule="auto"/>
      </w:pPr>
    </w:p>
    <w:p w14:paraId="4DF3E909" w14:textId="6085B69F" w:rsidR="004C7D3D" w:rsidRDefault="00E53F5A" w:rsidP="008A78A8">
      <w:pPr>
        <w:spacing w:line="360" w:lineRule="auto"/>
        <w:ind w:firstLine="708"/>
        <w:jc w:val="both"/>
      </w:pPr>
      <w:r>
        <w:t xml:space="preserve">Esta </w:t>
      </w:r>
      <w:r w:rsidR="008A78A8">
        <w:t>seção é</w:t>
      </w:r>
      <w:r w:rsidR="008A78A8" w:rsidRPr="008A78A8">
        <w:t xml:space="preserve"> a parte do trabalho onde </w:t>
      </w:r>
      <w:r w:rsidR="005B6835">
        <w:t>o graduando</w:t>
      </w:r>
      <w:r w:rsidR="005B6835" w:rsidRPr="008A78A8">
        <w:t xml:space="preserve"> </w:t>
      </w:r>
      <w:r w:rsidR="008A78A8" w:rsidRPr="008A78A8">
        <w:t>apresentará o embasamento necessário para o desenvolvimento</w:t>
      </w:r>
      <w:r w:rsidR="00EA4F85">
        <w:t xml:space="preserve"> do </w:t>
      </w:r>
      <w:r>
        <w:t>trabalho</w:t>
      </w:r>
      <w:r w:rsidR="008A78A8" w:rsidRPr="008A78A8">
        <w:t xml:space="preserve">. É </w:t>
      </w:r>
      <w:r w:rsidR="005B6835">
        <w:t xml:space="preserve">o item </w:t>
      </w:r>
      <w:r w:rsidR="008A78A8">
        <w:t>que contém a</w:t>
      </w:r>
      <w:r w:rsidR="008A78A8" w:rsidRPr="008A78A8">
        <w:t xml:space="preserve"> maioria das citações</w:t>
      </w:r>
      <w:r w:rsidR="009F335E">
        <w:t>, descrevendo o estado da arte do tema abordado</w:t>
      </w:r>
      <w:r w:rsidR="008A78A8" w:rsidRPr="008A78A8">
        <w:t xml:space="preserve">. </w:t>
      </w:r>
      <w:r>
        <w:t>Sugere-se</w:t>
      </w:r>
      <w:r w:rsidRPr="008A78A8">
        <w:t xml:space="preserve"> </w:t>
      </w:r>
      <w:r>
        <w:t>na maioria dos casos</w:t>
      </w:r>
      <w:r w:rsidRPr="008A78A8">
        <w:t xml:space="preserve"> </w:t>
      </w:r>
      <w:r w:rsidR="008A78A8" w:rsidRPr="008A78A8">
        <w:t xml:space="preserve">o uso de citações indiretas. As citações diretas devem ser usadas somente se as exatas palavras do autor forem extremamente importantes. </w:t>
      </w:r>
      <w:r w:rsidR="00E0030E">
        <w:t xml:space="preserve">Geralmente a revisão </w:t>
      </w:r>
      <w:r w:rsidR="00E57B98">
        <w:t>contém</w:t>
      </w:r>
      <w:r w:rsidR="00E0030E">
        <w:t xml:space="preserve"> </w:t>
      </w:r>
      <w:r w:rsidR="008A78A8" w:rsidRPr="008A78A8">
        <w:t>citaç</w:t>
      </w:r>
      <w:r w:rsidR="00E0030E">
        <w:t>ões</w:t>
      </w:r>
      <w:r w:rsidR="008A78A8" w:rsidRPr="008A78A8">
        <w:t xml:space="preserve"> de </w:t>
      </w:r>
      <w:r w:rsidR="00E0030E">
        <w:t>métodos/abordagens</w:t>
      </w:r>
      <w:r w:rsidR="008A78A8" w:rsidRPr="008A78A8">
        <w:t xml:space="preserve"> </w:t>
      </w:r>
      <w:r w:rsidR="00E57B98">
        <w:t xml:space="preserve">propostas </w:t>
      </w:r>
      <w:r w:rsidR="008A78A8" w:rsidRPr="008A78A8">
        <w:t>para resolver o problema</w:t>
      </w:r>
      <w:r w:rsidR="003F7779">
        <w:t xml:space="preserve"> em estudo;</w:t>
      </w:r>
      <w:r w:rsidR="003F7779" w:rsidRPr="008A78A8">
        <w:t xml:space="preserve"> </w:t>
      </w:r>
      <w:r w:rsidR="003F7779">
        <w:t xml:space="preserve">de </w:t>
      </w:r>
      <w:r w:rsidR="008A78A8" w:rsidRPr="008A78A8">
        <w:t>objeto</w:t>
      </w:r>
      <w:r w:rsidR="003F7779">
        <w:t>s</w:t>
      </w:r>
      <w:r w:rsidR="008A78A8" w:rsidRPr="008A78A8">
        <w:t xml:space="preserve"> de estudo (problema) </w:t>
      </w:r>
      <w:r w:rsidR="003F7779">
        <w:t>nos quais o</w:t>
      </w:r>
      <w:r w:rsidR="008A78A8" w:rsidRPr="008A78A8">
        <w:t xml:space="preserve"> método </w:t>
      </w:r>
      <w:r w:rsidR="003F7779">
        <w:t>foi aplicado</w:t>
      </w:r>
      <w:r w:rsidR="00085195">
        <w:t>,</w:t>
      </w:r>
      <w:r w:rsidR="008A78A8" w:rsidRPr="008A78A8">
        <w:t xml:space="preserve"> </w:t>
      </w:r>
      <w:r w:rsidR="003F7779">
        <w:t xml:space="preserve">de </w:t>
      </w:r>
      <w:r w:rsidR="008A78A8" w:rsidRPr="008A78A8">
        <w:t>como foram medidos os resultados</w:t>
      </w:r>
      <w:r w:rsidR="003F7779">
        <w:t xml:space="preserve">; e de </w:t>
      </w:r>
      <w:r w:rsidR="008A78A8">
        <w:t>conceito</w:t>
      </w:r>
      <w:r w:rsidR="003F7779">
        <w:t>s</w:t>
      </w:r>
      <w:r w:rsidR="008A78A8">
        <w:t xml:space="preserve"> </w:t>
      </w:r>
      <w:r w:rsidR="003F7779">
        <w:t xml:space="preserve">e definições </w:t>
      </w:r>
      <w:r w:rsidR="008A78A8">
        <w:t xml:space="preserve">caso </w:t>
      </w:r>
      <w:r w:rsidR="003F7779">
        <w:t xml:space="preserve">sejam </w:t>
      </w:r>
      <w:r w:rsidR="009F335E">
        <w:t>importante</w:t>
      </w:r>
      <w:r w:rsidR="003F7779">
        <w:t>s</w:t>
      </w:r>
      <w:r w:rsidR="008A78A8">
        <w:t xml:space="preserve"> para </w:t>
      </w:r>
      <w:r w:rsidR="00DC50E0">
        <w:t>o</w:t>
      </w:r>
      <w:r w:rsidR="008A78A8">
        <w:t xml:space="preserve"> desenvolvimento da pesquisa.</w:t>
      </w:r>
      <w:r w:rsidR="00E0030E">
        <w:t xml:space="preserve"> </w:t>
      </w:r>
      <w:r>
        <w:t xml:space="preserve">Equações também podem ser usadas </w:t>
      </w:r>
      <w:r w:rsidR="00A05EDA">
        <w:t xml:space="preserve">para </w:t>
      </w:r>
      <w:r w:rsidR="00D6147C">
        <w:t xml:space="preserve">quantificar as </w:t>
      </w:r>
      <w:r w:rsidR="00A05EDA">
        <w:t>definições</w:t>
      </w:r>
      <w:r w:rsidR="00D6147C">
        <w:t xml:space="preserve">. </w:t>
      </w:r>
      <w:r w:rsidR="00A05EDA">
        <w:t>A</w:t>
      </w:r>
      <w:r w:rsidR="00E0030E">
        <w:t xml:space="preserve"> seguir são expostos alguns exemplos</w:t>
      </w:r>
      <w:r>
        <w:t xml:space="preserve"> de citações</w:t>
      </w:r>
      <w:r w:rsidR="00E0030E">
        <w:t>.</w:t>
      </w:r>
    </w:p>
    <w:p w14:paraId="57564E84" w14:textId="1F8E5199" w:rsidR="00E57B98" w:rsidRDefault="00E0030E" w:rsidP="00E57B98">
      <w:pPr>
        <w:spacing w:line="360" w:lineRule="auto"/>
        <w:ind w:firstLine="708"/>
        <w:jc w:val="both"/>
      </w:pPr>
      <w:r>
        <w:t xml:space="preserve">Peng et al. (2020) propuseram um método para estudar a configuração de </w:t>
      </w:r>
      <w:r w:rsidRPr="00E0030E">
        <w:rPr>
          <w:i/>
        </w:rPr>
        <w:t>power</w:t>
      </w:r>
      <w:r w:rsidRPr="004F7A69">
        <w:rPr>
          <w:i/>
        </w:rPr>
        <w:t>train</w:t>
      </w:r>
      <w:r>
        <w:t xml:space="preserve"> de veículo elétrico híbrido monomotor. Os autores estabeleceram duas matrizes de adjacência para representar todas as configurações do </w:t>
      </w:r>
      <w:r w:rsidRPr="00E0030E">
        <w:rPr>
          <w:i/>
        </w:rPr>
        <w:t>power</w:t>
      </w:r>
      <w:r w:rsidRPr="001227E2">
        <w:rPr>
          <w:i/>
        </w:rPr>
        <w:t>train</w:t>
      </w:r>
      <w:r>
        <w:t xml:space="preserve"> e um método de análise </w:t>
      </w:r>
      <w:r w:rsidR="00317B00">
        <w:t>foi</w:t>
      </w:r>
      <w:r>
        <w:t xml:space="preserve"> proposto para a</w:t>
      </w:r>
      <w:r w:rsidR="00085195">
        <w:t>valiar</w:t>
      </w:r>
      <w:r>
        <w:t xml:space="preserve"> os modos de trabalho. Posteriormente, um conjunto de modos de trabalho</w:t>
      </w:r>
      <w:r w:rsidR="00317B00">
        <w:t xml:space="preserve"> foi</w:t>
      </w:r>
      <w:r>
        <w:t xml:space="preserve"> estabelecido para melhorar a eficiência </w:t>
      </w:r>
      <w:r w:rsidR="00085195">
        <w:t>n</w:t>
      </w:r>
      <w:r>
        <w:t>a o</w:t>
      </w:r>
      <w:r w:rsidR="00317B00">
        <w:t xml:space="preserve">btenção de modelos matemáticos para os parâmetros </w:t>
      </w:r>
      <w:r>
        <w:t xml:space="preserve">do </w:t>
      </w:r>
      <w:r w:rsidR="00317B00" w:rsidRPr="004F7A69">
        <w:rPr>
          <w:i/>
        </w:rPr>
        <w:t>powertrain</w:t>
      </w:r>
      <w:r>
        <w:t xml:space="preserve">. Finalmente, uma estratégia de gerenciamento de energia </w:t>
      </w:r>
      <w:r w:rsidR="00317B00">
        <w:t>via</w:t>
      </w:r>
      <w:r>
        <w:t xml:space="preserve"> programação dinâmica </w:t>
      </w:r>
      <w:r w:rsidR="00317B00">
        <w:t>foi</w:t>
      </w:r>
      <w:r>
        <w:t xml:space="preserve"> desenvolvid</w:t>
      </w:r>
      <w:r w:rsidR="00317B00">
        <w:t>a</w:t>
      </w:r>
      <w:r>
        <w:t xml:space="preserve"> para analisar o desempenho das configurações geradas</w:t>
      </w:r>
      <w:r w:rsidR="00E57B98">
        <w:t>.</w:t>
      </w:r>
    </w:p>
    <w:p w14:paraId="274A3341" w14:textId="287CB8D2" w:rsidR="004C7D3D" w:rsidRDefault="00E57B98" w:rsidP="004F7A69">
      <w:pPr>
        <w:spacing w:line="360" w:lineRule="auto"/>
        <w:ind w:firstLine="708"/>
        <w:jc w:val="both"/>
      </w:pPr>
      <w:r>
        <w:t>O método de otimização multi-objetivo NSGA-II foi utilizado na otimização das relações de transmissão e distribuição do torque do motor de</w:t>
      </w:r>
      <w:r w:rsidR="00317B00">
        <w:t xml:space="preserve"> um</w:t>
      </w:r>
      <w:r>
        <w:t xml:space="preserve"> veículo elétrico híbrido monomotor. Uma fronteira de Pareto com 100 soluções expressando o </w:t>
      </w:r>
      <w:r w:rsidRPr="004F7A69">
        <w:rPr>
          <w:i/>
        </w:rPr>
        <w:t>trade-off</w:t>
      </w:r>
      <w:r>
        <w:t xml:space="preserve"> entre performance e eficiência foi obtida. O</w:t>
      </w:r>
      <w:r w:rsidRPr="00E57B98">
        <w:t xml:space="preserve">s resultados da otimização indicam reduções de 9,3% e 11,2% para o tempo de aceleração e </w:t>
      </w:r>
      <w:r>
        <w:t>estado de carga</w:t>
      </w:r>
      <w:r w:rsidR="008378D8">
        <w:t xml:space="preserve">, </w:t>
      </w:r>
      <w:r w:rsidRPr="00E57B98">
        <w:t>respectivamente</w:t>
      </w:r>
      <w:r w:rsidR="008378D8">
        <w:t xml:space="preserve"> (</w:t>
      </w:r>
      <w:r w:rsidR="008378D8" w:rsidRPr="008378D8">
        <w:t>KWON</w:t>
      </w:r>
      <w:r w:rsidR="008378D8">
        <w:t xml:space="preserve"> et al., 2020)</w:t>
      </w:r>
      <w:r w:rsidRPr="00E57B98">
        <w:t>.</w:t>
      </w:r>
    </w:p>
    <w:p w14:paraId="1EB5A056" w14:textId="772B963B" w:rsidR="00A05EDA" w:rsidRPr="00A05EDA" w:rsidRDefault="00A05EDA" w:rsidP="004F7A69">
      <w:pPr>
        <w:spacing w:line="360" w:lineRule="auto"/>
        <w:ind w:firstLine="708"/>
        <w:jc w:val="both"/>
      </w:pPr>
      <w:r>
        <w:t>De acordo com Wang et al. (2011), a</w:t>
      </w:r>
      <w:r w:rsidRPr="00A05EDA">
        <w:t xml:space="preserve"> eficiência da bateria </w:t>
      </w:r>
      <w:r w:rsidR="00317B00">
        <w:t>em relação ao</w:t>
      </w:r>
      <w:r w:rsidRPr="00A05EDA">
        <w:t xml:space="preserve"> solo considera as perdas devid</w:t>
      </w:r>
      <w:r>
        <w:t xml:space="preserve">o </w:t>
      </w:r>
      <w:r w:rsidRPr="00A05EDA">
        <w:t>ao atrito das rodas</w:t>
      </w:r>
      <w:r w:rsidR="00317B00">
        <w:t>/pneus</w:t>
      </w:r>
      <w:r>
        <w:t xml:space="preserve"> com o solo</w:t>
      </w:r>
      <w:r w:rsidR="00317B00">
        <w:t>.</w:t>
      </w:r>
      <w:r w:rsidRPr="00A05EDA">
        <w:t xml:space="preserve"> </w:t>
      </w:r>
      <w:r w:rsidR="00317B00">
        <w:t>E</w:t>
      </w:r>
      <w:r w:rsidRPr="00A05EDA">
        <w:t xml:space="preserve">ssa </w:t>
      </w:r>
      <w:r w:rsidR="00317B00">
        <w:t>relação pode ser quantificada</w:t>
      </w:r>
      <w:r>
        <w:t xml:space="preserve"> conforme a Equação 1, onde </w:t>
      </w:r>
      <w:r w:rsidRPr="004F7A69">
        <w:rPr>
          <w:i/>
        </w:rPr>
        <w:t>P</w:t>
      </w:r>
      <w:r w:rsidRPr="004F7A69">
        <w:rPr>
          <w:i/>
          <w:vertAlign w:val="subscript"/>
        </w:rPr>
        <w:t>pt</w:t>
      </w:r>
      <w:r>
        <w:t xml:space="preserve"> é a potência do motor, </w:t>
      </w:r>
      <w:r w:rsidRPr="004F7A69">
        <w:rPr>
          <w:i/>
        </w:rPr>
        <w:t>P</w:t>
      </w:r>
      <w:r w:rsidRPr="004F7A69">
        <w:rPr>
          <w:i/>
          <w:vertAlign w:val="subscript"/>
        </w:rPr>
        <w:t>l</w:t>
      </w:r>
      <w:r>
        <w:t xml:space="preserve"> são as perdas de potência e </w:t>
      </w:r>
      <w:r w:rsidRPr="004F7A69">
        <w:rPr>
          <w:i/>
        </w:rPr>
        <w:t>P</w:t>
      </w:r>
      <w:r w:rsidRPr="004F7A69">
        <w:rPr>
          <w:i/>
          <w:vertAlign w:val="subscript"/>
        </w:rPr>
        <w:t>b</w:t>
      </w:r>
      <w:r>
        <w:t xml:space="preserve"> é a potência da bateria.</w:t>
      </w:r>
    </w:p>
    <w:p w14:paraId="4F2B47D3" w14:textId="05C5890C" w:rsidR="00A05EDA" w:rsidRDefault="00A05EDA" w:rsidP="004F7A69">
      <w:pPr>
        <w:spacing w:line="360" w:lineRule="auto"/>
        <w:jc w:val="both"/>
      </w:pPr>
    </w:p>
    <w:p w14:paraId="06274404" w14:textId="6C85EC5A" w:rsidR="00A05EDA" w:rsidRPr="00A05EDA" w:rsidRDefault="00A05EDA" w:rsidP="00D44071">
      <w:pPr>
        <w:spacing w:line="360" w:lineRule="auto"/>
        <w:jc w:val="right"/>
      </w:pPr>
      <m:oMath>
        <m:r>
          <w:rPr>
            <w:rFonts w:ascii="Cambria Math" w:hAnsi="Cambria Math"/>
          </w:rPr>
          <m:t>ξ=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pt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>
        <w:tab/>
      </w:r>
      <w:r>
        <w:tab/>
      </w:r>
      <w:r>
        <w:tab/>
      </w:r>
      <w:r>
        <w:tab/>
      </w:r>
      <w:r>
        <w:tab/>
        <w:t xml:space="preserve">       (1)</w:t>
      </w:r>
    </w:p>
    <w:p w14:paraId="30650F54" w14:textId="77777777" w:rsidR="00E57B98" w:rsidRDefault="00E57B98" w:rsidP="004F7A69">
      <w:pPr>
        <w:spacing w:line="360" w:lineRule="auto"/>
        <w:ind w:firstLine="708"/>
        <w:jc w:val="both"/>
      </w:pPr>
    </w:p>
    <w:p w14:paraId="77619F71" w14:textId="376ED363" w:rsidR="004C7D3D" w:rsidRDefault="008A78A8" w:rsidP="008A78A8">
      <w:pPr>
        <w:pStyle w:val="Cabealho1"/>
      </w:pPr>
      <w:r>
        <w:t>METODOLOGIA</w:t>
      </w:r>
    </w:p>
    <w:p w14:paraId="56E64902" w14:textId="77777777" w:rsidR="004C7D3D" w:rsidRDefault="004C7D3D" w:rsidP="00AF65DC">
      <w:pPr>
        <w:spacing w:line="360" w:lineRule="auto"/>
      </w:pPr>
    </w:p>
    <w:p w14:paraId="435A0487" w14:textId="6520B52B" w:rsidR="00CD6BF5" w:rsidRDefault="00085195" w:rsidP="008A78A8">
      <w:pPr>
        <w:spacing w:line="360" w:lineRule="auto"/>
        <w:ind w:firstLine="708"/>
        <w:jc w:val="both"/>
      </w:pPr>
      <w:r>
        <w:t>Na metodologia o acadêmico deve d</w:t>
      </w:r>
      <w:r w:rsidR="008A78A8" w:rsidRPr="008A78A8">
        <w:t>efin</w:t>
      </w:r>
      <w:r>
        <w:t>ir</w:t>
      </w:r>
      <w:r w:rsidR="008A78A8" w:rsidRPr="008A78A8">
        <w:t xml:space="preserve"> quais etapas seguiu </w:t>
      </w:r>
      <w:r>
        <w:t>para desenvolvimento do</w:t>
      </w:r>
      <w:r w:rsidR="008A78A8" w:rsidRPr="008A78A8">
        <w:t xml:space="preserve"> </w:t>
      </w:r>
      <w:r w:rsidR="00EA4F85">
        <w:t>seu TCC</w:t>
      </w:r>
      <w:r>
        <w:t>. Ele deve</w:t>
      </w:r>
      <w:r w:rsidR="008A78A8" w:rsidRPr="008A78A8">
        <w:t xml:space="preserve"> </w:t>
      </w:r>
      <w:r>
        <w:t xml:space="preserve">também </w:t>
      </w:r>
      <w:r w:rsidR="008A78A8" w:rsidRPr="008A78A8">
        <w:t>descrev</w:t>
      </w:r>
      <w:r>
        <w:t>er</w:t>
      </w:r>
      <w:r w:rsidR="008A78A8" w:rsidRPr="008A78A8">
        <w:t xml:space="preserve"> seu objeto de estudo. </w:t>
      </w:r>
      <w:r w:rsidR="004A05E3">
        <w:t>Nesta seção é interessante</w:t>
      </w:r>
      <w:r w:rsidR="008A78A8" w:rsidRPr="008A78A8">
        <w:t xml:space="preserve"> definir qual foi o método de pesquisa, como estudo de caso, pesquisa-ação</w:t>
      </w:r>
      <w:r w:rsidR="00FF6DF0">
        <w:t>,</w:t>
      </w:r>
      <w:r w:rsidR="008A78A8" w:rsidRPr="008A78A8">
        <w:t xml:space="preserve"> etc. Basta descrever as etapas definidas no trabalho, </w:t>
      </w:r>
      <w:r w:rsidR="008C71BB">
        <w:t>ferramentas, métodos e instrumentos utilizados para coleta de dados, além de programas e pacotes computacionais utilizados para análises</w:t>
      </w:r>
      <w:r w:rsidR="008A78A8" w:rsidRPr="008A78A8">
        <w:t>.</w:t>
      </w:r>
    </w:p>
    <w:p w14:paraId="52F6A5EA" w14:textId="5B47EC68" w:rsidR="008A78A8" w:rsidRDefault="008A78A8" w:rsidP="00AF65DC">
      <w:pPr>
        <w:spacing w:line="360" w:lineRule="auto"/>
      </w:pPr>
    </w:p>
    <w:p w14:paraId="714528EC" w14:textId="1322A16C" w:rsidR="008A78A8" w:rsidRDefault="00CA1BBB" w:rsidP="004A05E3">
      <w:pPr>
        <w:pStyle w:val="Cabealho1"/>
      </w:pPr>
      <w:r>
        <w:t>RESULTADOS</w:t>
      </w:r>
      <w:r w:rsidR="00077200">
        <w:t xml:space="preserve"> E DISCUSSÃO</w:t>
      </w:r>
    </w:p>
    <w:p w14:paraId="035DCCCA" w14:textId="77777777" w:rsidR="00CA1BBB" w:rsidRDefault="00CA1BBB" w:rsidP="00CA1BBB">
      <w:pPr>
        <w:spacing w:line="360" w:lineRule="auto"/>
        <w:ind w:firstLine="708"/>
      </w:pPr>
    </w:p>
    <w:p w14:paraId="176AE99D" w14:textId="373761C4" w:rsidR="00E0030E" w:rsidRDefault="00CA1BBB" w:rsidP="00E0030E">
      <w:pPr>
        <w:spacing w:line="360" w:lineRule="auto"/>
        <w:ind w:firstLine="708"/>
        <w:jc w:val="both"/>
      </w:pPr>
      <w:r w:rsidRPr="00652709">
        <w:t xml:space="preserve">Consiste na descrição </w:t>
      </w:r>
      <w:r w:rsidR="00077200">
        <w:t>detalhada</w:t>
      </w:r>
      <w:r w:rsidRPr="00652709">
        <w:t xml:space="preserve"> dos resultados obtidos ou esperados com a execução da metodologia proposta. Estes resultados têm de ser mensuráveis com números, e de preferência com valores monetários (o quanto se espera de ganho ou redução de perda de </w:t>
      </w:r>
      <w:r>
        <w:t>recursos</w:t>
      </w:r>
      <w:r w:rsidRPr="00652709">
        <w:t xml:space="preserve">) </w:t>
      </w:r>
      <w:r w:rsidR="0008426E">
        <w:t>ou</w:t>
      </w:r>
      <w:r>
        <w:t xml:space="preserve"> dados</w:t>
      </w:r>
      <w:r w:rsidRPr="00652709">
        <w:t xml:space="preserve"> estatísticos no caso de revisão da literatura.</w:t>
      </w:r>
    </w:p>
    <w:p w14:paraId="711EEBAA" w14:textId="2167D1D8" w:rsidR="009F335E" w:rsidRDefault="00D6147C" w:rsidP="009F335E">
      <w:pPr>
        <w:spacing w:line="360" w:lineRule="auto"/>
        <w:ind w:firstLine="708"/>
        <w:jc w:val="both"/>
      </w:pPr>
      <w:r>
        <w:t>São utilizados</w:t>
      </w:r>
      <w:r w:rsidR="009F335E" w:rsidRPr="00652709">
        <w:t xml:space="preserve"> </w:t>
      </w:r>
      <w:r w:rsidR="00A05EDA">
        <w:t>três</w:t>
      </w:r>
      <w:r w:rsidR="009F335E" w:rsidRPr="00652709">
        <w:t xml:space="preserve"> elementos não textuais: Figuras</w:t>
      </w:r>
      <w:r w:rsidR="00A05EDA">
        <w:t>,</w:t>
      </w:r>
      <w:r w:rsidR="009F335E" w:rsidRPr="00652709">
        <w:t xml:space="preserve"> Tabelas</w:t>
      </w:r>
      <w:r w:rsidR="00A05EDA">
        <w:t xml:space="preserve"> e Equações</w:t>
      </w:r>
      <w:r w:rsidR="009F335E" w:rsidRPr="00652709">
        <w:t>. A indicação ou chamada para as figuras</w:t>
      </w:r>
      <w:r>
        <w:t>,</w:t>
      </w:r>
      <w:r w:rsidR="009F335E" w:rsidRPr="00652709">
        <w:t xml:space="preserve"> tabelas </w:t>
      </w:r>
      <w:r>
        <w:t xml:space="preserve">e equações </w:t>
      </w:r>
      <w:r w:rsidR="009F335E" w:rsidRPr="00652709">
        <w:t>deve ser feita no texto, antes de</w:t>
      </w:r>
      <w:r>
        <w:t>st</w:t>
      </w:r>
      <w:r w:rsidR="009F335E" w:rsidRPr="00652709">
        <w:t>es aparecerem e pela numeração</w:t>
      </w:r>
      <w:r w:rsidR="009F335E">
        <w:t xml:space="preserve">. </w:t>
      </w:r>
      <w:r w:rsidR="009F335E" w:rsidRPr="00652709">
        <w:t>Os termos Figura</w:t>
      </w:r>
      <w:r w:rsidR="00A05EDA">
        <w:t>,</w:t>
      </w:r>
      <w:r w:rsidR="009F335E" w:rsidRPr="00652709">
        <w:t xml:space="preserve"> Tabela </w:t>
      </w:r>
      <w:r w:rsidR="00A05EDA">
        <w:t xml:space="preserve">e Equação </w:t>
      </w:r>
      <w:r w:rsidR="009F335E" w:rsidRPr="00652709">
        <w:t xml:space="preserve">sempre são </w:t>
      </w:r>
      <w:r w:rsidR="009F335E">
        <w:t>escritos</w:t>
      </w:r>
      <w:r w:rsidR="009F335E" w:rsidRPr="00652709">
        <w:t xml:space="preserve"> com a </w:t>
      </w:r>
      <w:r w:rsidR="00A05EDA">
        <w:t>inicial</w:t>
      </w:r>
      <w:r w:rsidR="009F335E" w:rsidRPr="00652709">
        <w:t xml:space="preserve"> maiúscula</w:t>
      </w:r>
      <w:r w:rsidR="009F335E">
        <w:t xml:space="preserve"> quando fizerem referência a um elemento não textual presente no trabalho</w:t>
      </w:r>
      <w:r w:rsidR="009F335E" w:rsidRPr="00652709">
        <w:t xml:space="preserve">. Por convenção, </w:t>
      </w:r>
      <w:r w:rsidR="00FF6DF0">
        <w:t>são</w:t>
      </w:r>
      <w:r w:rsidR="009F335E" w:rsidRPr="00652709">
        <w:t xml:space="preserve"> utilizad</w:t>
      </w:r>
      <w:r w:rsidR="009F335E">
        <w:t>a</w:t>
      </w:r>
      <w:r w:rsidR="00FF6DF0">
        <w:t>s</w:t>
      </w:r>
      <w:r w:rsidR="009F335E" w:rsidRPr="00652709">
        <w:t xml:space="preserve"> sequência</w:t>
      </w:r>
      <w:r w:rsidR="00FF6DF0">
        <w:t>s</w:t>
      </w:r>
      <w:r w:rsidR="009F335E" w:rsidRPr="00652709">
        <w:t xml:space="preserve"> crescente</w:t>
      </w:r>
      <w:r w:rsidR="00FF6DF0">
        <w:t>s</w:t>
      </w:r>
      <w:r w:rsidR="009F335E" w:rsidRPr="00652709">
        <w:t xml:space="preserve"> em </w:t>
      </w:r>
      <w:r w:rsidR="00FF6DF0">
        <w:t xml:space="preserve">algarismos </w:t>
      </w:r>
      <w:r w:rsidR="009F335E" w:rsidRPr="00652709">
        <w:t xml:space="preserve">arábicos </w:t>
      </w:r>
      <w:r w:rsidR="009F335E">
        <w:t xml:space="preserve">para numerar </w:t>
      </w:r>
      <w:r w:rsidR="00A05EDA" w:rsidRPr="00652709">
        <w:t>Figuras</w:t>
      </w:r>
      <w:r w:rsidR="00A05EDA">
        <w:t>,</w:t>
      </w:r>
      <w:r w:rsidR="00A05EDA" w:rsidRPr="00652709">
        <w:t xml:space="preserve"> Tabelas</w:t>
      </w:r>
      <w:r w:rsidR="00A05EDA">
        <w:t xml:space="preserve"> e Equações</w:t>
      </w:r>
      <w:r w:rsidR="009F335E">
        <w:t xml:space="preserve">, uma sequência para cada elemento não textual. </w:t>
      </w:r>
      <w:r w:rsidR="009F335E" w:rsidRPr="00652709">
        <w:t xml:space="preserve">Não use </w:t>
      </w:r>
      <w:r w:rsidR="009F335E">
        <w:t xml:space="preserve">expressões como </w:t>
      </w:r>
      <w:r w:rsidR="009F335E" w:rsidRPr="00652709">
        <w:t>“</w:t>
      </w:r>
      <w:r w:rsidR="009F335E">
        <w:t>F</w:t>
      </w:r>
      <w:r w:rsidR="009F335E" w:rsidRPr="00652709">
        <w:t>igura abaixo”, “</w:t>
      </w:r>
      <w:r w:rsidR="009F335E">
        <w:t>T</w:t>
      </w:r>
      <w:r w:rsidR="009F335E" w:rsidRPr="00652709">
        <w:t xml:space="preserve">abela </w:t>
      </w:r>
      <w:r w:rsidR="00A05EDA">
        <w:t>acima</w:t>
      </w:r>
      <w:r w:rsidR="009F335E" w:rsidRPr="00652709">
        <w:t>”</w:t>
      </w:r>
      <w:r w:rsidR="00A05EDA">
        <w:t>, “Equação a seguir”</w:t>
      </w:r>
      <w:r w:rsidR="009F335E">
        <w:t xml:space="preserve"> e similares</w:t>
      </w:r>
      <w:r w:rsidR="009F335E" w:rsidRPr="00652709">
        <w:t>.</w:t>
      </w:r>
    </w:p>
    <w:p w14:paraId="7E27CA91" w14:textId="63F4B5D6" w:rsidR="00077200" w:rsidRDefault="00077200" w:rsidP="00077200">
      <w:pPr>
        <w:pStyle w:val="PargrafodaLista"/>
        <w:spacing w:line="360" w:lineRule="auto"/>
        <w:ind w:left="0" w:firstLine="708"/>
        <w:jc w:val="both"/>
      </w:pPr>
      <w:r>
        <w:t>Utilize figuras com boa resolução.</w:t>
      </w:r>
      <w:r w:rsidRPr="00652709">
        <w:t xml:space="preserve"> Uma figura ilegível atrapalha mais do que ajuda.</w:t>
      </w:r>
      <w:r>
        <w:t xml:space="preserve"> Tabelas nunca devem ser inseridas como Figuras. </w:t>
      </w:r>
      <w:r>
        <w:t>As legendas</w:t>
      </w:r>
      <w:r>
        <w:t xml:space="preserve"> </w:t>
      </w:r>
      <w:r w:rsidRPr="00652709">
        <w:t xml:space="preserve">de figuras </w:t>
      </w:r>
      <w:r>
        <w:t>e tabelas são dispostas</w:t>
      </w:r>
      <w:r w:rsidRPr="00652709">
        <w:t xml:space="preserve"> </w:t>
      </w:r>
      <w:r>
        <w:t>acima destas</w:t>
      </w:r>
      <w:r>
        <w:t xml:space="preserve"> e centralizadas.</w:t>
      </w:r>
      <w:r>
        <w:t xml:space="preserve"> </w:t>
      </w:r>
      <w:r>
        <w:t>A</w:t>
      </w:r>
      <w:r>
        <w:t xml:space="preserve">s </w:t>
      </w:r>
      <w:r>
        <w:t xml:space="preserve">referências (fontes) das tabelas e figuras </w:t>
      </w:r>
      <w:r>
        <w:t>são apresentadas abaixo das mesmas, a exemplo da Figura 1 e Tabela 1</w:t>
      </w:r>
      <w:r w:rsidRPr="00652709">
        <w:t>.</w:t>
      </w:r>
      <w:r>
        <w:t xml:space="preserve"> Tanto as legendas quanto as fontes devem ser escritas com tamanho 10.</w:t>
      </w:r>
    </w:p>
    <w:p w14:paraId="4A43C434" w14:textId="7D9078DF" w:rsidR="009F335E" w:rsidRDefault="009F335E" w:rsidP="009F335E">
      <w:pPr>
        <w:spacing w:line="360" w:lineRule="auto"/>
        <w:ind w:firstLine="708"/>
        <w:jc w:val="both"/>
      </w:pPr>
      <w:r>
        <w:t>É importante que o aluno discuta no texto os resultados apresentados nas figuras e tabelas</w:t>
      </w:r>
      <w:r w:rsidR="00D6147C">
        <w:t>, conforme exemplo a seguir.</w:t>
      </w:r>
      <w:r>
        <w:t xml:space="preserve"> </w:t>
      </w:r>
      <w:r w:rsidR="00D6147C">
        <w:t>A</w:t>
      </w:r>
      <w:r>
        <w:t xml:space="preserve"> Figura 1 ilustra </w:t>
      </w:r>
      <w:r w:rsidR="00077200">
        <w:t xml:space="preserve">graficamente </w:t>
      </w:r>
      <w:r>
        <w:t xml:space="preserve">os resultados do </w:t>
      </w:r>
      <w:r w:rsidR="00FF6DF0">
        <w:t>consumo</w:t>
      </w:r>
      <w:r>
        <w:t xml:space="preserve"> </w:t>
      </w:r>
      <w:r w:rsidR="00FF6DF0">
        <w:t xml:space="preserve">de combustível </w:t>
      </w:r>
      <w:r>
        <w:t>dos veículos testados em função d</w:t>
      </w:r>
      <w:r w:rsidR="00077200">
        <w:t>a potência (kW)</w:t>
      </w:r>
      <w:r>
        <w:t xml:space="preserve"> e do número de cilíndros. Pode-se constatar que </w:t>
      </w:r>
      <w:r w:rsidR="00077200">
        <w:t xml:space="preserve">há uma tendência </w:t>
      </w:r>
      <w:r w:rsidR="00077200">
        <w:t xml:space="preserve">inversamente proporcional </w:t>
      </w:r>
      <w:r w:rsidR="00077200">
        <w:t xml:space="preserve">do </w:t>
      </w:r>
      <w:r>
        <w:t>desempenho</w:t>
      </w:r>
      <w:r w:rsidR="00077200">
        <w:t xml:space="preserve"> do veículo em termos de consumo de combustível por distância percorrida (km/l)</w:t>
      </w:r>
      <w:r>
        <w:t xml:space="preserve"> </w:t>
      </w:r>
      <w:r w:rsidR="00077200">
        <w:t>em relação</w:t>
      </w:r>
      <w:r>
        <w:t xml:space="preserve"> </w:t>
      </w:r>
      <w:r w:rsidR="00077200">
        <w:t>à</w:t>
      </w:r>
      <w:r>
        <w:t xml:space="preserve"> ambas as variáveis independentes consideradas.</w:t>
      </w:r>
    </w:p>
    <w:p w14:paraId="24CAEB04" w14:textId="4C1EFAE5" w:rsidR="009F335E" w:rsidRDefault="009F335E" w:rsidP="009F335E">
      <w:pPr>
        <w:pStyle w:val="PargrafodaLista"/>
        <w:spacing w:line="360" w:lineRule="auto"/>
        <w:ind w:left="0" w:firstLine="708"/>
        <w:jc w:val="both"/>
      </w:pPr>
    </w:p>
    <w:p w14:paraId="1857AF74" w14:textId="77777777" w:rsidR="00540D13" w:rsidRPr="00652709" w:rsidRDefault="00540D13" w:rsidP="00540D13">
      <w:pPr>
        <w:spacing w:line="360" w:lineRule="auto"/>
        <w:jc w:val="center"/>
        <w:rPr>
          <w:sz w:val="20"/>
        </w:rPr>
      </w:pPr>
      <w:r w:rsidRPr="00652709">
        <w:rPr>
          <w:sz w:val="20"/>
        </w:rPr>
        <w:t xml:space="preserve">Figura </w:t>
      </w:r>
      <w:r>
        <w:rPr>
          <w:sz w:val="20"/>
        </w:rPr>
        <w:t>1.</w:t>
      </w:r>
      <w:r w:rsidRPr="00652709">
        <w:rPr>
          <w:sz w:val="20"/>
        </w:rPr>
        <w:t xml:space="preserve"> </w:t>
      </w:r>
      <w:r>
        <w:rPr>
          <w:sz w:val="20"/>
        </w:rPr>
        <w:t xml:space="preserve">Desempenho em função da massa e do nº de cilíndros de veículos automotores </w:t>
      </w:r>
    </w:p>
    <w:p w14:paraId="17A6B00D" w14:textId="6C130043" w:rsidR="009F335E" w:rsidRPr="00652709" w:rsidRDefault="008378D8" w:rsidP="009F335E">
      <w:pPr>
        <w:spacing w:line="36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2FFDF111" wp14:editId="59871DEC">
            <wp:extent cx="5400040" cy="38569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00BB" w14:textId="77777777" w:rsidR="009F335E" w:rsidRDefault="009F335E" w:rsidP="009F335E">
      <w:pPr>
        <w:spacing w:line="360" w:lineRule="auto"/>
        <w:jc w:val="center"/>
        <w:rPr>
          <w:sz w:val="20"/>
        </w:rPr>
      </w:pPr>
      <w:r w:rsidRPr="00652709">
        <w:rPr>
          <w:sz w:val="20"/>
        </w:rPr>
        <w:t>Fonte: Autor</w:t>
      </w:r>
    </w:p>
    <w:p w14:paraId="2C8FCE57" w14:textId="5B81F9C5" w:rsidR="009F335E" w:rsidRDefault="009F335E" w:rsidP="00CA1BBB">
      <w:pPr>
        <w:spacing w:line="360" w:lineRule="auto"/>
        <w:ind w:firstLine="708"/>
        <w:jc w:val="both"/>
      </w:pPr>
    </w:p>
    <w:p w14:paraId="22B23721" w14:textId="0A39E7B5" w:rsidR="009F335E" w:rsidRDefault="009F335E" w:rsidP="009F335E">
      <w:pPr>
        <w:spacing w:line="360" w:lineRule="auto"/>
        <w:ind w:firstLine="708"/>
        <w:jc w:val="both"/>
      </w:pPr>
      <w:r>
        <w:t xml:space="preserve">A Tabela 1 apresenta o número de documentos encontrados sobre o assunto pesquisado. Percebe-se que a literatura sobre o tema </w:t>
      </w:r>
      <w:r w:rsidR="00D6147C">
        <w:t>é</w:t>
      </w:r>
      <w:r>
        <w:t xml:space="preserve"> predomin</w:t>
      </w:r>
      <w:r w:rsidR="00D6147C">
        <w:t>antemente encontrada</w:t>
      </w:r>
      <w:r>
        <w:t xml:space="preserve"> em artigos.</w:t>
      </w:r>
    </w:p>
    <w:p w14:paraId="29F9B838" w14:textId="77777777" w:rsidR="009F335E" w:rsidRDefault="009F335E" w:rsidP="009F335E">
      <w:pPr>
        <w:spacing w:line="360" w:lineRule="auto"/>
        <w:jc w:val="both"/>
      </w:pPr>
    </w:p>
    <w:p w14:paraId="6C1CFDE7" w14:textId="77777777" w:rsidR="009F335E" w:rsidRPr="00E47351" w:rsidRDefault="009F335E" w:rsidP="009F335E">
      <w:pPr>
        <w:spacing w:line="360" w:lineRule="auto"/>
        <w:jc w:val="center"/>
        <w:rPr>
          <w:sz w:val="22"/>
          <w:szCs w:val="18"/>
        </w:rPr>
      </w:pPr>
      <w:r w:rsidRPr="00DC50E0">
        <w:rPr>
          <w:sz w:val="20"/>
          <w:szCs w:val="16"/>
        </w:rPr>
        <w:t>Tabela 1. Tipologia e quantidade de documentos sobre o tema pesquisado</w:t>
      </w:r>
    </w:p>
    <w:tbl>
      <w:tblPr>
        <w:tblW w:w="6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94"/>
        <w:gridCol w:w="1167"/>
      </w:tblGrid>
      <w:tr w:rsidR="009F335E" w:rsidRPr="00FA0408" w14:paraId="565C944B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4584A6" w14:textId="77777777" w:rsidR="009F335E" w:rsidRPr="00FA0408" w:rsidRDefault="009F335E" w:rsidP="001227E2">
            <w:pPr>
              <w:pStyle w:val="SemEspaamento"/>
            </w:pPr>
            <w:proofErr w:type="spellStart"/>
            <w:r>
              <w:t>Tipo</w:t>
            </w:r>
            <w:proofErr w:type="spellEnd"/>
            <w:r>
              <w:t xml:space="preserve"> do </w:t>
            </w:r>
            <w:proofErr w:type="spellStart"/>
            <w:r>
              <w:t>documento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FEA65B" w14:textId="77777777" w:rsidR="009F335E" w:rsidRPr="00FA0408" w:rsidRDefault="009F335E" w:rsidP="001227E2">
            <w:pPr>
              <w:pStyle w:val="SemEspaamento"/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documentos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0A08F" w14:textId="77777777" w:rsidR="009F335E" w:rsidRPr="00FA0408" w:rsidRDefault="009F335E" w:rsidP="001227E2">
            <w:pPr>
              <w:pStyle w:val="SemEspaamento"/>
              <w:jc w:val="center"/>
            </w:pPr>
            <w:proofErr w:type="spellStart"/>
            <w:r>
              <w:t>Percentual</w:t>
            </w:r>
            <w:proofErr w:type="spellEnd"/>
          </w:p>
        </w:tc>
      </w:tr>
      <w:tr w:rsidR="009F335E" w:rsidRPr="00FA0408" w14:paraId="02475A01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F550" w14:textId="0B5C6130" w:rsidR="009F335E" w:rsidRPr="00FA0408" w:rsidRDefault="009F335E" w:rsidP="001227E2">
            <w:pPr>
              <w:pStyle w:val="SemEspaamento"/>
            </w:pPr>
            <w:proofErr w:type="spellStart"/>
            <w:r>
              <w:t>Artigos</w:t>
            </w:r>
            <w:proofErr w:type="spellEnd"/>
            <w:r w:rsidR="00D2692A">
              <w:t xml:space="preserve"> de </w:t>
            </w:r>
            <w:proofErr w:type="spellStart"/>
            <w:r w:rsidR="00D2692A">
              <w:t>revistas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BF67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988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94E1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65%</w:t>
            </w:r>
          </w:p>
        </w:tc>
      </w:tr>
      <w:tr w:rsidR="009F335E" w:rsidRPr="00FA0408" w14:paraId="170377BC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78D0" w14:textId="77777777" w:rsidR="009F335E" w:rsidRPr="00FA0408" w:rsidRDefault="009F335E" w:rsidP="001227E2">
            <w:pPr>
              <w:pStyle w:val="SemEspaamento"/>
            </w:pPr>
            <w:proofErr w:type="spellStart"/>
            <w:r>
              <w:t>Artigos</w:t>
            </w:r>
            <w:proofErr w:type="spellEnd"/>
            <w:r>
              <w:t xml:space="preserve"> de </w:t>
            </w:r>
            <w:proofErr w:type="spellStart"/>
            <w:r>
              <w:t>congressos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69A0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1A72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12%</w:t>
            </w:r>
          </w:p>
        </w:tc>
      </w:tr>
      <w:tr w:rsidR="009F335E" w:rsidRPr="00FA0408" w14:paraId="6B571E68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5257C" w14:textId="77777777" w:rsidR="009F335E" w:rsidRPr="00FA0408" w:rsidRDefault="009F335E" w:rsidP="001227E2">
            <w:pPr>
              <w:pStyle w:val="SemEspaamento"/>
            </w:pPr>
            <w:proofErr w:type="spellStart"/>
            <w:r>
              <w:t>Capítulo</w:t>
            </w:r>
            <w:proofErr w:type="spellEnd"/>
            <w:r>
              <w:t xml:space="preserve"> de </w:t>
            </w:r>
            <w:proofErr w:type="spellStart"/>
            <w:r>
              <w:t>livro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FD1B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9E6C5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10%</w:t>
            </w:r>
          </w:p>
        </w:tc>
      </w:tr>
      <w:tr w:rsidR="009F335E" w:rsidRPr="00FA0408" w14:paraId="3D49E605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66BF4" w14:textId="77777777" w:rsidR="009F335E" w:rsidRPr="00FA0408" w:rsidRDefault="009F335E" w:rsidP="001227E2">
            <w:pPr>
              <w:pStyle w:val="SemEspaamento"/>
            </w:pPr>
            <w:proofErr w:type="spellStart"/>
            <w:r>
              <w:t>Artigos</w:t>
            </w:r>
            <w:proofErr w:type="spellEnd"/>
            <w:r>
              <w:t xml:space="preserve"> de </w:t>
            </w:r>
            <w:proofErr w:type="spellStart"/>
            <w:r>
              <w:t>Revisão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1FF9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4D01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6%</w:t>
            </w:r>
          </w:p>
        </w:tc>
      </w:tr>
      <w:tr w:rsidR="009F335E" w:rsidRPr="00FA0408" w14:paraId="6CA54FB0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32AB" w14:textId="77777777" w:rsidR="009F335E" w:rsidRPr="00FA0408" w:rsidRDefault="009F335E" w:rsidP="001227E2">
            <w:pPr>
              <w:pStyle w:val="SemEspaamento"/>
              <w:tabs>
                <w:tab w:val="center" w:pos="1277"/>
              </w:tabs>
            </w:pPr>
            <w:proofErr w:type="spellStart"/>
            <w:r>
              <w:t>Livros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B6B1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85B5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3%</w:t>
            </w:r>
          </w:p>
        </w:tc>
      </w:tr>
      <w:tr w:rsidR="009F335E" w:rsidRPr="00FA0408" w14:paraId="528F65AA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F219" w14:textId="77777777" w:rsidR="009F335E" w:rsidRPr="00FA0408" w:rsidRDefault="009F335E" w:rsidP="001227E2">
            <w:pPr>
              <w:pStyle w:val="SemEspaamento"/>
            </w:pPr>
            <w:proofErr w:type="spellStart"/>
            <w:r>
              <w:t>Artigos</w:t>
            </w:r>
            <w:proofErr w:type="spellEnd"/>
            <w:r>
              <w:t xml:space="preserve"> de editorial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76EF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7E1A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1%</w:t>
            </w:r>
          </w:p>
        </w:tc>
      </w:tr>
      <w:tr w:rsidR="009F335E" w:rsidRPr="00FA0408" w14:paraId="7E9D7893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3C09C4" w14:textId="77777777" w:rsidR="009F335E" w:rsidRPr="00FA0408" w:rsidRDefault="009F335E" w:rsidP="001227E2">
            <w:pPr>
              <w:pStyle w:val="SemEspaamento"/>
            </w:pPr>
            <w:proofErr w:type="spellStart"/>
            <w:r>
              <w:t>Notas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4F8A55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17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7AA875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1%</w:t>
            </w:r>
          </w:p>
        </w:tc>
      </w:tr>
      <w:tr w:rsidR="009F335E" w:rsidRPr="00FA0408" w14:paraId="77044085" w14:textId="77777777" w:rsidTr="001227E2">
        <w:trPr>
          <w:trHeight w:val="288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7AB11" w14:textId="77777777" w:rsidR="009F335E" w:rsidRPr="00FA0408" w:rsidRDefault="009F335E" w:rsidP="001227E2">
            <w:pPr>
              <w:pStyle w:val="SemEspaamento"/>
              <w:tabs>
                <w:tab w:val="center" w:pos="1277"/>
              </w:tabs>
            </w:pPr>
            <w:r w:rsidRPr="00FA0408">
              <w:t>O</w:t>
            </w:r>
            <w:r>
              <w:t>utros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A9B31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095EC" w14:textId="77777777" w:rsidR="009F335E" w:rsidRPr="00FA0408" w:rsidRDefault="009F335E" w:rsidP="001227E2">
            <w:pPr>
              <w:pStyle w:val="SemEspaamento"/>
              <w:jc w:val="center"/>
            </w:pPr>
            <w:r w:rsidRPr="00FA0408">
              <w:t>2%</w:t>
            </w:r>
          </w:p>
        </w:tc>
      </w:tr>
    </w:tbl>
    <w:p w14:paraId="792C1A96" w14:textId="77777777" w:rsidR="009F335E" w:rsidRPr="00E47351" w:rsidRDefault="009F335E" w:rsidP="009F335E">
      <w:pPr>
        <w:spacing w:line="360" w:lineRule="auto"/>
        <w:jc w:val="center"/>
        <w:rPr>
          <w:sz w:val="20"/>
          <w:szCs w:val="16"/>
        </w:rPr>
      </w:pPr>
      <w:r w:rsidRPr="00E47351">
        <w:rPr>
          <w:sz w:val="20"/>
          <w:szCs w:val="16"/>
        </w:rPr>
        <w:t>Fonte: Autor</w:t>
      </w:r>
    </w:p>
    <w:p w14:paraId="2C04D877" w14:textId="77777777" w:rsidR="009F335E" w:rsidRPr="00652709" w:rsidRDefault="009F335E" w:rsidP="009F335E">
      <w:pPr>
        <w:spacing w:line="360" w:lineRule="auto"/>
        <w:jc w:val="center"/>
        <w:rPr>
          <w:sz w:val="20"/>
        </w:rPr>
      </w:pPr>
    </w:p>
    <w:p w14:paraId="071E7952" w14:textId="77777777" w:rsidR="00540D13" w:rsidRPr="00652709" w:rsidRDefault="00540D13" w:rsidP="00540D13">
      <w:pPr>
        <w:spacing w:line="360" w:lineRule="auto"/>
        <w:jc w:val="both"/>
      </w:pPr>
    </w:p>
    <w:p w14:paraId="626B1EEE" w14:textId="7E997CFA" w:rsidR="004A05E3" w:rsidRDefault="00CA1BBB" w:rsidP="00CA1BBB">
      <w:pPr>
        <w:pStyle w:val="Cabealho1"/>
      </w:pPr>
      <w:r>
        <w:t>CONCLUSÃO</w:t>
      </w:r>
    </w:p>
    <w:p w14:paraId="6E290B47" w14:textId="615C7A54" w:rsidR="004A05E3" w:rsidRDefault="004A05E3" w:rsidP="00AF65DC">
      <w:pPr>
        <w:spacing w:line="360" w:lineRule="auto"/>
      </w:pPr>
    </w:p>
    <w:p w14:paraId="33CDDDEE" w14:textId="6753992F" w:rsidR="00CA1BBB" w:rsidRDefault="00FF6DF0" w:rsidP="00CA1BBB">
      <w:pPr>
        <w:spacing w:line="360" w:lineRule="auto"/>
        <w:ind w:firstLine="708"/>
        <w:jc w:val="both"/>
      </w:pPr>
      <w:r>
        <w:t xml:space="preserve">Na conclusão os objetivos do trabalho devem ser retomados. Sugere-se comparar </w:t>
      </w:r>
      <w:r w:rsidR="00CA1BBB" w:rsidRPr="00652709">
        <w:t xml:space="preserve">os resultados </w:t>
      </w:r>
      <w:r>
        <w:t xml:space="preserve">obtidos </w:t>
      </w:r>
      <w:r w:rsidR="00CA1BBB" w:rsidRPr="00652709">
        <w:t xml:space="preserve">com os objetivos geral e específicos. </w:t>
      </w:r>
      <w:r>
        <w:t>Pode-se</w:t>
      </w:r>
      <w:r w:rsidR="00CA1BBB" w:rsidRPr="00652709">
        <w:t xml:space="preserve"> complementa</w:t>
      </w:r>
      <w:r>
        <w:t>r</w:t>
      </w:r>
      <w:r w:rsidR="00CA1BBB" w:rsidRPr="00652709">
        <w:t xml:space="preserve"> com a opinião pessoal sobre os pontos positivos e negativos a respeito do desenvolvimento do trabalho.</w:t>
      </w:r>
      <w:r>
        <w:t xml:space="preserve"> </w:t>
      </w:r>
      <w:r w:rsidR="00C83531">
        <w:t>Sugere-se a proposição de possíveis trabalhos futuros a serem elaborados considerando as limitações do trabalho finalizado.</w:t>
      </w:r>
    </w:p>
    <w:p w14:paraId="38FC8D16" w14:textId="46A853B7" w:rsidR="00CA1BBB" w:rsidRDefault="00CA1BBB" w:rsidP="00AF65DC">
      <w:pPr>
        <w:spacing w:line="360" w:lineRule="auto"/>
      </w:pPr>
    </w:p>
    <w:p w14:paraId="4007064E" w14:textId="3A1DCE6B" w:rsidR="00CA1BBB" w:rsidRDefault="00CA1BBB" w:rsidP="00CA1BBB">
      <w:pPr>
        <w:pStyle w:val="Cabealho1"/>
      </w:pPr>
      <w:r w:rsidRPr="00652709">
        <w:t>REFERÊNCIAS BIBLIOGRÁFICAS</w:t>
      </w:r>
    </w:p>
    <w:p w14:paraId="73CCF3F8" w14:textId="2484AB3A" w:rsidR="004A05E3" w:rsidRDefault="004A05E3" w:rsidP="00AF65DC">
      <w:pPr>
        <w:spacing w:line="360" w:lineRule="auto"/>
      </w:pPr>
    </w:p>
    <w:p w14:paraId="10A98712" w14:textId="438D3534" w:rsidR="00CA1BBB" w:rsidRDefault="00CA1BBB" w:rsidP="00CA1BBB">
      <w:pPr>
        <w:spacing w:line="360" w:lineRule="auto"/>
        <w:ind w:firstLine="708"/>
        <w:jc w:val="both"/>
      </w:pPr>
      <w:r w:rsidRPr="00652709">
        <w:t>Todas as citações devem estar referenciadas neste item e tudo o que for referenciado neste item deve ter sido citado ao menos uma vez no texto. As referências devem ser listadas ao final do trabalho, em ordem alfabética (</w:t>
      </w:r>
      <w:r w:rsidR="00077200">
        <w:t>considerando o</w:t>
      </w:r>
      <w:r w:rsidRPr="00652709">
        <w:t xml:space="preserve"> sobrenome do primeiro autor). É adotada </w:t>
      </w:r>
      <w:r w:rsidR="00077200">
        <w:t>o padrão</w:t>
      </w:r>
      <w:r w:rsidRPr="00652709">
        <w:t xml:space="preserve"> ABNT para citação</w:t>
      </w:r>
      <w:r w:rsidR="00077200">
        <w:t xml:space="preserve"> e referencia</w:t>
      </w:r>
      <w:r w:rsidRPr="00652709">
        <w:t>.</w:t>
      </w:r>
    </w:p>
    <w:p w14:paraId="7D53BF13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As referências são regidas pela norma NBR 6023, da ABNT, que deve ser consultada se necessário. Na dúvida, converse com seu orientador ou poste sua dúvida na comunidade virtual.</w:t>
      </w:r>
    </w:p>
    <w:p w14:paraId="10D645B3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Formatação das referências: fonte Arial tamanho 12, alinhamento à esquerda, espaçamento simples com 24 pontos após o parágrafo. Cada referência ocupa um único parágrafo.</w:t>
      </w:r>
    </w:p>
    <w:p w14:paraId="073C9901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As referências são listadas por ordem alfabética pelo sobrenome do primeiro autor.</w:t>
      </w:r>
    </w:p>
    <w:p w14:paraId="3AC67EF3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O sobrenome de cada autor é escrito com todas as letras maiúsculas. Os nomes com apenas a primeira letra maiúscula. Procure não abreviar os nomes dos autores.</w:t>
      </w:r>
    </w:p>
    <w:p w14:paraId="6C0103F8" w14:textId="568C3DFD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Toda referência terá alguma informação em negrito, que depende do tipo de obra (</w:t>
      </w:r>
      <w:r w:rsidR="00960B92">
        <w:t>título</w:t>
      </w:r>
      <w:r w:rsidRPr="00652709">
        <w:t xml:space="preserve"> do trabalho</w:t>
      </w:r>
      <w:r w:rsidR="00960B92">
        <w:t xml:space="preserve"> em TCCs, Dissertações e teses ou</w:t>
      </w:r>
      <w:r w:rsidRPr="00652709">
        <w:t xml:space="preserve"> nome da revista</w:t>
      </w:r>
      <w:r w:rsidR="00960B92">
        <w:t xml:space="preserve"> ou do congresso</w:t>
      </w:r>
      <w:r w:rsidRPr="00652709">
        <w:t>). Esse negrito ocorre apenas no título principal, ou seja, o subtítulo, que em geral vem após dois-pontos, não recebe negrito.</w:t>
      </w:r>
    </w:p>
    <w:p w14:paraId="7E023D2C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O título do trabalho aparece apenas com a primeira letra maiúscula (com exceção de palavras que devem, obrigatoriamente, ter letras maiúsculas).</w:t>
      </w:r>
    </w:p>
    <w:p w14:paraId="36F1B965" w14:textId="4CDA19D9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As palavras de outras línguas aparecem em itálico</w:t>
      </w:r>
      <w:r w:rsidR="00D2692A">
        <w:t>, no caso de texto em língua portuguesa.</w:t>
      </w:r>
    </w:p>
    <w:p w14:paraId="72622DA2" w14:textId="0F6194CB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 xml:space="preserve">Obras acessíveis pela internet contêm informações extras: o </w:t>
      </w:r>
      <w:r w:rsidRPr="00652709">
        <w:rPr>
          <w:i/>
        </w:rPr>
        <w:t>link</w:t>
      </w:r>
      <w:r w:rsidRPr="00652709">
        <w:t xml:space="preserve"> da obra (sempre entre &lt; e &gt;) e a data de acesso (no formato dd</w:t>
      </w:r>
      <w:r>
        <w:t>/</w:t>
      </w:r>
      <w:r w:rsidRPr="00652709">
        <w:t>mmm</w:t>
      </w:r>
      <w:r>
        <w:t>/</w:t>
      </w:r>
      <w:r w:rsidRPr="00652709">
        <w:t>aaaa).</w:t>
      </w:r>
    </w:p>
    <w:p w14:paraId="3B7D86CE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Abaixo seguem alguns exemplos:</w:t>
      </w:r>
    </w:p>
    <w:p w14:paraId="59A9567D" w14:textId="77777777" w:rsidR="00CA1BBB" w:rsidRPr="00652709" w:rsidRDefault="00CA1BBB" w:rsidP="00CA1BBB">
      <w:pPr>
        <w:ind w:left="567" w:hanging="567"/>
        <w:jc w:val="both"/>
        <w:rPr>
          <w:lang w:val="en-US"/>
        </w:rPr>
      </w:pPr>
      <w:r w:rsidRPr="00652709">
        <w:rPr>
          <w:lang w:val="en-US"/>
        </w:rPr>
        <w:t xml:space="preserve">ALLAOUI, Hamid; ARTIBA, </w:t>
      </w:r>
      <w:proofErr w:type="spellStart"/>
      <w:r w:rsidRPr="00652709">
        <w:rPr>
          <w:lang w:val="en-US"/>
        </w:rPr>
        <w:t>Abdelhakim</w:t>
      </w:r>
      <w:proofErr w:type="spellEnd"/>
      <w:r w:rsidRPr="00652709">
        <w:rPr>
          <w:lang w:val="en-US"/>
        </w:rPr>
        <w:t xml:space="preserve">. </w:t>
      </w:r>
      <w:r w:rsidRPr="004F7A69">
        <w:rPr>
          <w:lang w:val="en-US"/>
        </w:rPr>
        <w:t>Integrating simulation and optimization to schedule a hybrid flow shop with maintenance constraints</w:t>
      </w:r>
      <w:r w:rsidRPr="00652709">
        <w:rPr>
          <w:lang w:val="en-US"/>
        </w:rPr>
        <w:t xml:space="preserve">. </w:t>
      </w:r>
      <w:r w:rsidRPr="004F7A69">
        <w:rPr>
          <w:b/>
          <w:lang w:val="en-US"/>
        </w:rPr>
        <w:t>Computers and Industrial Engineering</w:t>
      </w:r>
      <w:r w:rsidRPr="00652709">
        <w:rPr>
          <w:lang w:val="en-US"/>
        </w:rPr>
        <w:t>, v.47, p.431-450, 2004.</w:t>
      </w:r>
    </w:p>
    <w:p w14:paraId="5067E874" w14:textId="74570092" w:rsidR="00CA1BBB" w:rsidRPr="00652709" w:rsidRDefault="00CA1BBB" w:rsidP="00CA1BBB">
      <w:pPr>
        <w:ind w:left="567" w:hanging="567"/>
        <w:jc w:val="both"/>
      </w:pPr>
      <w:r w:rsidRPr="00652709">
        <w:rPr>
          <w:lang w:val="en-US"/>
        </w:rPr>
        <w:t xml:space="preserve">AMMERI, Ahmed; CHABCHOUB, Habib; HACHICHA, </w:t>
      </w:r>
      <w:proofErr w:type="spellStart"/>
      <w:r w:rsidRPr="00652709">
        <w:rPr>
          <w:lang w:val="en-US"/>
        </w:rPr>
        <w:t>Wafik</w:t>
      </w:r>
      <w:proofErr w:type="spellEnd"/>
      <w:r w:rsidRPr="00652709">
        <w:rPr>
          <w:lang w:val="en-US"/>
        </w:rPr>
        <w:t xml:space="preserve">; MASMOUDI, </w:t>
      </w:r>
      <w:proofErr w:type="spellStart"/>
      <w:r w:rsidRPr="00652709">
        <w:rPr>
          <w:lang w:val="en-US"/>
        </w:rPr>
        <w:t>Faouzi</w:t>
      </w:r>
      <w:proofErr w:type="spellEnd"/>
      <w:r w:rsidRPr="00652709">
        <w:rPr>
          <w:lang w:val="en-US"/>
        </w:rPr>
        <w:t xml:space="preserve">. </w:t>
      </w:r>
      <w:r w:rsidRPr="004F7A69">
        <w:rPr>
          <w:lang w:val="en-US"/>
        </w:rPr>
        <w:t>A comprehensive literature classification of simulation-optimization methods</w:t>
      </w:r>
      <w:r w:rsidRPr="00AD6129">
        <w:rPr>
          <w:lang w:val="en-US"/>
        </w:rPr>
        <w:t xml:space="preserve">. In: </w:t>
      </w:r>
      <w:r w:rsidR="00AD6129" w:rsidRPr="00AD6129">
        <w:rPr>
          <w:lang w:val="en-US"/>
        </w:rPr>
        <w:t>INTERNATIONAL CONFERENCE ON MULTI OBJECTIVE PROGRAMMING AND GOAL PROGRAMMING</w:t>
      </w:r>
      <w:r w:rsidRPr="00AD6129">
        <w:rPr>
          <w:lang w:val="en-US"/>
        </w:rPr>
        <w:t>,</w:t>
      </w:r>
      <w:r w:rsidRPr="00652709">
        <w:rPr>
          <w:lang w:val="en-US"/>
        </w:rPr>
        <w:t xml:space="preserve"> </w:t>
      </w:r>
      <w:r w:rsidRPr="00652709">
        <w:rPr>
          <w:b/>
          <w:i/>
          <w:lang w:val="en-US"/>
        </w:rPr>
        <w:t>Proceedings</w:t>
      </w:r>
      <w:r w:rsidRPr="00652709">
        <w:rPr>
          <w:b/>
          <w:lang w:val="en-US"/>
        </w:rPr>
        <w:t>...</w:t>
      </w:r>
      <w:r w:rsidRPr="00652709">
        <w:rPr>
          <w:lang w:val="en-US"/>
        </w:rPr>
        <w:t xml:space="preserve"> </w:t>
      </w:r>
      <w:r w:rsidRPr="00652709">
        <w:t>2010.</w:t>
      </w:r>
    </w:p>
    <w:p w14:paraId="3D4D8B53" w14:textId="77777777" w:rsidR="00CA1BBB" w:rsidRPr="00652709" w:rsidRDefault="00CA1BBB" w:rsidP="00CA1BBB">
      <w:pPr>
        <w:ind w:left="567" w:hanging="567"/>
        <w:jc w:val="both"/>
      </w:pPr>
      <w:r w:rsidRPr="00652709">
        <w:t xml:space="preserve">ANGULO-MEZA, Lídia. </w:t>
      </w:r>
      <w:r w:rsidRPr="004F7A69">
        <w:rPr>
          <w:b/>
        </w:rPr>
        <w:t>Data Envelopment Analysis</w:t>
      </w:r>
      <w:r w:rsidRPr="00AD6129">
        <w:rPr>
          <w:b/>
        </w:rPr>
        <w:t xml:space="preserve"> (DEA) na determinação da eficiência dos programas de pós-graduação da COPPE/UFRJ</w:t>
      </w:r>
      <w:r w:rsidRPr="00652709">
        <w:t>. 1998. Dissertação (Mestrado em Engenharia de Produção). Universidade Federal do Rio de Janeiro (UFRJ), Rio de Janeiro, RJ, 1998.</w:t>
      </w:r>
    </w:p>
    <w:p w14:paraId="62E6B92E" w14:textId="1A5B477B" w:rsidR="00CA1BBB" w:rsidRPr="00652709" w:rsidRDefault="00CA1BBB" w:rsidP="00CA1BBB">
      <w:pPr>
        <w:ind w:left="567" w:hanging="567"/>
        <w:jc w:val="both"/>
      </w:pPr>
      <w:r w:rsidRPr="00652709">
        <w:t xml:space="preserve">ANGULO-MEZA, Lídia; CUNHA, Bruno Tonioni. A avaliação cruzada: uma revisão bibliográfica e implementação computacional. In: </w:t>
      </w:r>
      <w:r w:rsidR="00AD6129" w:rsidRPr="00652709">
        <w:t>SIMPÓSIO BRASILEIRO DE PESQUISA OPERACIONAL</w:t>
      </w:r>
      <w:r w:rsidRPr="00652709">
        <w:t xml:space="preserve">, </w:t>
      </w:r>
      <w:r w:rsidRPr="004F7A69">
        <w:rPr>
          <w:b/>
          <w:i/>
        </w:rPr>
        <w:t>Anais</w:t>
      </w:r>
      <w:r w:rsidRPr="00652709">
        <w:rPr>
          <w:b/>
        </w:rPr>
        <w:t>...</w:t>
      </w:r>
      <w:r w:rsidRPr="00652709">
        <w:t xml:space="preserve"> Goiânia, 2006.</w:t>
      </w:r>
    </w:p>
    <w:p w14:paraId="485B053C" w14:textId="1FDABEC2" w:rsidR="00CA1BBB" w:rsidRDefault="00CA1BBB" w:rsidP="00CA1BBB">
      <w:pPr>
        <w:ind w:left="567" w:hanging="567"/>
        <w:jc w:val="both"/>
        <w:rPr>
          <w:lang w:val="en-US"/>
        </w:rPr>
      </w:pPr>
      <w:r w:rsidRPr="00652709">
        <w:t xml:space="preserve">CAMPOS, Vicente Falconi. </w:t>
      </w:r>
      <w:r w:rsidRPr="00652709">
        <w:rPr>
          <w:b/>
        </w:rPr>
        <w:t>TQC: Controle da Qualidade Total</w:t>
      </w:r>
      <w:r w:rsidRPr="00652709">
        <w:t xml:space="preserve">. </w:t>
      </w:r>
      <w:r w:rsidRPr="00652709">
        <w:rPr>
          <w:lang w:val="en-US"/>
        </w:rPr>
        <w:t xml:space="preserve">4. ed. Belo Horizonte: </w:t>
      </w:r>
      <w:proofErr w:type="spellStart"/>
      <w:r w:rsidRPr="00652709">
        <w:rPr>
          <w:lang w:val="en-US"/>
        </w:rPr>
        <w:t>Fundação</w:t>
      </w:r>
      <w:proofErr w:type="spellEnd"/>
      <w:r w:rsidRPr="00652709">
        <w:rPr>
          <w:lang w:val="en-US"/>
        </w:rPr>
        <w:t xml:space="preserve"> </w:t>
      </w:r>
      <w:proofErr w:type="spellStart"/>
      <w:r w:rsidRPr="00652709">
        <w:rPr>
          <w:lang w:val="en-US"/>
        </w:rPr>
        <w:t>Christiano</w:t>
      </w:r>
      <w:proofErr w:type="spellEnd"/>
      <w:r w:rsidRPr="00652709">
        <w:rPr>
          <w:lang w:val="en-US"/>
        </w:rPr>
        <w:t xml:space="preserve"> </w:t>
      </w:r>
      <w:proofErr w:type="spellStart"/>
      <w:r w:rsidRPr="00652709">
        <w:rPr>
          <w:lang w:val="en-US"/>
        </w:rPr>
        <w:t>Ottoni</w:t>
      </w:r>
      <w:proofErr w:type="spellEnd"/>
      <w:r w:rsidRPr="00652709">
        <w:rPr>
          <w:lang w:val="en-US"/>
        </w:rPr>
        <w:t>, 1992.</w:t>
      </w:r>
    </w:p>
    <w:p w14:paraId="25D4DD6A" w14:textId="4E528E04" w:rsidR="00C83531" w:rsidRDefault="00C83531" w:rsidP="00CA1BBB">
      <w:pPr>
        <w:ind w:left="567" w:hanging="567"/>
        <w:jc w:val="both"/>
        <w:rPr>
          <w:lang w:val="en-US"/>
        </w:rPr>
      </w:pPr>
      <w:r w:rsidRPr="00C83531">
        <w:rPr>
          <w:lang w:val="en-US"/>
        </w:rPr>
        <w:t xml:space="preserve">KWON, </w:t>
      </w:r>
      <w:proofErr w:type="spellStart"/>
      <w:r w:rsidRPr="00C83531">
        <w:rPr>
          <w:lang w:val="en-US"/>
        </w:rPr>
        <w:t>Kihan</w:t>
      </w:r>
      <w:proofErr w:type="spellEnd"/>
      <w:r w:rsidRPr="00C83531">
        <w:rPr>
          <w:lang w:val="en-US"/>
        </w:rPr>
        <w:t xml:space="preserve">; SEO, </w:t>
      </w:r>
      <w:proofErr w:type="spellStart"/>
      <w:r w:rsidRPr="00C83531">
        <w:rPr>
          <w:lang w:val="en-US"/>
        </w:rPr>
        <w:t>Minsik</w:t>
      </w:r>
      <w:proofErr w:type="spellEnd"/>
      <w:r w:rsidRPr="00C83531">
        <w:rPr>
          <w:lang w:val="en-US"/>
        </w:rPr>
        <w:t xml:space="preserve">; MIN, </w:t>
      </w:r>
      <w:proofErr w:type="spellStart"/>
      <w:r w:rsidRPr="00C83531">
        <w:rPr>
          <w:lang w:val="en-US"/>
        </w:rPr>
        <w:t>Seungjae</w:t>
      </w:r>
      <w:proofErr w:type="spellEnd"/>
      <w:r w:rsidRPr="00C83531">
        <w:rPr>
          <w:lang w:val="en-US"/>
        </w:rPr>
        <w:t xml:space="preserve">. Efficient multi-objective optimization of gear ratios and motor torque distribution for electric vehicles with two-motor and two-speed powertrain system. </w:t>
      </w:r>
      <w:r w:rsidRPr="004F7A69">
        <w:rPr>
          <w:b/>
          <w:lang w:val="en-US"/>
        </w:rPr>
        <w:t>Applied Energy</w:t>
      </w:r>
      <w:r w:rsidRPr="00C83531">
        <w:rPr>
          <w:lang w:val="en-US"/>
        </w:rPr>
        <w:t xml:space="preserve">, v. 259, p. </w:t>
      </w:r>
      <w:r>
        <w:rPr>
          <w:lang w:val="en-US"/>
        </w:rPr>
        <w:t>1-12</w:t>
      </w:r>
      <w:r w:rsidRPr="00C83531">
        <w:rPr>
          <w:lang w:val="en-US"/>
        </w:rPr>
        <w:t>, 2020.</w:t>
      </w:r>
    </w:p>
    <w:p w14:paraId="517996C1" w14:textId="48F1FD1F" w:rsidR="00D6147C" w:rsidRDefault="00D6147C" w:rsidP="00CA1BBB">
      <w:pPr>
        <w:ind w:left="567" w:hanging="567"/>
        <w:jc w:val="both"/>
        <w:rPr>
          <w:lang w:val="en-US"/>
        </w:rPr>
      </w:pPr>
      <w:r w:rsidRPr="00D6147C">
        <w:rPr>
          <w:lang w:val="en-US"/>
        </w:rPr>
        <w:t>PENG, Hang</w:t>
      </w:r>
      <w:r>
        <w:rPr>
          <w:lang w:val="en-US"/>
        </w:rPr>
        <w:t xml:space="preserve">; </w:t>
      </w:r>
      <w:r w:rsidRPr="00D2692A">
        <w:rPr>
          <w:lang w:val="en-US"/>
        </w:rPr>
        <w:t xml:space="preserve">QIN, Datong; HU, </w:t>
      </w:r>
      <w:proofErr w:type="spellStart"/>
      <w:r w:rsidRPr="00D2692A">
        <w:rPr>
          <w:lang w:val="en-US"/>
        </w:rPr>
        <w:t>Jianjun</w:t>
      </w:r>
      <w:proofErr w:type="spellEnd"/>
      <w:r w:rsidRPr="00D2692A">
        <w:rPr>
          <w:lang w:val="en-US"/>
        </w:rPr>
        <w:t xml:space="preserve">; FU, </w:t>
      </w:r>
      <w:proofErr w:type="spellStart"/>
      <w:r w:rsidRPr="00D2692A">
        <w:rPr>
          <w:lang w:val="en-US"/>
        </w:rPr>
        <w:t>Chunyun</w:t>
      </w:r>
      <w:proofErr w:type="spellEnd"/>
      <w:r w:rsidRPr="00D6147C">
        <w:rPr>
          <w:lang w:val="en-US"/>
        </w:rPr>
        <w:t xml:space="preserve">. Synthesis and analysis method for powertrain configuration of single motor hybrid electric vehicle. </w:t>
      </w:r>
      <w:r w:rsidRPr="004F7A69">
        <w:rPr>
          <w:b/>
          <w:lang w:val="en-US"/>
        </w:rPr>
        <w:t>Mechanism and Machine Theory</w:t>
      </w:r>
      <w:r w:rsidRPr="00D6147C">
        <w:rPr>
          <w:lang w:val="en-US"/>
        </w:rPr>
        <w:t xml:space="preserve">, v. 146, p. </w:t>
      </w:r>
      <w:r w:rsidR="00C83531">
        <w:rPr>
          <w:lang w:val="en-US"/>
        </w:rPr>
        <w:t>1-18</w:t>
      </w:r>
      <w:r w:rsidRPr="00D6147C">
        <w:rPr>
          <w:lang w:val="en-US"/>
        </w:rPr>
        <w:t>, 2020.</w:t>
      </w:r>
    </w:p>
    <w:p w14:paraId="06886B40" w14:textId="15CA1D1F" w:rsidR="00C83531" w:rsidRPr="00652709" w:rsidRDefault="00C83531" w:rsidP="00CA1BBB">
      <w:pPr>
        <w:ind w:left="567" w:hanging="567"/>
        <w:jc w:val="both"/>
        <w:rPr>
          <w:lang w:val="en-US"/>
        </w:rPr>
      </w:pPr>
      <w:r w:rsidRPr="00C83531">
        <w:rPr>
          <w:lang w:val="en-US"/>
        </w:rPr>
        <w:t xml:space="preserve">WANG, </w:t>
      </w:r>
      <w:proofErr w:type="spellStart"/>
      <w:r w:rsidRPr="00C83531">
        <w:rPr>
          <w:lang w:val="en-US"/>
        </w:rPr>
        <w:t>Rongrong</w:t>
      </w:r>
      <w:proofErr w:type="spellEnd"/>
      <w:r w:rsidRPr="00C83531">
        <w:rPr>
          <w:lang w:val="en-US"/>
        </w:rPr>
        <w:t xml:space="preserve"> et al. Development and performance characterization of an electric ground vehicle with independently actuated in-wheel motors. Journal of Power Sources, v. 196, n. 8, p. 3962-3971, 2011.</w:t>
      </w:r>
    </w:p>
    <w:p w14:paraId="66E49B5F" w14:textId="24A7A51D" w:rsidR="00CA1BBB" w:rsidRDefault="00CA1BBB" w:rsidP="00CA1BBB">
      <w:pPr>
        <w:ind w:left="567" w:hanging="567"/>
        <w:jc w:val="both"/>
      </w:pPr>
      <w:r w:rsidRPr="00652709">
        <w:rPr>
          <w:lang w:val="en-US"/>
        </w:rPr>
        <w:t xml:space="preserve">WALKER, Janice R. </w:t>
      </w:r>
      <w:r w:rsidRPr="004F7A69">
        <w:rPr>
          <w:b/>
          <w:lang w:val="en-US"/>
        </w:rPr>
        <w:t>MLA-style citations of electronic sources</w:t>
      </w:r>
      <w:r w:rsidRPr="00652709">
        <w:rPr>
          <w:lang w:val="en-US"/>
        </w:rPr>
        <w:t xml:space="preserve">. </w:t>
      </w:r>
      <w:r w:rsidRPr="00652709">
        <w:t>1995. Disponível em: &lt;http://www.cas.usf.edu/english/walker/mla.htm&gt;. Acesso em: 4 set. 2008.</w:t>
      </w:r>
    </w:p>
    <w:p w14:paraId="6B297DC6" w14:textId="77777777" w:rsidR="00CA1BBB" w:rsidRPr="00652709" w:rsidRDefault="00CA1BBB" w:rsidP="00CA1BBB">
      <w:pPr>
        <w:spacing w:after="480"/>
      </w:pPr>
    </w:p>
    <w:p w14:paraId="316CA2A8" w14:textId="0B1B96C1" w:rsidR="00CA1BBB" w:rsidRDefault="00927DD3" w:rsidP="00AF65DC">
      <w:pPr>
        <w:spacing w:line="360" w:lineRule="auto"/>
        <w:rPr>
          <w:b/>
          <w:bCs/>
          <w:sz w:val="32"/>
          <w:szCs w:val="24"/>
        </w:rPr>
      </w:pPr>
      <w:r w:rsidRPr="00927DD3">
        <w:rPr>
          <w:b/>
          <w:bCs/>
          <w:sz w:val="32"/>
          <w:szCs w:val="24"/>
        </w:rPr>
        <w:t>ANEXO</w:t>
      </w:r>
    </w:p>
    <w:p w14:paraId="54E530E9" w14:textId="77777777" w:rsidR="00927DD3" w:rsidRPr="00927DD3" w:rsidRDefault="00927DD3" w:rsidP="00AF65DC">
      <w:pPr>
        <w:spacing w:line="360" w:lineRule="auto"/>
        <w:rPr>
          <w:b/>
          <w:bCs/>
        </w:rPr>
      </w:pPr>
    </w:p>
    <w:p w14:paraId="7DAD9256" w14:textId="1D1FA650" w:rsidR="00CA1BBB" w:rsidRDefault="00927DD3" w:rsidP="00927DD3">
      <w:pPr>
        <w:spacing w:line="360" w:lineRule="auto"/>
        <w:ind w:firstLine="708"/>
        <w:jc w:val="both"/>
      </w:pPr>
      <w:r>
        <w:t xml:space="preserve">É considerado anexo todo material </w:t>
      </w:r>
      <w:r w:rsidR="001021C9">
        <w:t xml:space="preserve">secundário </w:t>
      </w:r>
      <w:r>
        <w:t>que o autor não tenha elaborado, mas tenha utilidade para a explicação de conteúdo no corpo principal do texto.</w:t>
      </w:r>
    </w:p>
    <w:p w14:paraId="2026676F" w14:textId="153D5C9A" w:rsidR="00927DD3" w:rsidRDefault="00927DD3" w:rsidP="00AF65DC">
      <w:pPr>
        <w:spacing w:line="360" w:lineRule="auto"/>
      </w:pPr>
    </w:p>
    <w:p w14:paraId="62D64678" w14:textId="29CBD0F2" w:rsidR="00927DD3" w:rsidRDefault="00927DD3" w:rsidP="00927DD3">
      <w:pPr>
        <w:spacing w:line="360" w:lineRule="auto"/>
        <w:rPr>
          <w:b/>
          <w:bCs/>
          <w:sz w:val="32"/>
          <w:szCs w:val="24"/>
        </w:rPr>
      </w:pPr>
      <w:r w:rsidRPr="00927DD3">
        <w:rPr>
          <w:b/>
          <w:bCs/>
          <w:sz w:val="32"/>
          <w:szCs w:val="24"/>
        </w:rPr>
        <w:t>A</w:t>
      </w:r>
      <w:r>
        <w:rPr>
          <w:b/>
          <w:bCs/>
          <w:sz w:val="32"/>
          <w:szCs w:val="24"/>
        </w:rPr>
        <w:t>PENDICE</w:t>
      </w:r>
    </w:p>
    <w:p w14:paraId="515A4D79" w14:textId="77777777" w:rsidR="00927DD3" w:rsidRPr="00927DD3" w:rsidRDefault="00927DD3" w:rsidP="00927DD3">
      <w:pPr>
        <w:spacing w:line="360" w:lineRule="auto"/>
        <w:rPr>
          <w:b/>
          <w:bCs/>
        </w:rPr>
      </w:pPr>
    </w:p>
    <w:p w14:paraId="413E8329" w14:textId="4D42D36C" w:rsidR="00927DD3" w:rsidRDefault="00927DD3" w:rsidP="001021C9">
      <w:pPr>
        <w:spacing w:line="360" w:lineRule="auto"/>
        <w:ind w:firstLine="708"/>
      </w:pPr>
      <w:r>
        <w:t xml:space="preserve">É considerado apêndice todo material </w:t>
      </w:r>
      <w:r w:rsidR="001021C9">
        <w:t xml:space="preserve">secundário </w:t>
      </w:r>
      <w:bookmarkStart w:id="0" w:name="_GoBack"/>
      <w:bookmarkEnd w:id="0"/>
      <w:r>
        <w:t>que o autor tenha elaborado, e sirva para a explicação de conteúdo no corpo principal do texto.</w:t>
      </w:r>
    </w:p>
    <w:p w14:paraId="1F74A33C" w14:textId="77777777" w:rsidR="00F20B9C" w:rsidRDefault="00F20B9C" w:rsidP="00AF65DC">
      <w:pPr>
        <w:spacing w:line="360" w:lineRule="auto"/>
        <w:ind w:firstLine="708"/>
        <w:jc w:val="both"/>
      </w:pPr>
    </w:p>
    <w:sectPr w:rsidR="00F20B9C" w:rsidSect="00E759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DD8"/>
    <w:multiLevelType w:val="hybridMultilevel"/>
    <w:tmpl w:val="45F8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F7C"/>
    <w:multiLevelType w:val="hybridMultilevel"/>
    <w:tmpl w:val="50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5C8"/>
    <w:multiLevelType w:val="multilevel"/>
    <w:tmpl w:val="2ED06BE8"/>
    <w:lvl w:ilvl="0">
      <w:start w:val="1"/>
      <w:numFmt w:val="decimal"/>
      <w:pStyle w:val="Cabealho1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2E307E"/>
    <w:multiLevelType w:val="hybridMultilevel"/>
    <w:tmpl w:val="DF56A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261"/>
    <w:multiLevelType w:val="hybridMultilevel"/>
    <w:tmpl w:val="1CBCB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0413"/>
    <w:multiLevelType w:val="hybridMultilevel"/>
    <w:tmpl w:val="13E6B07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DM3sjC1tLSwMLdQ0lEKTi0uzszPAykwrgUAH4ogtiwAAAA="/>
  </w:docVars>
  <w:rsids>
    <w:rsidRoot w:val="005C6C12"/>
    <w:rsid w:val="0000507A"/>
    <w:rsid w:val="00044F1B"/>
    <w:rsid w:val="00077200"/>
    <w:rsid w:val="0008426E"/>
    <w:rsid w:val="00085195"/>
    <w:rsid w:val="001021C9"/>
    <w:rsid w:val="00203EBC"/>
    <w:rsid w:val="0028059C"/>
    <w:rsid w:val="00317B00"/>
    <w:rsid w:val="00322EAF"/>
    <w:rsid w:val="003F7779"/>
    <w:rsid w:val="00466871"/>
    <w:rsid w:val="004A05E3"/>
    <w:rsid w:val="004C7D3D"/>
    <w:rsid w:val="004D785A"/>
    <w:rsid w:val="004F7A69"/>
    <w:rsid w:val="00540D13"/>
    <w:rsid w:val="005B6835"/>
    <w:rsid w:val="005C6C12"/>
    <w:rsid w:val="0070183E"/>
    <w:rsid w:val="00721854"/>
    <w:rsid w:val="00735D63"/>
    <w:rsid w:val="00790154"/>
    <w:rsid w:val="008378D8"/>
    <w:rsid w:val="008A78A8"/>
    <w:rsid w:val="008C71BB"/>
    <w:rsid w:val="008E693B"/>
    <w:rsid w:val="00927DD3"/>
    <w:rsid w:val="00960B92"/>
    <w:rsid w:val="00981E69"/>
    <w:rsid w:val="009C4EC5"/>
    <w:rsid w:val="009F335E"/>
    <w:rsid w:val="00A05EDA"/>
    <w:rsid w:val="00AB3A76"/>
    <w:rsid w:val="00AD063D"/>
    <w:rsid w:val="00AD6129"/>
    <w:rsid w:val="00AD6A35"/>
    <w:rsid w:val="00AF65DC"/>
    <w:rsid w:val="00B0433D"/>
    <w:rsid w:val="00B20E56"/>
    <w:rsid w:val="00B67895"/>
    <w:rsid w:val="00BC4BEE"/>
    <w:rsid w:val="00BC61B5"/>
    <w:rsid w:val="00C83531"/>
    <w:rsid w:val="00CA1BBB"/>
    <w:rsid w:val="00CD6BF5"/>
    <w:rsid w:val="00D2692A"/>
    <w:rsid w:val="00D42AAF"/>
    <w:rsid w:val="00D44071"/>
    <w:rsid w:val="00D6147C"/>
    <w:rsid w:val="00D878A2"/>
    <w:rsid w:val="00DC50E0"/>
    <w:rsid w:val="00DD5B7B"/>
    <w:rsid w:val="00E0030E"/>
    <w:rsid w:val="00E47351"/>
    <w:rsid w:val="00E53F5A"/>
    <w:rsid w:val="00E57B98"/>
    <w:rsid w:val="00E75965"/>
    <w:rsid w:val="00EA4F85"/>
    <w:rsid w:val="00F20B9C"/>
    <w:rsid w:val="00F32817"/>
    <w:rsid w:val="00F833F0"/>
    <w:rsid w:val="00FD733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46D6"/>
  <w15:docId w15:val="{6E6BBE1F-8682-46E4-BE7C-5D95675C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C4EC5"/>
    <w:pPr>
      <w:keepNext/>
      <w:numPr>
        <w:numId w:val="3"/>
      </w:numPr>
      <w:spacing w:before="240" w:after="120"/>
      <w:outlineLvl w:val="0"/>
    </w:pPr>
    <w:rPr>
      <w:b/>
      <w:sz w:val="32"/>
    </w:rPr>
  </w:style>
  <w:style w:type="paragraph" w:styleId="Cabealho2">
    <w:name w:val="heading 2"/>
    <w:basedOn w:val="Normal"/>
    <w:next w:val="Normal"/>
    <w:link w:val="Cabealho2Carter"/>
    <w:qFormat/>
    <w:rsid w:val="009C4EC5"/>
    <w:pPr>
      <w:keepNext/>
      <w:numPr>
        <w:ilvl w:val="1"/>
        <w:numId w:val="3"/>
      </w:numPr>
      <w:spacing w:before="240" w:after="120"/>
      <w:outlineLvl w:val="1"/>
    </w:pPr>
    <w:rPr>
      <w:b/>
      <w:sz w:val="28"/>
    </w:rPr>
  </w:style>
  <w:style w:type="paragraph" w:styleId="Cabealho3">
    <w:name w:val="heading 3"/>
    <w:basedOn w:val="Normal"/>
    <w:next w:val="Normal"/>
    <w:link w:val="Cabealho3Carter"/>
    <w:qFormat/>
    <w:rsid w:val="009C4EC5"/>
    <w:pPr>
      <w:keepNext/>
      <w:numPr>
        <w:ilvl w:val="2"/>
        <w:numId w:val="3"/>
      </w:numPr>
      <w:spacing w:line="360" w:lineRule="auto"/>
      <w:jc w:val="center"/>
      <w:outlineLvl w:val="2"/>
    </w:pPr>
    <w:rPr>
      <w:sz w:val="28"/>
    </w:rPr>
  </w:style>
  <w:style w:type="paragraph" w:styleId="Cabealho4">
    <w:name w:val="heading 4"/>
    <w:basedOn w:val="Normal"/>
    <w:next w:val="Normal"/>
    <w:link w:val="Cabealho4Carter"/>
    <w:qFormat/>
    <w:rsid w:val="009C4EC5"/>
    <w:pPr>
      <w:keepNext/>
      <w:numPr>
        <w:ilvl w:val="3"/>
        <w:numId w:val="3"/>
      </w:numPr>
      <w:spacing w:line="360" w:lineRule="auto"/>
      <w:jc w:val="center"/>
      <w:outlineLvl w:val="3"/>
    </w:pPr>
    <w:rPr>
      <w:b/>
    </w:rPr>
  </w:style>
  <w:style w:type="paragraph" w:styleId="Cabealho5">
    <w:name w:val="heading 5"/>
    <w:basedOn w:val="Normal"/>
    <w:next w:val="Normal"/>
    <w:link w:val="Cabealho5Carter"/>
    <w:qFormat/>
    <w:rsid w:val="009C4EC5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link w:val="Cabealho6Carter"/>
    <w:qFormat/>
    <w:rsid w:val="009C4EC5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link w:val="Cabealho7Carter"/>
    <w:qFormat/>
    <w:rsid w:val="009C4EC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link w:val="Cabealho8Carter"/>
    <w:qFormat/>
    <w:rsid w:val="009C4EC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link w:val="Cabealho9Carter"/>
    <w:qFormat/>
    <w:rsid w:val="009C4EC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0B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20B9C"/>
    <w:rPr>
      <w:color w:val="0563C1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20B9C"/>
    <w:rPr>
      <w:color w:val="605E5C"/>
      <w:shd w:val="clear" w:color="auto" w:fill="E1DFDD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C4EC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rsid w:val="009C4EC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rsid w:val="009C4E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4Carter">
    <w:name w:val="Cabeçalho 4 Caráter"/>
    <w:basedOn w:val="Tipodeletrapredefinidodopargrafo"/>
    <w:link w:val="Cabealho4"/>
    <w:rsid w:val="009C4E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rsid w:val="009C4EC5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abealho6Carter">
    <w:name w:val="Cabeçalho 6 Caráter"/>
    <w:basedOn w:val="Tipodeletrapredefinidodopargrafo"/>
    <w:link w:val="Cabealho6"/>
    <w:rsid w:val="009C4EC5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Cabealho7Carter">
    <w:name w:val="Cabeçalho 7 Caráter"/>
    <w:basedOn w:val="Tipodeletrapredefinidodopargrafo"/>
    <w:link w:val="Cabealho7"/>
    <w:rsid w:val="009C4EC5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8Carter">
    <w:name w:val="Cabeçalho 8 Caráter"/>
    <w:basedOn w:val="Tipodeletrapredefinidodopargrafo"/>
    <w:link w:val="Cabealho8"/>
    <w:rsid w:val="009C4EC5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Cabealho9Carter">
    <w:name w:val="Cabeçalho 9 Caráter"/>
    <w:basedOn w:val="Tipodeletrapredefinidodopargrafo"/>
    <w:link w:val="Cabealho9"/>
    <w:rsid w:val="009C4EC5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785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785A"/>
    <w:rPr>
      <w:rFonts w:ascii="Segoe UI" w:eastAsia="Times New Roman" w:hAnsi="Segoe UI" w:cs="Segoe UI"/>
      <w:sz w:val="18"/>
      <w:szCs w:val="18"/>
      <w:lang w:eastAsia="pt-B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785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E4735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35D6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35D63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35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35D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35D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44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A05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11AB-330F-4A56-AC68-D03C3F31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Trigueiro</dc:creator>
  <cp:keywords/>
  <dc:description/>
  <cp:lastModifiedBy>Robson Bruno Dutra Pereira</cp:lastModifiedBy>
  <cp:revision>24</cp:revision>
  <dcterms:created xsi:type="dcterms:W3CDTF">2020-07-13T12:25:00Z</dcterms:created>
  <dcterms:modified xsi:type="dcterms:W3CDTF">2020-07-21T17:54:00Z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http://www.zotero.org/styles/computers-and-industrial-engineering</vt:lpwstr>
  </property>
  <property fmtid="{D5CDD505-2E9C-101B-9397-08002B2CF9AE}" pid="9" name="Mendeley Recent Style Name 3_1">
    <vt:lpwstr>Computers &amp; Industrial Engineering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http://www.zotero.org/styles/information-sciences</vt:lpwstr>
  </property>
  <property fmtid="{D5CDD505-2E9C-101B-9397-08002B2CF9AE}" pid="13" name="Mendeley Recent Style Name 5_1">
    <vt:lpwstr>Information Sciences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http://www.zotero.org/styles/structural-and-multidisciplinary-optimization</vt:lpwstr>
  </property>
  <property fmtid="{D5CDD505-2E9C-101B-9397-08002B2CF9AE}" pid="19" name="Mendeley Recent Style Name 8_1">
    <vt:lpwstr>Structural and Multidisciplinary Optimization</vt:lpwstr>
  </property>
  <property fmtid="{D5CDD505-2E9C-101B-9397-08002B2CF9AE}" pid="20" name="Mendeley Recent Style Id 9_1">
    <vt:lpwstr>http://www.zotero.org/styles/the-international-journal-of-advanced-manufacturing-technology</vt:lpwstr>
  </property>
  <property fmtid="{D5CDD505-2E9C-101B-9397-08002B2CF9AE}" pid="21" name="Mendeley Recent Style Name 9_1">
    <vt:lpwstr>The International Journal of Advanced Manufacturing Technology</vt:lpwstr>
  </property>
</Properties>
</file>