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25" w:rsidRDefault="00110CDF">
      <w:pPr>
        <w:pStyle w:val="Cabealh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2E7D25" w:rsidRDefault="00110CD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UNIVERSIDADE FEDERAL DE SÃO JOÃO DEL-REI</w:t>
                            </w:r>
                          </w:p>
                          <w:p w:rsidR="002E7D25" w:rsidRDefault="00110CD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PRÓ-REITORIA DE ENSINO DE GRADUAÇÃO - PROEN</w:t>
                            </w:r>
                          </w:p>
                          <w:p w:rsidR="002E7D25" w:rsidRDefault="00110CD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COORDENADORIA DO CURSO DE FARMÁCIA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8.55pt;margin-top:2.85pt;width:382.05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" strokecolor="white">
                <v:textbox>
                  <w:txbxContent>
                    <w:p w:rsidR="002E7D25" w:rsidRDefault="00110CDF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UNIVERSIDADE FEDERAL DE SÃO JOÃO DEL-REI</w:t>
                      </w:r>
                    </w:p>
                    <w:p w:rsidR="002E7D25" w:rsidRDefault="00110CDF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PRÓ-REITORIA DE ENSINO DE GRADUAÇÃO - PROEN</w:t>
                      </w:r>
                    </w:p>
                    <w:p w:rsidR="002E7D25" w:rsidRDefault="00110CDF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COORDENADORIA DO CURSO DE FARMÁCIA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2E7D25" w:rsidRDefault="002E7D25">
      <w:pPr>
        <w:rPr>
          <w:rFonts w:ascii="Arial" w:hAnsi="Arial" w:cs="Arial"/>
          <w:sz w:val="22"/>
          <w:szCs w:val="22"/>
        </w:rPr>
      </w:pPr>
    </w:p>
    <w:p w:rsidR="002E7D25" w:rsidRDefault="00110C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 w:rsidR="002E7D25" w:rsidRDefault="00110C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 w:rsidR="002E7D25" w:rsidRDefault="002E7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99" w:type="pct"/>
        <w:jc w:val="center"/>
        <w:tblLayout w:type="fixed"/>
        <w:tblLook w:val="04A0" w:firstRow="1" w:lastRow="0" w:firstColumn="1" w:lastColumn="0" w:noHBand="0" w:noVBand="1"/>
      </w:tblPr>
      <w:tblGrid>
        <w:gridCol w:w="4591"/>
        <w:gridCol w:w="2050"/>
        <w:gridCol w:w="2985"/>
      </w:tblGrid>
      <w:tr w:rsidR="002E7D25">
        <w:trPr>
          <w:jc w:val="center"/>
        </w:trPr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110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D25" w:rsidRDefault="00110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E7D25">
        <w:trPr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110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Curso: Farmácia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110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 2014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D25" w:rsidRDefault="00110CD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 w:rsidR="002E7D25" w:rsidRDefault="002E7D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E7D25" w:rsidRDefault="002E7D25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E7D25" w:rsidRDefault="00110C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Unidades Curriculares a serem cursadas</w:t>
      </w:r>
    </w:p>
    <w:p w:rsidR="002E7D25" w:rsidRDefault="002E7D25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72"/>
        <w:gridCol w:w="1735"/>
        <w:gridCol w:w="2621"/>
      </w:tblGrid>
      <w:tr w:rsidR="002E7D2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110C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110C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D25" w:rsidRDefault="00110C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 w:rsidR="002E7D2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D2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D2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D2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D2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D25" w:rsidRDefault="002E7D2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7D25" w:rsidRDefault="002E7D25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2E7D25">
        <w:trPr>
          <w:jc w:val="center"/>
        </w:trPr>
        <w:tc>
          <w:tcPr>
            <w:tcW w:w="8494" w:type="dxa"/>
          </w:tcPr>
          <w:p w:rsidR="002E7D25" w:rsidRDefault="00110CD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1"/>
    </w:tbl>
    <w:p w:rsidR="002E7D25" w:rsidRDefault="002E7D2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2E7D25">
        <w:trPr>
          <w:jc w:val="center"/>
        </w:trPr>
        <w:tc>
          <w:tcPr>
            <w:tcW w:w="9628" w:type="dxa"/>
          </w:tcPr>
          <w:p w:rsidR="002E7D25" w:rsidRDefault="00110C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 w:rsidR="002E7D25" w:rsidRDefault="002E7D2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D25" w:rsidRDefault="002E7D2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D25" w:rsidRDefault="002E7D2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D25" w:rsidRDefault="002E7D2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D25" w:rsidRDefault="002E7D2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D25" w:rsidRDefault="002E7D2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D25" w:rsidRDefault="002E7D2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E7D25" w:rsidRDefault="002E7D25">
      <w:pPr>
        <w:jc w:val="right"/>
        <w:rPr>
          <w:rFonts w:ascii="Arial" w:hAnsi="Arial" w:cs="Arial"/>
          <w:sz w:val="22"/>
          <w:szCs w:val="22"/>
        </w:rPr>
      </w:pPr>
    </w:p>
    <w:p w:rsidR="002E7D25" w:rsidRDefault="00110CD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Divinópolis, ___ de 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:rsidR="002E7D25" w:rsidRDefault="002E7D25">
      <w:pPr>
        <w:jc w:val="right"/>
        <w:rPr>
          <w:rFonts w:ascii="Arial" w:hAnsi="Arial" w:cs="Arial"/>
          <w:sz w:val="22"/>
          <w:szCs w:val="22"/>
        </w:rPr>
      </w:pPr>
    </w:p>
    <w:p w:rsidR="002E7D25" w:rsidRDefault="002E7D25">
      <w:pPr>
        <w:jc w:val="right"/>
        <w:rPr>
          <w:rFonts w:ascii="Arial" w:hAnsi="Arial" w:cs="Arial"/>
          <w:sz w:val="22"/>
          <w:szCs w:val="22"/>
        </w:rPr>
      </w:pPr>
    </w:p>
    <w:p w:rsidR="002E7D25" w:rsidRDefault="002E7D25">
      <w:pPr>
        <w:jc w:val="center"/>
        <w:rPr>
          <w:rFonts w:ascii="Arial" w:hAnsi="Arial" w:cs="Arial"/>
          <w:sz w:val="22"/>
          <w:szCs w:val="22"/>
        </w:rPr>
      </w:pPr>
    </w:p>
    <w:p w:rsidR="002E7D25" w:rsidRDefault="002E7D25">
      <w:pPr>
        <w:jc w:val="center"/>
        <w:rPr>
          <w:rFonts w:ascii="Arial" w:hAnsi="Arial" w:cs="Arial"/>
          <w:sz w:val="22"/>
          <w:szCs w:val="22"/>
        </w:rPr>
      </w:pPr>
    </w:p>
    <w:p w:rsidR="002E7D25" w:rsidRDefault="00110C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2E7D25" w:rsidRDefault="00110C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Discente</w:t>
      </w:r>
    </w:p>
    <w:sectPr w:rsidR="002E7D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0CDF"/>
    <w:rsid w:val="00116783"/>
    <w:rsid w:val="00153BE0"/>
    <w:rsid w:val="00173B43"/>
    <w:rsid w:val="001924EC"/>
    <w:rsid w:val="002353BB"/>
    <w:rsid w:val="002435CB"/>
    <w:rsid w:val="002552C8"/>
    <w:rsid w:val="002D5F9B"/>
    <w:rsid w:val="002E7D25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65AFA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51C03E00"/>
    <w:rsid w:val="722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EE0F934-EB9C-4517-B939-D0308A38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252"/>
        <w:tab w:val="right" w:pos="8504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TextodecomentrioChar">
    <w:name w:val="Texto de comentário Char"/>
    <w:link w:val="Textodecomentrio"/>
    <w:uiPriority w:val="99"/>
    <w:semiHidden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Times New Roman" w:eastAsia="Arial Unicode MS" w:hAnsi="Times New Roman" w:cs="Times New Roman"/>
      <w:b/>
      <w:bCs/>
      <w:kern w:val="1"/>
      <w:sz w:val="20"/>
      <w:szCs w:val="20"/>
      <w:lang w:eastAsia="zh-CN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eastAsia="Arial Unicode MS" w:hAnsi="Tahoma" w:cs="Tahoma"/>
      <w:kern w:val="1"/>
      <w:sz w:val="16"/>
      <w:szCs w:val="16"/>
      <w:lang w:eastAsia="zh-CN"/>
    </w:rPr>
  </w:style>
  <w:style w:type="table" w:customStyle="1" w:styleId="Tabelacomgrade1">
    <w:name w:val="Tabela com grade1"/>
    <w:basedOn w:val="Tabe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- Prorrogacao de prazo de integralizacao</dc:title>
  <dc:creator>PROEN-ADJ</dc:creator>
  <cp:lastModifiedBy>Balcao Coordenacao</cp:lastModifiedBy>
  <cp:revision>2</cp:revision>
  <cp:lastPrinted>2019-11-05T17:29:00Z</cp:lastPrinted>
  <dcterms:created xsi:type="dcterms:W3CDTF">2022-05-18T18:05:00Z</dcterms:created>
  <dcterms:modified xsi:type="dcterms:W3CDTF">2022-05-18T18:05:00Z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9408EE7FD2814296BF944688D7A67C5B</vt:lpwstr>
  </property>
</Properties>
</file>