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830" w:rsidRPr="004F39E4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ATA DA DUCENTÉSIMA DÉCIMA NONA REUNIÃO DO COLEGIADO DO CURSO DE LETRAS DA UNIVERSIDADE FEDERAL DE SÃO JOÃO DEL-REI. Aos dez dias do mês de março do ano de dois mil e vinte, realizou-se, às 14h, na sala 1.90 do </w:t>
      </w:r>
      <w:r>
        <w:rPr>
          <w:rFonts w:ascii="Verdana" w:hAnsi="Verdana" w:cs="Verdana"/>
          <w:i/>
          <w:color w:val="000000"/>
          <w:sz w:val="22"/>
          <w:szCs w:val="22"/>
        </w:rPr>
        <w:t>Campus</w:t>
      </w:r>
      <w:r>
        <w:rPr>
          <w:rFonts w:ascii="Verdana" w:hAnsi="Verdana" w:cs="Verdana"/>
          <w:color w:val="000000"/>
          <w:sz w:val="22"/>
          <w:szCs w:val="22"/>
        </w:rPr>
        <w:t xml:space="preserve"> Dom Bosco, reunião do Colegiado do Curso de Letras da Universidade Federal de São João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del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-Rei, sob a presidência da Profa. </w:t>
      </w:r>
      <w:proofErr w:type="spellStart"/>
      <w:r>
        <w:rPr>
          <w:rFonts w:ascii="Verdana" w:hAnsi="Verdana" w:cs="Verdana"/>
          <w:b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Dalmaschio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. Estavam presentes os membros docentes,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Juliana</w:t>
      </w:r>
      <w:r w:rsidR="00143007">
        <w:rPr>
          <w:rFonts w:ascii="Verdana" w:hAnsi="Verdana" w:cs="Verdana"/>
          <w:color w:val="000000"/>
          <w:sz w:val="22"/>
          <w:szCs w:val="22"/>
        </w:rPr>
        <w:t xml:space="preserve"> Borges Oliveira de Morais</w:t>
      </w:r>
      <w:r>
        <w:rPr>
          <w:rFonts w:ascii="Verdana" w:hAnsi="Verdana" w:cs="Verdana"/>
          <w:color w:val="000000"/>
          <w:sz w:val="22"/>
          <w:szCs w:val="22"/>
        </w:rPr>
        <w:t xml:space="preserve">,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Eliana</w:t>
      </w:r>
      <w:r>
        <w:rPr>
          <w:rFonts w:ascii="Verdana" w:hAnsi="Verdana" w:cs="Verdana"/>
          <w:color w:val="000000"/>
          <w:sz w:val="22"/>
          <w:szCs w:val="22"/>
        </w:rPr>
        <w:t xml:space="preserve"> da Conceição Tolentino, </w:t>
      </w:r>
      <w:r>
        <w:rPr>
          <w:rFonts w:ascii="Verdana" w:hAnsi="Verdana" w:cs="Verdana"/>
          <w:b/>
          <w:color w:val="000000"/>
          <w:sz w:val="22"/>
          <w:szCs w:val="22"/>
        </w:rPr>
        <w:t>Antônio Luiz</w:t>
      </w:r>
      <w:r>
        <w:rPr>
          <w:rFonts w:ascii="Verdana" w:hAnsi="Verdana" w:cs="Verdana"/>
          <w:color w:val="000000"/>
          <w:sz w:val="22"/>
          <w:szCs w:val="22"/>
        </w:rPr>
        <w:t xml:space="preserve"> Assunção e o membro discente 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Tuiuan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Almeida Veloso. Aprovada a pauta, a Profa. Luciani deu início aos trabalhos. </w:t>
      </w:r>
      <w:r>
        <w:rPr>
          <w:rFonts w:ascii="Verdana" w:hAnsi="Verdana" w:cs="Verdana"/>
          <w:b/>
          <w:color w:val="000000"/>
          <w:sz w:val="22"/>
          <w:szCs w:val="22"/>
        </w:rPr>
        <w:t>1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– Leitura e aprovação da ata da reunião anterior: </w:t>
      </w:r>
      <w:r>
        <w:rPr>
          <w:rFonts w:ascii="Verdana" w:hAnsi="Verdana" w:cs="Verdana"/>
          <w:iCs/>
          <w:color w:val="000000"/>
          <w:sz w:val="22"/>
          <w:szCs w:val="22"/>
        </w:rPr>
        <w:t>a Profa. Luciani leu a ata da 218ª reunião que foi aprovada e assinada por todos os membros presentes.</w:t>
      </w:r>
      <w:bookmarkStart w:id="0" w:name="__DdeLink__45_1202211634"/>
      <w:bookmarkEnd w:id="0"/>
      <w:r>
        <w:rPr>
          <w:rFonts w:ascii="Verdana" w:hAnsi="Verdana" w:cs="Verdana"/>
          <w:i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2 - </w:t>
      </w:r>
      <w:r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Ad Referendum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:</w:t>
      </w:r>
      <w:r>
        <w:rPr>
          <w:rFonts w:ascii="Verdana" w:hAnsi="Verdana" w:cs="Arial"/>
          <w:iCs/>
          <w:color w:val="000000"/>
          <w:sz w:val="22"/>
          <w:szCs w:val="22"/>
        </w:rPr>
        <w:t xml:space="preserve"> indicação das docentes </w:t>
      </w:r>
      <w:proofErr w:type="spellStart"/>
      <w:r>
        <w:rPr>
          <w:rFonts w:ascii="Verdana" w:hAnsi="Verdana" w:cs="Arial"/>
          <w:iCs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iCs/>
          <w:color w:val="000000"/>
          <w:sz w:val="22"/>
          <w:szCs w:val="22"/>
        </w:rPr>
        <w:t>Dalmaschio</w:t>
      </w:r>
      <w:proofErr w:type="spellEnd"/>
      <w:r>
        <w:rPr>
          <w:rFonts w:ascii="Verdana" w:hAnsi="Verdana" w:cs="Arial"/>
          <w:iCs/>
          <w:color w:val="000000"/>
          <w:sz w:val="22"/>
          <w:szCs w:val="22"/>
        </w:rPr>
        <w:t xml:space="preserve"> e Laura Silveira Botelho para a coordenação d</w:t>
      </w:r>
      <w:r w:rsidR="00B60776">
        <w:rPr>
          <w:rFonts w:ascii="Verdana" w:hAnsi="Verdana" w:cs="Arial"/>
          <w:iCs/>
          <w:color w:val="000000"/>
          <w:sz w:val="22"/>
          <w:szCs w:val="22"/>
        </w:rPr>
        <w:t xml:space="preserve">os núcleos de Letras/Português </w:t>
      </w:r>
      <w:r>
        <w:rPr>
          <w:rFonts w:ascii="Verdana" w:hAnsi="Verdana" w:cs="Arial"/>
          <w:iCs/>
          <w:color w:val="000000"/>
          <w:sz w:val="22"/>
          <w:szCs w:val="22"/>
        </w:rPr>
        <w:t>dos programas PIBID (Programa</w:t>
      </w:r>
      <w:proofErr w:type="gramStart"/>
      <w:r>
        <w:rPr>
          <w:rFonts w:ascii="Verdana" w:hAnsi="Verdana" w:cs="Arial"/>
          <w:iCs/>
          <w:color w:val="000000"/>
          <w:sz w:val="22"/>
          <w:szCs w:val="22"/>
        </w:rPr>
        <w:t xml:space="preserve">  </w:t>
      </w:r>
      <w:proofErr w:type="gramEnd"/>
      <w:r>
        <w:rPr>
          <w:rFonts w:ascii="Verdana" w:hAnsi="Verdana" w:cs="Arial"/>
          <w:iCs/>
          <w:color w:val="000000"/>
          <w:sz w:val="22"/>
          <w:szCs w:val="22"/>
        </w:rPr>
        <w:t>Institucional de Bolsas de Iniciação à Docência) e RP (Residência Pedagógica), respectivamente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 . </w:t>
      </w:r>
      <w:r>
        <w:rPr>
          <w:rFonts w:ascii="Verdana" w:hAnsi="Verdana" w:cs="Verdana"/>
          <w:b/>
          <w:bCs/>
          <w:iCs/>
          <w:color w:val="000000" w:themeColor="text1"/>
          <w:sz w:val="22"/>
          <w:szCs w:val="22"/>
        </w:rPr>
        <w:t xml:space="preserve">3 –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Análise do projeto Clube de Leitura com Coletivo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</w:rPr>
        <w:t>Helleborus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</w:rPr>
        <w:t>, por Thales Gabriel Trindade de</w:t>
      </w:r>
      <w:r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 Moura:</w:t>
      </w:r>
      <w:r>
        <w:rPr>
          <w:rFonts w:ascii="Verdana" w:hAnsi="Verdana" w:cs="Arial"/>
          <w:color w:val="000000" w:themeColor="text1"/>
          <w:sz w:val="22"/>
          <w:szCs w:val="22"/>
        </w:rPr>
        <w:t xml:space="preserve"> os membros do colegiado deliberam que a solicitação será encaminhada ao Diretório Acadêmico de Letras para providências</w:t>
      </w:r>
      <w:r>
        <w:rPr>
          <w:rFonts w:ascii="Verdana" w:hAnsi="Verdana" w:cs="Verdana"/>
          <w:iCs/>
          <w:color w:val="000000" w:themeColor="text1"/>
          <w:sz w:val="22"/>
          <w:szCs w:val="22"/>
        </w:rPr>
        <w:t xml:space="preserve">.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5 –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Análise de desvinculação: Jéssica Guedes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</w:rPr>
        <w:t>Dangelo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Alves, Pâmela Priscilla Reis e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</w:rPr>
        <w:t>Thaciana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Aparecida Ferreira de Souza</w:t>
      </w:r>
      <w:r>
        <w:rPr>
          <w:rFonts w:ascii="Verdana" w:hAnsi="Verdana" w:cs="Arial"/>
          <w:color w:val="000000"/>
          <w:sz w:val="22"/>
          <w:szCs w:val="22"/>
        </w:rPr>
        <w:t xml:space="preserve">: a) Jéssica Guedes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Dangelo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Alves:</w:t>
      </w:r>
      <w:r w:rsidR="00B60776">
        <w:rPr>
          <w:rFonts w:ascii="Verdana" w:hAnsi="Verdana" w:cs="Arial"/>
          <w:color w:val="000000"/>
          <w:sz w:val="22"/>
          <w:szCs w:val="22"/>
        </w:rPr>
        <w:t xml:space="preserve"> Pedido indeferido.</w:t>
      </w:r>
      <w:r>
        <w:rPr>
          <w:rFonts w:ascii="Verdana" w:hAnsi="Verdana" w:cs="Arial"/>
          <w:color w:val="000000"/>
          <w:sz w:val="22"/>
          <w:szCs w:val="22"/>
        </w:rPr>
        <w:t xml:space="preserve"> A aluna ingressou na UFSJ em 2011, de acordo com o Histórico Escolar. Conforme currículo em vigor a partir de janeiro de 2020, o prazo máximo de integralização é de 12 semestres, ou seja, 6 anos, além disso a aluna teria direito ao pedido de prorrogação de mais 50% das horas cursadas, conforme resolução CFE nº02/81 e 05/87, o que corresponderia a mais 6 semestres, ou seja, 3 anos. Dessa forma, o indeferimento se justifica porque o prazo de integralização da discente se encerrou no 2º semestre de 2019. b) Pâmela Priscilla Reis: a aluna cancelou a matrícula em 19/02/2020, conforme consta no CONTAC. c)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Thaciana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Aparecida Ferreira de </w:t>
      </w:r>
      <w:r>
        <w:rPr>
          <w:rFonts w:ascii="Verdana" w:hAnsi="Verdana" w:cs="Arial"/>
          <w:color w:val="000000" w:themeColor="text1"/>
          <w:sz w:val="22"/>
          <w:szCs w:val="22"/>
        </w:rPr>
        <w:t>Souza: a discente não apresentou defesa, sendo assim, os membros do colegiado deferiram a continuação do processo de sua desvinculação</w:t>
      </w:r>
      <w:r>
        <w:rPr>
          <w:rFonts w:ascii="Verdana" w:hAnsi="Verdana" w:cs="Arial"/>
          <w:iCs/>
          <w:color w:val="000000"/>
          <w:sz w:val="22"/>
          <w:szCs w:val="22"/>
        </w:rPr>
        <w:t xml:space="preserve">.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6 –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Aprovação do Plano de Ensino Profa. Bruna Sola da Silva Ramos: </w:t>
      </w:r>
      <w:r>
        <w:rPr>
          <w:rFonts w:ascii="Verdana" w:hAnsi="Verdana" w:cs="Arial"/>
          <w:color w:val="000000"/>
          <w:sz w:val="22"/>
          <w:szCs w:val="22"/>
        </w:rPr>
        <w:t>o plano de ensino da docente foi aprovado pelos membros do colegiado</w:t>
      </w:r>
      <w:r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r>
        <w:rPr>
          <w:rFonts w:ascii="Verdana" w:hAnsi="Verdana" w:cs="Verdana"/>
          <w:b/>
          <w:bCs/>
          <w:iCs/>
          <w:color w:val="000000" w:themeColor="text1"/>
          <w:sz w:val="22"/>
          <w:szCs w:val="22"/>
        </w:rPr>
        <w:t xml:space="preserve">7 –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Oferta de mais 10% de vagas para as disciplinas do 1º período: </w:t>
      </w:r>
      <w:r w:rsidR="00B60776">
        <w:rPr>
          <w:rFonts w:ascii="Verdana" w:hAnsi="Verdana" w:cs="Arial"/>
          <w:bCs/>
          <w:color w:val="000000"/>
          <w:sz w:val="22"/>
          <w:szCs w:val="22"/>
        </w:rPr>
        <w:t>foi aprovada a oferta de mais 4 vagas em toda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s as disciplinas do 1º período. </w:t>
      </w:r>
      <w:r>
        <w:rPr>
          <w:rFonts w:ascii="Verdana" w:hAnsi="Verdana" w:cs="Verdana"/>
          <w:b/>
          <w:bCs/>
          <w:color w:val="000000" w:themeColor="text1"/>
          <w:sz w:val="22"/>
          <w:szCs w:val="22"/>
        </w:rPr>
        <w:t>08 – Classificação para a 2ª Licenciatura</w:t>
      </w:r>
      <w:r>
        <w:rPr>
          <w:rFonts w:ascii="Verdana" w:hAnsi="Verdana" w:cs="Verdana"/>
          <w:color w:val="000000" w:themeColor="text1"/>
          <w:sz w:val="22"/>
          <w:szCs w:val="22"/>
        </w:rPr>
        <w:t xml:space="preserve">: os </w:t>
      </w:r>
      <w:r w:rsidR="00B60776">
        <w:rPr>
          <w:rFonts w:ascii="Verdana" w:hAnsi="Verdana" w:cs="Verdana"/>
          <w:color w:val="000000" w:themeColor="text1"/>
          <w:sz w:val="22"/>
          <w:szCs w:val="22"/>
        </w:rPr>
        <w:t xml:space="preserve">estudantes </w:t>
      </w:r>
      <w:r>
        <w:rPr>
          <w:rFonts w:ascii="Verdana" w:hAnsi="Verdana" w:cs="Verdana"/>
          <w:color w:val="000000" w:themeColor="text1"/>
          <w:sz w:val="22"/>
          <w:szCs w:val="22"/>
        </w:rPr>
        <w:t>classificados foram</w:t>
      </w:r>
      <w:r w:rsidR="00B60776">
        <w:rPr>
          <w:rFonts w:ascii="Verdana" w:hAnsi="Verdana" w:cs="Verdana"/>
          <w:color w:val="000000" w:themeColor="text1"/>
          <w:sz w:val="22"/>
          <w:szCs w:val="22"/>
        </w:rPr>
        <w:t>:</w:t>
      </w:r>
      <w:r>
        <w:rPr>
          <w:rFonts w:ascii="Verdana" w:hAnsi="Verdana" w:cs="Verdana"/>
          <w:color w:val="000000" w:themeColor="text1"/>
          <w:sz w:val="22"/>
          <w:szCs w:val="22"/>
        </w:rPr>
        <w:t xml:space="preserve"> 1º</w:t>
      </w:r>
      <w:r w:rsidR="00B60776">
        <w:rPr>
          <w:rFonts w:ascii="Verdana" w:hAnsi="Verdana" w:cs="Verdana"/>
          <w:color w:val="000000" w:themeColor="text1"/>
          <w:sz w:val="22"/>
          <w:szCs w:val="22"/>
        </w:rPr>
        <w:t xml:space="preserve"> -</w:t>
      </w:r>
      <w:r>
        <w:rPr>
          <w:rFonts w:ascii="Verdana" w:hAnsi="Verdana" w:cs="Verdana"/>
          <w:color w:val="000000" w:themeColor="text1"/>
          <w:sz w:val="22"/>
          <w:szCs w:val="22"/>
        </w:rPr>
        <w:t xml:space="preserve"> Luan Ferreira Araújo, 2º</w:t>
      </w:r>
      <w:r w:rsidR="00B60776">
        <w:rPr>
          <w:rFonts w:ascii="Verdana" w:hAnsi="Verdana" w:cs="Verdana"/>
          <w:color w:val="000000" w:themeColor="text1"/>
          <w:sz w:val="22"/>
          <w:szCs w:val="22"/>
        </w:rPr>
        <w:t xml:space="preserve"> -</w:t>
      </w:r>
      <w:r>
        <w:rPr>
          <w:rFonts w:ascii="Verdana" w:hAnsi="Verdana" w:cs="Verdan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00000" w:themeColor="text1"/>
          <w:sz w:val="22"/>
          <w:szCs w:val="22"/>
        </w:rPr>
        <w:t>Tayza</w:t>
      </w:r>
      <w:proofErr w:type="spellEnd"/>
      <w:r>
        <w:rPr>
          <w:rFonts w:ascii="Verdana" w:hAnsi="Verdana" w:cs="Verdana"/>
          <w:color w:val="000000" w:themeColor="text1"/>
          <w:sz w:val="22"/>
          <w:szCs w:val="22"/>
        </w:rPr>
        <w:t xml:space="preserve"> de Fátima Teixeira </w:t>
      </w:r>
      <w:proofErr w:type="spellStart"/>
      <w:r>
        <w:rPr>
          <w:rFonts w:ascii="Verdana" w:hAnsi="Verdana" w:cs="Verdana"/>
          <w:color w:val="000000" w:themeColor="text1"/>
          <w:sz w:val="22"/>
          <w:szCs w:val="22"/>
        </w:rPr>
        <w:t>Davin</w:t>
      </w:r>
      <w:proofErr w:type="spellEnd"/>
      <w:r>
        <w:rPr>
          <w:rFonts w:ascii="Verdana" w:hAnsi="Verdana" w:cs="Verdana"/>
          <w:color w:val="000000" w:themeColor="text1"/>
          <w:sz w:val="22"/>
          <w:szCs w:val="22"/>
        </w:rPr>
        <w:t>, 3º</w:t>
      </w:r>
      <w:r w:rsidR="00B60776">
        <w:rPr>
          <w:rFonts w:ascii="Verdana" w:hAnsi="Verdana" w:cs="Verdana"/>
          <w:color w:val="000000" w:themeColor="text1"/>
          <w:sz w:val="22"/>
          <w:szCs w:val="22"/>
        </w:rPr>
        <w:t xml:space="preserve"> -</w:t>
      </w:r>
      <w:r>
        <w:rPr>
          <w:rFonts w:ascii="Verdana" w:hAnsi="Verdana" w:cs="Verdana"/>
          <w:color w:val="000000" w:themeColor="text1"/>
          <w:sz w:val="22"/>
          <w:szCs w:val="22"/>
        </w:rPr>
        <w:t xml:space="preserve"> Kelvin Matheus da Silva Rosa, 4º </w:t>
      </w:r>
      <w:r w:rsidR="00B60776">
        <w:rPr>
          <w:rFonts w:ascii="Verdana" w:hAnsi="Verdana" w:cs="Verdana"/>
          <w:color w:val="000000" w:themeColor="text1"/>
          <w:sz w:val="22"/>
          <w:szCs w:val="22"/>
        </w:rPr>
        <w:t xml:space="preserve">- </w:t>
      </w:r>
      <w:r>
        <w:rPr>
          <w:rFonts w:ascii="Verdana" w:hAnsi="Verdana" w:cs="Verdana"/>
          <w:color w:val="000000" w:themeColor="text1"/>
          <w:sz w:val="22"/>
          <w:szCs w:val="22"/>
        </w:rPr>
        <w:t>Isabela Sales dos Santos e 5º</w:t>
      </w:r>
      <w:r w:rsidR="00B60776">
        <w:rPr>
          <w:rFonts w:ascii="Verdana" w:hAnsi="Verdana" w:cs="Verdana"/>
          <w:color w:val="000000" w:themeColor="text1"/>
          <w:sz w:val="22"/>
          <w:szCs w:val="22"/>
        </w:rPr>
        <w:t xml:space="preserve"> -</w:t>
      </w:r>
      <w:r>
        <w:rPr>
          <w:rFonts w:ascii="Verdana" w:hAnsi="Verdana" w:cs="Verdana"/>
          <w:color w:val="000000" w:themeColor="text1"/>
          <w:sz w:val="22"/>
          <w:szCs w:val="22"/>
        </w:rPr>
        <w:t xml:space="preserve"> Renato Agostini. </w:t>
      </w:r>
      <w:r>
        <w:rPr>
          <w:rFonts w:ascii="Verdana" w:hAnsi="Verdana" w:cs="Verdana"/>
          <w:b/>
          <w:bCs/>
          <w:color w:val="000000" w:themeColor="text1"/>
          <w:sz w:val="22"/>
          <w:szCs w:val="22"/>
        </w:rPr>
        <w:t>09 – Informaçõe</w:t>
      </w:r>
      <w:r w:rsidR="00EB63F7">
        <w:rPr>
          <w:rFonts w:ascii="Verdana" w:hAnsi="Verdana" w:cs="Verdana"/>
          <w:b/>
          <w:bCs/>
          <w:color w:val="000000" w:themeColor="text1"/>
          <w:sz w:val="22"/>
          <w:szCs w:val="22"/>
        </w:rPr>
        <w:t>s sobre o aluno Rodrigo Car</w:t>
      </w:r>
      <w:r>
        <w:rPr>
          <w:rFonts w:ascii="Verdana" w:hAnsi="Verdana" w:cs="Verdana"/>
          <w:b/>
          <w:bCs/>
          <w:color w:val="000000" w:themeColor="text1"/>
          <w:sz w:val="22"/>
          <w:szCs w:val="22"/>
        </w:rPr>
        <w:t xml:space="preserve">valho </w:t>
      </w:r>
      <w:proofErr w:type="spellStart"/>
      <w:r>
        <w:rPr>
          <w:rFonts w:ascii="Verdana" w:hAnsi="Verdana" w:cs="Verdana"/>
          <w:b/>
          <w:bCs/>
          <w:color w:val="000000" w:themeColor="text1"/>
          <w:sz w:val="22"/>
          <w:szCs w:val="22"/>
        </w:rPr>
        <w:t>Zilves</w:t>
      </w:r>
      <w:proofErr w:type="spellEnd"/>
      <w:r>
        <w:rPr>
          <w:rFonts w:ascii="Verdana" w:hAnsi="Verdana" w:cs="Verdana"/>
          <w:b/>
          <w:bCs/>
          <w:color w:val="000000" w:themeColor="text1"/>
          <w:sz w:val="22"/>
          <w:szCs w:val="22"/>
        </w:rPr>
        <w:t>: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a profa. Luciani informou aos membros do colegiado que será encaminhado por e-mail um levantamento de todas as disciplinas que o aluno falta a cursar no currículo Letras - Português, 2020.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 w:themeColor="text1"/>
          <w:sz w:val="22"/>
          <w:szCs w:val="22"/>
        </w:rPr>
        <w:t>10 -</w:t>
      </w:r>
      <w:r w:rsidR="00C03716">
        <w:rPr>
          <w:rFonts w:ascii="Verdana" w:hAnsi="Verdana" w:cs="Verdan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Análise das solicitações dos discentes: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B60776">
        <w:rPr>
          <w:rFonts w:ascii="Verdana" w:hAnsi="Verdana" w:cs="Verdana"/>
          <w:iCs/>
          <w:color w:val="000000"/>
          <w:sz w:val="22"/>
          <w:szCs w:val="22"/>
        </w:rPr>
        <w:t>a)</w:t>
      </w:r>
      <w:proofErr w:type="gramStart"/>
      <w:r w:rsidRPr="00B60776">
        <w:rPr>
          <w:rFonts w:ascii="Verdana" w:hAnsi="Verdana" w:cs="Verdana"/>
          <w:iCs/>
          <w:color w:val="000000"/>
          <w:sz w:val="22"/>
          <w:szCs w:val="22"/>
        </w:rPr>
        <w:t xml:space="preserve">  </w:t>
      </w:r>
      <w:proofErr w:type="gramEnd"/>
      <w:r w:rsidRPr="00B60776">
        <w:rPr>
          <w:rFonts w:ascii="Verdana" w:hAnsi="Verdana" w:cs="Verdana"/>
          <w:iCs/>
          <w:color w:val="000000"/>
          <w:sz w:val="22"/>
          <w:szCs w:val="22"/>
          <w:u w:val="single"/>
        </w:rPr>
        <w:t>Michele Silva:</w:t>
      </w:r>
      <w:r>
        <w:rPr>
          <w:rFonts w:ascii="Verdana" w:hAnsi="Verdana" w:cs="Verdana"/>
          <w:color w:val="000000"/>
          <w:sz w:val="22"/>
          <w:szCs w:val="22"/>
        </w:rPr>
        <w:t xml:space="preserve"> Fo</w:t>
      </w:r>
      <w:r w:rsidR="00B60776">
        <w:rPr>
          <w:rFonts w:ascii="Verdana" w:hAnsi="Verdana" w:cs="Verdana"/>
          <w:color w:val="000000"/>
          <w:sz w:val="22"/>
          <w:szCs w:val="22"/>
        </w:rPr>
        <w:t>ram</w:t>
      </w:r>
      <w:r>
        <w:rPr>
          <w:rFonts w:ascii="Verdana" w:hAnsi="Verdana" w:cs="Verdana"/>
          <w:color w:val="000000"/>
          <w:sz w:val="22"/>
          <w:szCs w:val="22"/>
        </w:rPr>
        <w:t xml:space="preserve"> deferida</w:t>
      </w:r>
      <w:r w:rsidR="00B60776">
        <w:rPr>
          <w:rFonts w:ascii="Verdana" w:hAnsi="Verdana" w:cs="Verdana"/>
          <w:color w:val="000000"/>
          <w:sz w:val="22"/>
          <w:szCs w:val="22"/>
        </w:rPr>
        <w:t>s</w:t>
      </w:r>
      <w:r>
        <w:rPr>
          <w:rFonts w:ascii="Verdana" w:hAnsi="Verdana" w:cs="Verdana"/>
          <w:color w:val="000000"/>
          <w:sz w:val="22"/>
          <w:szCs w:val="22"/>
        </w:rPr>
        <w:t xml:space="preserve"> as equivalências  do Curso de Letras – Língua Inglesa e suas Literaturas para o Curso de Letras – Port</w:t>
      </w:r>
      <w:r w:rsidR="00C03716">
        <w:rPr>
          <w:rFonts w:ascii="Verdana" w:hAnsi="Verdana" w:cs="Verdana"/>
          <w:color w:val="000000"/>
          <w:sz w:val="22"/>
          <w:szCs w:val="22"/>
        </w:rPr>
        <w:t>u</w:t>
      </w:r>
      <w:r>
        <w:rPr>
          <w:rFonts w:ascii="Verdana" w:hAnsi="Verdana" w:cs="Verdana"/>
          <w:color w:val="000000"/>
          <w:sz w:val="22"/>
          <w:szCs w:val="22"/>
        </w:rPr>
        <w:t xml:space="preserve">guês. Fundamentos da </w:t>
      </w:r>
      <w:r>
        <w:rPr>
          <w:rFonts w:ascii="Verdana" w:hAnsi="Verdana" w:cs="Verdana"/>
          <w:color w:val="000000"/>
          <w:sz w:val="22"/>
          <w:szCs w:val="22"/>
        </w:rPr>
        <w:lastRenderedPageBreak/>
        <w:t>Linguística (72h) para IELIN Fundamentos da Linguística (72h); Gêneros</w:t>
      </w:r>
      <w:r w:rsidR="00C03716">
        <w:rPr>
          <w:rFonts w:ascii="Verdana" w:hAnsi="Verdana" w:cs="Verdana"/>
          <w:color w:val="000000"/>
          <w:sz w:val="22"/>
          <w:szCs w:val="22"/>
        </w:rPr>
        <w:t xml:space="preserve"> Acadêmicos (72h) para IELIN: Lí</w:t>
      </w:r>
      <w:r>
        <w:rPr>
          <w:rFonts w:ascii="Verdana" w:hAnsi="Verdana" w:cs="Verdana"/>
          <w:color w:val="000000"/>
          <w:sz w:val="22"/>
          <w:szCs w:val="22"/>
        </w:rPr>
        <w:t xml:space="preserve">ngua Portuguesa para fins Específicos: Gêneros Acadêmicos (72h); Introdução </w:t>
      </w:r>
      <w:r w:rsidR="00B60776">
        <w:rPr>
          <w:rFonts w:ascii="Verdana" w:hAnsi="Verdana" w:cs="Verdana"/>
          <w:color w:val="000000"/>
          <w:sz w:val="22"/>
          <w:szCs w:val="22"/>
        </w:rPr>
        <w:t>à</w:t>
      </w:r>
      <w:r>
        <w:rPr>
          <w:rFonts w:ascii="Verdana" w:hAnsi="Verdana" w:cs="Verdana"/>
          <w:color w:val="000000"/>
          <w:sz w:val="22"/>
          <w:szCs w:val="22"/>
        </w:rPr>
        <w:t xml:space="preserve"> Língua Brasileira de Sinais (72h) para IELIN: Introdução à Língua Brasileira de Sinais (72h).</w:t>
      </w:r>
      <w:r w:rsidR="00C03716">
        <w:rPr>
          <w:rFonts w:ascii="Verdana" w:hAnsi="Verdana" w:cs="Verdana"/>
          <w:color w:val="000000"/>
          <w:sz w:val="22"/>
          <w:szCs w:val="22"/>
        </w:rPr>
        <w:t xml:space="preserve"> Solicitação indeferida d</w:t>
      </w:r>
      <w:r>
        <w:rPr>
          <w:rFonts w:ascii="Verdana" w:hAnsi="Verdana" w:cs="Verdana"/>
          <w:color w:val="000000"/>
          <w:sz w:val="22"/>
          <w:szCs w:val="22"/>
        </w:rPr>
        <w:t xml:space="preserve">a equivalência de Introdução aos Gêneros Literários: Prosa (72h) para IELIT: Gêneros Literários (72h). </w:t>
      </w:r>
      <w:r>
        <w:rPr>
          <w:rFonts w:ascii="Verdana" w:hAnsi="Verdana" w:cs="Verdana"/>
          <w:i/>
          <w:iCs/>
          <w:color w:val="000000"/>
          <w:sz w:val="22"/>
          <w:szCs w:val="22"/>
          <w:u w:val="single"/>
        </w:rPr>
        <w:t>b</w:t>
      </w:r>
      <w:r w:rsidRPr="00B60776">
        <w:rPr>
          <w:rFonts w:ascii="Verdana" w:hAnsi="Verdana" w:cs="Verdana"/>
          <w:iCs/>
          <w:color w:val="000000"/>
          <w:sz w:val="22"/>
          <w:szCs w:val="22"/>
          <w:u w:val="single"/>
        </w:rPr>
        <w:t>) Vitor Romano de Paula</w:t>
      </w:r>
      <w:r>
        <w:rPr>
          <w:rFonts w:ascii="Verdana" w:hAnsi="Verdana" w:cs="Verdana"/>
          <w:color w:val="000000"/>
          <w:sz w:val="22"/>
          <w:szCs w:val="22"/>
        </w:rPr>
        <w:t>: solicitação indeferida, pois a disciplina Literatura Infantil (72h) do Curso de Pedagogia não é equivalente a nenhum módulo do PPC de Letras, currículo 2020.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 w:rsidRPr="00B60776">
        <w:rPr>
          <w:rFonts w:ascii="Verdana" w:hAnsi="Verdana" w:cs="Verdana"/>
          <w:iCs/>
          <w:color w:val="000000"/>
          <w:sz w:val="22"/>
          <w:szCs w:val="22"/>
          <w:u w:val="single"/>
        </w:rPr>
        <w:t>c) Davi Trindade de Sousa Paula</w:t>
      </w:r>
      <w:r>
        <w:rPr>
          <w:rFonts w:ascii="Verdana" w:hAnsi="Verdana" w:cs="Verdana"/>
          <w:i/>
          <w:iCs/>
          <w:color w:val="000000"/>
          <w:sz w:val="22"/>
          <w:szCs w:val="22"/>
          <w:u w:val="single"/>
        </w:rPr>
        <w:t>:</w:t>
      </w:r>
      <w:r>
        <w:rPr>
          <w:rFonts w:ascii="Verdana" w:hAnsi="Verdana" w:cs="Verdana"/>
          <w:color w:val="000000"/>
          <w:sz w:val="22"/>
          <w:szCs w:val="22"/>
        </w:rPr>
        <w:t xml:space="preserve"> foram aprovadas as disciplinas para equivalências internas do Curso de Filosofia – UFSP para o Curso de Letras. </w:t>
      </w:r>
      <w:r w:rsidR="00B60776">
        <w:rPr>
          <w:rFonts w:ascii="Verdana" w:hAnsi="Verdana" w:cs="Verdana"/>
          <w:color w:val="000000"/>
          <w:sz w:val="22"/>
          <w:szCs w:val="22"/>
        </w:rPr>
        <w:t xml:space="preserve">São elas: </w:t>
      </w:r>
      <w:r>
        <w:rPr>
          <w:rFonts w:ascii="Verdana" w:hAnsi="Verdana" w:cs="Verdana"/>
          <w:color w:val="000000"/>
          <w:sz w:val="22"/>
          <w:szCs w:val="22"/>
        </w:rPr>
        <w:t xml:space="preserve">Didática (72h) para IFP: Didática (72h); Psicologia da Educação (72h) para FP: Psicologia da Educação (72h); Políticas Educacionais no Brasil (72h) para PF: Políticas Educacionais no Brasil (72h). </w:t>
      </w:r>
      <w:r w:rsidRPr="00B60776">
        <w:rPr>
          <w:rFonts w:ascii="Verdana" w:hAnsi="Verdana" w:cs="Verdana"/>
          <w:iCs/>
          <w:color w:val="000000"/>
          <w:sz w:val="22"/>
          <w:szCs w:val="22"/>
        </w:rPr>
        <w:t>d</w:t>
      </w:r>
      <w:r w:rsidRPr="00B60776">
        <w:rPr>
          <w:rFonts w:ascii="Verdana" w:hAnsi="Verdana" w:cs="Verdana"/>
          <w:iCs/>
          <w:color w:val="000000"/>
          <w:sz w:val="22"/>
          <w:szCs w:val="22"/>
          <w:u w:val="single"/>
        </w:rPr>
        <w:t>) Ana Flávia Pereira de Miranda</w:t>
      </w:r>
      <w:r w:rsidRPr="00B60776">
        <w:rPr>
          <w:rFonts w:ascii="Verdana" w:hAnsi="Verdana" w:cs="Verdana"/>
          <w:iCs/>
          <w:color w:val="000000"/>
          <w:sz w:val="22"/>
          <w:szCs w:val="22"/>
        </w:rPr>
        <w:t>: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os membros do colegiado aprovaram o Plano de Trabalho de TCC da discente para a orientadora profa.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Dalmaschio</w:t>
      </w:r>
      <w:proofErr w:type="spellEnd"/>
      <w:r w:rsidR="00B60776">
        <w:rPr>
          <w:rFonts w:ascii="Verdana" w:hAnsi="Verdana" w:cs="Verdana"/>
          <w:color w:val="000000"/>
          <w:sz w:val="22"/>
          <w:szCs w:val="22"/>
        </w:rPr>
        <w:t>. Foram</w:t>
      </w:r>
      <w:r>
        <w:rPr>
          <w:rFonts w:ascii="Verdana" w:hAnsi="Verdana" w:cs="Verdana"/>
          <w:color w:val="000000"/>
          <w:sz w:val="22"/>
          <w:szCs w:val="22"/>
        </w:rPr>
        <w:t xml:space="preserve"> deferida</w:t>
      </w:r>
      <w:r w:rsidR="00B60776">
        <w:rPr>
          <w:rFonts w:ascii="Verdana" w:hAnsi="Verdana" w:cs="Verdana"/>
          <w:color w:val="000000"/>
          <w:sz w:val="22"/>
          <w:szCs w:val="22"/>
        </w:rPr>
        <w:t>s</w:t>
      </w:r>
      <w:r>
        <w:rPr>
          <w:rFonts w:ascii="Verdana" w:hAnsi="Verdana" w:cs="Verdana"/>
          <w:color w:val="000000"/>
          <w:sz w:val="22"/>
          <w:szCs w:val="22"/>
        </w:rPr>
        <w:t xml:space="preserve"> as disciplinas</w:t>
      </w:r>
      <w:r w:rsidR="00B60776">
        <w:rPr>
          <w:rFonts w:ascii="Verdana" w:hAnsi="Verdana" w:cs="Verdana"/>
          <w:color w:val="000000"/>
          <w:sz w:val="22"/>
          <w:szCs w:val="22"/>
        </w:rPr>
        <w:t>,</w:t>
      </w:r>
      <w:r>
        <w:rPr>
          <w:rFonts w:ascii="Verdana" w:hAnsi="Verdana" w:cs="Verdana"/>
          <w:color w:val="000000"/>
          <w:sz w:val="22"/>
          <w:szCs w:val="22"/>
        </w:rPr>
        <w:t xml:space="preserve"> como equivalências externas do Curso de Letras – UFLA para o Curso de Letras – UFSJ: Filosofia da Educação (68h) para FP: </w:t>
      </w:r>
      <w:r w:rsidR="00B60776">
        <w:rPr>
          <w:rFonts w:ascii="Verdana" w:hAnsi="Verdana" w:cs="Verdana"/>
          <w:color w:val="000000"/>
          <w:sz w:val="22"/>
          <w:szCs w:val="22"/>
        </w:rPr>
        <w:t xml:space="preserve">Filosofia da Educação I (72h); </w:t>
      </w:r>
      <w:r>
        <w:rPr>
          <w:rFonts w:ascii="Verdana" w:hAnsi="Verdana" w:cs="Verdana"/>
          <w:color w:val="000000"/>
          <w:sz w:val="22"/>
          <w:szCs w:val="22"/>
        </w:rPr>
        <w:t>História da Educação (34h) para FP: História da Educação (36h); Escola e Currículo Política e Planejamento Educacional (68h) para FP: Teorias Curriculares (72h</w:t>
      </w:r>
      <w:r w:rsidRPr="00844A47">
        <w:rPr>
          <w:rFonts w:ascii="Verdana" w:hAnsi="Verdana" w:cs="Verdana"/>
          <w:color w:val="auto"/>
          <w:sz w:val="22"/>
          <w:szCs w:val="22"/>
        </w:rPr>
        <w:t>).</w:t>
      </w:r>
      <w:r w:rsidR="00844A47" w:rsidRPr="00844A47">
        <w:rPr>
          <w:rFonts w:ascii="Verdana" w:hAnsi="Verdana" w:cs="Verdana"/>
          <w:color w:val="auto"/>
          <w:sz w:val="22"/>
          <w:szCs w:val="22"/>
        </w:rPr>
        <w:t xml:space="preserve"> Disciplinas a cursar </w:t>
      </w:r>
      <w:r w:rsidR="00C03716" w:rsidRPr="00844A47">
        <w:rPr>
          <w:rFonts w:ascii="Verdana" w:hAnsi="Verdana" w:cs="Verdana"/>
          <w:color w:val="auto"/>
          <w:sz w:val="22"/>
          <w:szCs w:val="22"/>
        </w:rPr>
        <w:t>no intercâmbio em Portugal</w:t>
      </w:r>
      <w:r w:rsidR="00844A47" w:rsidRPr="00844A47">
        <w:rPr>
          <w:rFonts w:ascii="Verdana" w:hAnsi="Verdana" w:cs="Verdana"/>
          <w:color w:val="auto"/>
          <w:sz w:val="22"/>
          <w:szCs w:val="22"/>
        </w:rPr>
        <w:t xml:space="preserve"> para que possam ser equivalentes no Currículo de Letras 2020: Bases de Análise Gramatical </w:t>
      </w:r>
      <w:r w:rsidR="00C03716" w:rsidRPr="00844A47">
        <w:rPr>
          <w:rFonts w:ascii="Verdana" w:hAnsi="Verdana" w:cs="Verdana"/>
          <w:color w:val="auto"/>
          <w:sz w:val="22"/>
          <w:szCs w:val="22"/>
        </w:rPr>
        <w:t>Português (52h), Introduç</w:t>
      </w:r>
      <w:r w:rsidR="00844A47" w:rsidRPr="00844A47">
        <w:rPr>
          <w:rFonts w:ascii="Verdana" w:hAnsi="Verdana" w:cs="Verdana"/>
          <w:color w:val="auto"/>
          <w:sz w:val="22"/>
          <w:szCs w:val="22"/>
        </w:rPr>
        <w:t>ão à Cultura Portuguesa (52h), H</w:t>
      </w:r>
      <w:r w:rsidR="00C03716" w:rsidRPr="00844A47">
        <w:rPr>
          <w:rFonts w:ascii="Verdana" w:hAnsi="Verdana" w:cs="Verdana"/>
          <w:color w:val="auto"/>
          <w:sz w:val="22"/>
          <w:szCs w:val="22"/>
        </w:rPr>
        <w:t xml:space="preserve">istória da Língua Portuguesa (52h), Literatura Brasileira I (52h), Literaturas Orais e Marginais (52h), História do Teatro Português – de Gil Vicente ao Teatro de Setecentos (52h), Latim III (52h), Metodologia dos Estudos Literários – Português </w:t>
      </w:r>
      <w:r w:rsidR="00844A47" w:rsidRPr="00844A47">
        <w:rPr>
          <w:rFonts w:ascii="Verdana" w:hAnsi="Verdana" w:cs="Verdana"/>
          <w:color w:val="auto"/>
          <w:sz w:val="22"/>
          <w:szCs w:val="22"/>
        </w:rPr>
        <w:t xml:space="preserve">I </w:t>
      </w:r>
      <w:r w:rsidR="00C03716" w:rsidRPr="00844A47">
        <w:rPr>
          <w:rFonts w:ascii="Verdana" w:hAnsi="Verdana" w:cs="Verdana"/>
          <w:color w:val="auto"/>
          <w:sz w:val="22"/>
          <w:szCs w:val="22"/>
        </w:rPr>
        <w:t>(52h)</w:t>
      </w:r>
      <w:r w:rsidR="00844A47" w:rsidRPr="00844A47">
        <w:rPr>
          <w:rFonts w:ascii="Verdana" w:hAnsi="Verdana" w:cs="Verdana"/>
          <w:color w:val="auto"/>
          <w:sz w:val="22"/>
          <w:szCs w:val="22"/>
        </w:rPr>
        <w:t xml:space="preserve">, Grego I (52h), Pragmática (52h). </w:t>
      </w:r>
      <w:r w:rsidR="00B60776">
        <w:rPr>
          <w:rFonts w:ascii="Verdana" w:hAnsi="Verdana" w:cs="Verdana"/>
          <w:iCs/>
          <w:color w:val="auto"/>
          <w:sz w:val="22"/>
          <w:szCs w:val="22"/>
          <w:u w:val="single"/>
        </w:rPr>
        <w:t>e</w:t>
      </w:r>
      <w:r w:rsidRPr="00B60776">
        <w:rPr>
          <w:rFonts w:ascii="Verdana" w:hAnsi="Verdana" w:cs="Verdana"/>
          <w:iCs/>
          <w:color w:val="auto"/>
          <w:sz w:val="22"/>
          <w:szCs w:val="22"/>
          <w:u w:val="single"/>
        </w:rPr>
        <w:t xml:space="preserve">) </w:t>
      </w:r>
      <w:r w:rsidRPr="00B60776">
        <w:rPr>
          <w:rFonts w:ascii="Verdana" w:hAnsi="Verdana" w:cs="Arial"/>
          <w:iCs/>
          <w:color w:val="auto"/>
          <w:sz w:val="22"/>
          <w:szCs w:val="22"/>
          <w:u w:val="single"/>
        </w:rPr>
        <w:t>A</w:t>
      </w:r>
      <w:r w:rsidRPr="00B60776">
        <w:rPr>
          <w:rFonts w:ascii="Verdana" w:hAnsi="Verdana" w:cs="Arial"/>
          <w:iCs/>
          <w:color w:val="000000"/>
          <w:sz w:val="22"/>
          <w:szCs w:val="22"/>
          <w:u w:val="single"/>
        </w:rPr>
        <w:t>ntônio Diomedes Nazareno</w:t>
      </w:r>
      <w:r w:rsidRPr="00B60776">
        <w:rPr>
          <w:rFonts w:ascii="Verdana" w:hAnsi="Verdana" w:cs="Arial"/>
          <w:color w:val="000000"/>
          <w:sz w:val="22"/>
          <w:szCs w:val="22"/>
          <w:u w:val="single"/>
        </w:rPr>
        <w:t>:</w:t>
      </w:r>
      <w:r>
        <w:rPr>
          <w:rFonts w:ascii="Verdana" w:hAnsi="Verdana" w:cs="Arial"/>
          <w:color w:val="000000"/>
          <w:sz w:val="22"/>
          <w:szCs w:val="22"/>
        </w:rPr>
        <w:t xml:space="preserve"> solicitação deferida para as equivalências externas do Curso de Filosofia – Centro de Ensino Superior de Juiz de Fora – CES/JF para o Curso de Letras – Português: Seminários de Política Educacional (72h) para FP: Políticas Educacionais no Brasil (72h); Seminários Psicologia Aprendizagem Desenvolvimento (72h) para FP: Desenvolvimento e Aprendizagem (72h). Solicitação deferida para a equivalência interna do Curso de Pedagogia – UFSJ para o Curso de Letras: Cotidiano Escolar (72h) para IFP: Gestão e Cotidiano Escolar (72h). A disciplina ELIT: Literatura Afro-Brasileira (30h), currículo Letras 2003, foi indeferida para eq</w:t>
      </w:r>
      <w:r w:rsidR="00B60776">
        <w:rPr>
          <w:rFonts w:ascii="Verdana" w:hAnsi="Verdana" w:cs="Arial"/>
          <w:color w:val="000000"/>
          <w:sz w:val="22"/>
          <w:szCs w:val="22"/>
        </w:rPr>
        <w:t>uivalência ao currículo que está</w:t>
      </w:r>
      <w:r>
        <w:rPr>
          <w:rFonts w:ascii="Verdana" w:hAnsi="Verdana" w:cs="Arial"/>
          <w:color w:val="000000"/>
          <w:sz w:val="22"/>
          <w:szCs w:val="22"/>
        </w:rPr>
        <w:t xml:space="preserve"> em vigor, 2020. </w:t>
      </w:r>
      <w:r w:rsidRPr="00B60776">
        <w:rPr>
          <w:rFonts w:ascii="Verdana" w:hAnsi="Verdana" w:cs="Arial"/>
          <w:iCs/>
          <w:color w:val="000000"/>
          <w:sz w:val="22"/>
          <w:szCs w:val="22"/>
        </w:rPr>
        <w:t>f) Francisco José de Oliveira</w:t>
      </w:r>
      <w:r>
        <w:rPr>
          <w:rFonts w:ascii="Verdana" w:hAnsi="Verdana" w:cs="Arial"/>
          <w:i/>
          <w:iCs/>
          <w:color w:val="000000"/>
          <w:sz w:val="22"/>
          <w:szCs w:val="22"/>
        </w:rPr>
        <w:t xml:space="preserve">: </w:t>
      </w:r>
      <w:r>
        <w:rPr>
          <w:rFonts w:ascii="Verdana" w:hAnsi="Verdana" w:cs="Arial"/>
          <w:color w:val="000000"/>
          <w:sz w:val="22"/>
          <w:szCs w:val="22"/>
        </w:rPr>
        <w:t>os</w:t>
      </w:r>
      <w:r w:rsidR="00B60776">
        <w:rPr>
          <w:rFonts w:ascii="Verdana" w:hAnsi="Verdana" w:cs="Arial"/>
          <w:i/>
          <w:i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membros do colegiado deliberam as </w:t>
      </w:r>
      <w:r w:rsidR="00B60776">
        <w:rPr>
          <w:rFonts w:ascii="Verdana" w:hAnsi="Verdana" w:cs="Arial"/>
          <w:color w:val="000000"/>
          <w:sz w:val="22"/>
          <w:szCs w:val="22"/>
        </w:rPr>
        <w:t xml:space="preserve">seguintes </w:t>
      </w:r>
      <w:r>
        <w:rPr>
          <w:rFonts w:ascii="Verdana" w:hAnsi="Verdana" w:cs="Arial"/>
          <w:color w:val="000000"/>
          <w:sz w:val="22"/>
          <w:szCs w:val="22"/>
        </w:rPr>
        <w:t>médias p</w:t>
      </w:r>
      <w:r w:rsidR="00B60776">
        <w:rPr>
          <w:rFonts w:ascii="Verdana" w:hAnsi="Verdana" w:cs="Arial"/>
          <w:color w:val="000000"/>
          <w:sz w:val="22"/>
          <w:szCs w:val="22"/>
        </w:rPr>
        <w:t>ara os respectivos conceitos, que constam no histórico do aluno: A (</w:t>
      </w:r>
      <w:proofErr w:type="gramStart"/>
      <w:r w:rsidR="00B60776">
        <w:rPr>
          <w:rFonts w:ascii="Verdana" w:hAnsi="Verdana" w:cs="Arial"/>
          <w:color w:val="000000"/>
          <w:sz w:val="22"/>
          <w:szCs w:val="22"/>
        </w:rPr>
        <w:t>9</w:t>
      </w:r>
      <w:proofErr w:type="gramEnd"/>
      <w:r w:rsidR="00B60776">
        <w:rPr>
          <w:rFonts w:ascii="Verdana" w:hAnsi="Verdana" w:cs="Arial"/>
          <w:color w:val="000000"/>
          <w:sz w:val="22"/>
          <w:szCs w:val="22"/>
        </w:rPr>
        <w:t xml:space="preserve"> a 10), B(</w:t>
      </w:r>
      <w:r>
        <w:rPr>
          <w:rFonts w:ascii="Verdana" w:hAnsi="Verdana" w:cs="Arial"/>
          <w:color w:val="000000"/>
          <w:sz w:val="22"/>
          <w:szCs w:val="22"/>
        </w:rPr>
        <w:t>7,0 a 8,9), C (6,9 a 6</w:t>
      </w:r>
      <w:r w:rsidRPr="00B1410C">
        <w:rPr>
          <w:rFonts w:ascii="Verdana" w:hAnsi="Verdana" w:cs="Arial"/>
          <w:color w:val="auto"/>
          <w:sz w:val="22"/>
          <w:szCs w:val="22"/>
        </w:rPr>
        <w:t>), D(de 0 a 5,9). Solicitação d</w:t>
      </w:r>
      <w:r w:rsidRPr="00B1410C">
        <w:rPr>
          <w:rFonts w:ascii="Verdana" w:hAnsi="Verdana" w:cs="Arial"/>
          <w:color w:val="auto"/>
          <w:sz w:val="22"/>
          <w:szCs w:val="22"/>
          <w:highlight w:val="white"/>
        </w:rPr>
        <w:t>eferida para as equivalências do currículo 2003 para o currículo 2020: PC: Oficina de Cult</w:t>
      </w:r>
      <w:r w:rsidR="00B1410C" w:rsidRPr="00B1410C">
        <w:rPr>
          <w:rFonts w:ascii="Verdana" w:hAnsi="Verdana" w:cs="Arial"/>
          <w:color w:val="auto"/>
          <w:sz w:val="22"/>
          <w:szCs w:val="22"/>
          <w:highlight w:val="white"/>
        </w:rPr>
        <w:t xml:space="preserve">ura Popular (80h) para FP: Oficina de Cultura Popular </w:t>
      </w:r>
      <w:r w:rsidR="00B60776">
        <w:rPr>
          <w:rFonts w:ascii="Verdana" w:hAnsi="Verdana" w:cs="Arial"/>
          <w:color w:val="auto"/>
          <w:sz w:val="22"/>
          <w:szCs w:val="22"/>
          <w:highlight w:val="white"/>
        </w:rPr>
        <w:t>(72h)</w:t>
      </w:r>
      <w:r w:rsidRPr="00B1410C">
        <w:rPr>
          <w:rFonts w:ascii="Verdana" w:hAnsi="Verdana" w:cs="Arial"/>
          <w:color w:val="auto"/>
          <w:sz w:val="22"/>
          <w:szCs w:val="22"/>
          <w:highlight w:val="white"/>
        </w:rPr>
        <w:t xml:space="preserve">; PC: Literatura e Outras Artes: Os Espaços Educativos </w:t>
      </w:r>
      <w:r w:rsidR="00B1410C" w:rsidRPr="00B1410C">
        <w:rPr>
          <w:rFonts w:ascii="Verdana" w:hAnsi="Verdana" w:cs="Arial"/>
          <w:color w:val="auto"/>
          <w:sz w:val="22"/>
          <w:szCs w:val="22"/>
          <w:highlight w:val="white"/>
        </w:rPr>
        <w:t xml:space="preserve">(80h) </w:t>
      </w:r>
      <w:r w:rsidRPr="00B1410C">
        <w:rPr>
          <w:rFonts w:ascii="Verdana" w:hAnsi="Verdana" w:cs="Arial"/>
          <w:color w:val="auto"/>
          <w:sz w:val="22"/>
          <w:szCs w:val="22"/>
          <w:highlight w:val="white"/>
        </w:rPr>
        <w:t xml:space="preserve">para FP: </w:t>
      </w:r>
      <w:r w:rsidR="00B1410C" w:rsidRPr="00B1410C">
        <w:rPr>
          <w:rFonts w:ascii="Verdana" w:hAnsi="Verdana" w:cs="Arial"/>
          <w:color w:val="auto"/>
          <w:sz w:val="22"/>
          <w:szCs w:val="22"/>
          <w:highlight w:val="white"/>
        </w:rPr>
        <w:t>Literatura e Outras Artes: Os Espaços Educativos (72h)</w:t>
      </w:r>
      <w:r w:rsidRPr="00B1410C">
        <w:rPr>
          <w:rFonts w:ascii="Verdana" w:hAnsi="Verdana" w:cs="Arial"/>
          <w:color w:val="auto"/>
          <w:sz w:val="22"/>
          <w:szCs w:val="22"/>
          <w:highlight w:val="white"/>
        </w:rPr>
        <w:t>.</w:t>
      </w:r>
      <w:r>
        <w:rPr>
          <w:rFonts w:ascii="Verdana" w:hAnsi="Verdana" w:cs="Arial"/>
          <w:color w:val="FF0000"/>
          <w:sz w:val="22"/>
          <w:szCs w:val="22"/>
          <w:highlight w:val="white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126912">
        <w:rPr>
          <w:rFonts w:ascii="Verdana" w:hAnsi="Verdana" w:cs="Arial"/>
          <w:iCs/>
          <w:color w:val="000000"/>
          <w:sz w:val="22"/>
          <w:szCs w:val="22"/>
        </w:rPr>
        <w:t>g) Samara K</w:t>
      </w:r>
      <w:r w:rsidRPr="00B60776">
        <w:rPr>
          <w:rFonts w:ascii="Verdana" w:hAnsi="Verdana" w:cs="Arial"/>
          <w:iCs/>
          <w:color w:val="000000"/>
          <w:sz w:val="22"/>
          <w:szCs w:val="22"/>
        </w:rPr>
        <w:t>elly Peixoto:</w:t>
      </w:r>
      <w:r>
        <w:rPr>
          <w:rFonts w:ascii="Verdana" w:hAnsi="Verdana" w:cs="Arial"/>
          <w:color w:val="000000"/>
          <w:sz w:val="22"/>
          <w:szCs w:val="22"/>
        </w:rPr>
        <w:t xml:space="preserve"> a equivalência externa do Curso de Letras – UFOP para o Curso de Letras – UFSJ foi indeferida para </w:t>
      </w:r>
      <w:r>
        <w:rPr>
          <w:rFonts w:ascii="Verdana" w:hAnsi="Verdana" w:cs="Arial"/>
          <w:color w:val="000000"/>
          <w:sz w:val="22"/>
          <w:szCs w:val="22"/>
        </w:rPr>
        <w:lastRenderedPageBreak/>
        <w:t>a disciplina Fundamentos da Educação (30h) em função da carga horária incompatível com o PPC de Letras 2020</w:t>
      </w:r>
      <w:r w:rsidR="00B60776">
        <w:rPr>
          <w:rFonts w:ascii="Verdana" w:hAnsi="Verdana" w:cs="Arial"/>
          <w:color w:val="000000"/>
          <w:sz w:val="22"/>
          <w:szCs w:val="22"/>
        </w:rPr>
        <w:t>,</w:t>
      </w:r>
      <w:r>
        <w:rPr>
          <w:rFonts w:ascii="Verdana" w:hAnsi="Verdana" w:cs="Arial"/>
          <w:color w:val="000000"/>
          <w:sz w:val="22"/>
          <w:szCs w:val="22"/>
        </w:rPr>
        <w:t xml:space="preserve"> que está em vigor. Os membros do colegiado aprovaram a unidade curricular ELIN: Língua Inglesa I (72h) para o currículo de Letras 2020. A </w:t>
      </w:r>
      <w:r w:rsidR="00B60776">
        <w:rPr>
          <w:rFonts w:ascii="Verdana" w:hAnsi="Verdana" w:cs="Arial"/>
          <w:color w:val="000000"/>
          <w:sz w:val="22"/>
          <w:szCs w:val="22"/>
        </w:rPr>
        <w:t>prorrogação do prazo de i</w:t>
      </w:r>
      <w:r>
        <w:rPr>
          <w:rFonts w:ascii="Verdana" w:hAnsi="Verdana" w:cs="Arial"/>
          <w:color w:val="000000"/>
          <w:sz w:val="22"/>
          <w:szCs w:val="22"/>
        </w:rPr>
        <w:t xml:space="preserve">ntegralização solicitada pela aluna foi deferida para 2 semestres. </w:t>
      </w:r>
      <w:r w:rsidRPr="00B60776">
        <w:rPr>
          <w:rFonts w:ascii="Verdana" w:hAnsi="Verdana" w:cs="Arial"/>
          <w:iCs/>
          <w:color w:val="000000"/>
          <w:sz w:val="22"/>
          <w:szCs w:val="22"/>
        </w:rPr>
        <w:t>h)</w:t>
      </w:r>
      <w:r w:rsidRPr="00B60776">
        <w:rPr>
          <w:rFonts w:ascii="Verdana" w:hAnsi="Verdana" w:cs="Arial"/>
          <w:iCs/>
          <w:color w:val="000000"/>
          <w:sz w:val="22"/>
          <w:szCs w:val="22"/>
          <w:u w:val="single"/>
        </w:rPr>
        <w:t xml:space="preserve"> Eduardo Oliveira Santos</w:t>
      </w:r>
      <w:r w:rsidRPr="00B60776">
        <w:rPr>
          <w:rFonts w:ascii="Verdana" w:hAnsi="Verdana" w:cs="Arial"/>
          <w:iCs/>
          <w:color w:val="000000"/>
          <w:sz w:val="22"/>
          <w:szCs w:val="22"/>
        </w:rPr>
        <w:t>:</w:t>
      </w:r>
      <w:r>
        <w:rPr>
          <w:rFonts w:ascii="Verdana" w:hAnsi="Verdana" w:cs="Arial"/>
          <w:color w:val="000000"/>
          <w:sz w:val="22"/>
          <w:szCs w:val="22"/>
        </w:rPr>
        <w:t xml:space="preserve">  a disciplina Desenvolvimento da Linguagem Oral e Escrita (72h) do Curso de Psicologia - UFSJ foi aprovada para o módulo FP, Currículo Letras 2020.  </w:t>
      </w:r>
      <w:r w:rsidRPr="00B60776">
        <w:rPr>
          <w:rFonts w:ascii="Verdana" w:hAnsi="Verdana" w:cs="Arial"/>
          <w:iCs/>
          <w:color w:val="000000"/>
          <w:sz w:val="22"/>
          <w:szCs w:val="22"/>
          <w:u w:val="single"/>
        </w:rPr>
        <w:t xml:space="preserve">i) </w:t>
      </w:r>
      <w:proofErr w:type="spellStart"/>
      <w:r w:rsidRPr="00B60776">
        <w:rPr>
          <w:rFonts w:ascii="Verdana" w:hAnsi="Verdana" w:cs="Arial"/>
          <w:iCs/>
          <w:color w:val="000000"/>
          <w:sz w:val="22"/>
          <w:szCs w:val="22"/>
          <w:u w:val="single"/>
        </w:rPr>
        <w:t>Marcella</w:t>
      </w:r>
      <w:proofErr w:type="spellEnd"/>
      <w:r w:rsidRPr="00B60776">
        <w:rPr>
          <w:rFonts w:ascii="Verdana" w:hAnsi="Verdana" w:cs="Arial"/>
          <w:iCs/>
          <w:color w:val="000000"/>
          <w:sz w:val="22"/>
          <w:szCs w:val="22"/>
          <w:u w:val="single"/>
        </w:rPr>
        <w:t xml:space="preserve"> Fernanda Gomes Dias:</w:t>
      </w:r>
      <w:r>
        <w:rPr>
          <w:rFonts w:ascii="Verdana" w:hAnsi="Verdana" w:cs="Arial"/>
          <w:color w:val="000000"/>
          <w:sz w:val="22"/>
          <w:szCs w:val="22"/>
        </w:rPr>
        <w:t xml:space="preserve"> os membros do colegiado deferiram a equivalência interna do Curso de Letras – Língua Inglesa e suas Literaturas para o Curso de Letras – Português</w:t>
      </w:r>
      <w:r w:rsidR="00B60776">
        <w:rPr>
          <w:rFonts w:ascii="Verdana" w:hAnsi="Verdana" w:cs="Arial"/>
          <w:color w:val="000000"/>
          <w:sz w:val="22"/>
          <w:szCs w:val="22"/>
        </w:rPr>
        <w:t>:</w:t>
      </w:r>
      <w:r>
        <w:rPr>
          <w:rFonts w:ascii="Verdana" w:hAnsi="Verdana" w:cs="Arial"/>
          <w:color w:val="000000"/>
          <w:sz w:val="22"/>
          <w:szCs w:val="22"/>
        </w:rPr>
        <w:t xml:space="preserve"> Gêneros Acadêmicos (72h) para IELIN: </w:t>
      </w:r>
      <w:r w:rsidR="00B60776">
        <w:rPr>
          <w:rFonts w:ascii="Verdana" w:hAnsi="Verdana" w:cs="Arial"/>
          <w:color w:val="000000"/>
          <w:sz w:val="22"/>
          <w:szCs w:val="22"/>
        </w:rPr>
        <w:t>Língua</w:t>
      </w:r>
      <w:r>
        <w:rPr>
          <w:rFonts w:ascii="Verdana" w:hAnsi="Verdana" w:cs="Arial"/>
          <w:color w:val="000000"/>
          <w:sz w:val="22"/>
          <w:szCs w:val="22"/>
        </w:rPr>
        <w:t xml:space="preserve"> Portuguesa para fins Específicos: Gêneros Acadêmicos (72h); Panorama das Literaturas de Língua Inglesa (72h) para  IELIT: Gêneros Literários (72h); Análise de Produção do Texto Argumentativo para IELIN: Língua Portuguesa para fins Específicos: Análise e Produção de Texto Argumentativo (72h); Fundamentos da Linguística (72h) para IELIN: Fundamentos da Linguística (72h); Didática (72h) para IFP: Didática (</w:t>
      </w:r>
      <w:r w:rsidRPr="00B60776">
        <w:rPr>
          <w:rFonts w:ascii="Verdana" w:hAnsi="Verdana" w:cs="Arial"/>
          <w:color w:val="000000"/>
          <w:sz w:val="22"/>
          <w:szCs w:val="22"/>
        </w:rPr>
        <w:t>72</w:t>
      </w:r>
      <w:r w:rsidRPr="00B60776">
        <w:rPr>
          <w:rFonts w:ascii="Verdana" w:hAnsi="Verdana" w:cs="Arial"/>
          <w:color w:val="000000"/>
          <w:szCs w:val="24"/>
        </w:rPr>
        <w:t>h)</w:t>
      </w:r>
      <w:r w:rsidRPr="00B60776">
        <w:rPr>
          <w:rFonts w:ascii="Verdana" w:hAnsi="Verdana" w:cs="Arial"/>
          <w:color w:val="000000"/>
          <w:sz w:val="22"/>
          <w:szCs w:val="22"/>
        </w:rPr>
        <w:t>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000000"/>
          <w:sz w:val="22"/>
          <w:szCs w:val="22"/>
          <w:u w:val="single"/>
        </w:rPr>
        <w:t>j</w:t>
      </w:r>
      <w:r w:rsidRPr="00B60776">
        <w:rPr>
          <w:rFonts w:ascii="Verdana" w:hAnsi="Verdana" w:cs="Arial"/>
          <w:iCs/>
          <w:color w:val="000000"/>
          <w:sz w:val="22"/>
          <w:szCs w:val="22"/>
          <w:u w:val="single"/>
        </w:rPr>
        <w:t xml:space="preserve">) Rafaela </w:t>
      </w:r>
      <w:proofErr w:type="spellStart"/>
      <w:r w:rsidRPr="00B60776">
        <w:rPr>
          <w:rFonts w:ascii="Verdana" w:hAnsi="Verdana" w:cs="Arial"/>
          <w:iCs/>
          <w:color w:val="000000"/>
          <w:sz w:val="22"/>
          <w:szCs w:val="22"/>
          <w:u w:val="single"/>
        </w:rPr>
        <w:t>Bertolla</w:t>
      </w:r>
      <w:proofErr w:type="spellEnd"/>
      <w:r w:rsidRPr="00B60776">
        <w:rPr>
          <w:rFonts w:ascii="Verdana" w:hAnsi="Verdana" w:cs="Arial"/>
          <w:iCs/>
          <w:color w:val="000000"/>
          <w:sz w:val="22"/>
          <w:szCs w:val="22"/>
          <w:u w:val="single"/>
        </w:rPr>
        <w:t xml:space="preserve"> de Souza</w:t>
      </w:r>
      <w:r>
        <w:rPr>
          <w:rFonts w:ascii="Verdana" w:hAnsi="Verdana" w:cs="Arial"/>
          <w:i/>
          <w:iCs/>
          <w:color w:val="000000"/>
          <w:sz w:val="22"/>
          <w:szCs w:val="22"/>
          <w:u w:val="single"/>
        </w:rPr>
        <w:t xml:space="preserve"> </w:t>
      </w:r>
      <w:r w:rsidRPr="00B60776">
        <w:rPr>
          <w:rFonts w:ascii="Verdana" w:hAnsi="Verdana" w:cs="Arial"/>
          <w:iCs/>
          <w:color w:val="000000"/>
          <w:sz w:val="22"/>
          <w:szCs w:val="22"/>
          <w:u w:val="single"/>
        </w:rPr>
        <w:t>Carvalho:</w:t>
      </w:r>
      <w:r>
        <w:rPr>
          <w:rFonts w:ascii="Verdana" w:hAnsi="Verdana" w:cs="Arial"/>
          <w:color w:val="000000"/>
          <w:sz w:val="22"/>
          <w:szCs w:val="22"/>
        </w:rPr>
        <w:t xml:space="preserve"> a aluna terá que verificar no PPC de Letras 2020 quais disciplinas do Curso de Letras – UFOP poderão ser equivalentes e trazer o Plano de Ensino para análise do colegiado. </w:t>
      </w:r>
      <w:r w:rsidRPr="004E6F6E">
        <w:rPr>
          <w:rFonts w:ascii="Verdana" w:hAnsi="Verdana" w:cs="Arial"/>
          <w:iCs/>
          <w:color w:val="000000"/>
          <w:sz w:val="22"/>
          <w:szCs w:val="22"/>
          <w:u w:val="single"/>
        </w:rPr>
        <w:t xml:space="preserve">k) </w:t>
      </w:r>
      <w:proofErr w:type="spellStart"/>
      <w:r w:rsidRPr="004E6F6E">
        <w:rPr>
          <w:rFonts w:ascii="Verdana" w:hAnsi="Verdana" w:cs="Arial"/>
          <w:iCs/>
          <w:color w:val="000000"/>
          <w:sz w:val="22"/>
          <w:szCs w:val="22"/>
          <w:u w:val="single"/>
        </w:rPr>
        <w:t>Karisma</w:t>
      </w:r>
      <w:proofErr w:type="spellEnd"/>
      <w:r w:rsidRPr="004E6F6E">
        <w:rPr>
          <w:rFonts w:ascii="Verdana" w:hAnsi="Verdana" w:cs="Arial"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Pr="004E6F6E">
        <w:rPr>
          <w:rFonts w:ascii="Verdana" w:hAnsi="Verdana" w:cs="Arial"/>
          <w:iCs/>
          <w:color w:val="000000"/>
          <w:sz w:val="22"/>
          <w:szCs w:val="22"/>
          <w:u w:val="single"/>
        </w:rPr>
        <w:t>Casagrade</w:t>
      </w:r>
      <w:proofErr w:type="spellEnd"/>
      <w:r w:rsidRPr="004E6F6E">
        <w:rPr>
          <w:rFonts w:ascii="Verdana" w:hAnsi="Verdana" w:cs="Arial"/>
          <w:iCs/>
          <w:color w:val="000000"/>
          <w:sz w:val="22"/>
          <w:szCs w:val="22"/>
          <w:u w:val="single"/>
        </w:rPr>
        <w:t xml:space="preserve"> Conceição Pinto</w:t>
      </w:r>
      <w:r>
        <w:rPr>
          <w:rFonts w:ascii="Verdana" w:hAnsi="Verdana" w:cs="Arial"/>
          <w:i/>
          <w:iCs/>
          <w:color w:val="000000"/>
          <w:sz w:val="22"/>
          <w:szCs w:val="22"/>
          <w:u w:val="single"/>
        </w:rPr>
        <w:t>: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4E6F6E">
        <w:rPr>
          <w:rFonts w:ascii="Verdana" w:hAnsi="Verdana" w:cs="Arial"/>
          <w:color w:val="000000"/>
          <w:sz w:val="22"/>
          <w:szCs w:val="22"/>
        </w:rPr>
        <w:t>A aluna solicitou verificação de planos de ensino de 1996, para que possam ser apresentados a outras instituições de ensino. O</w:t>
      </w:r>
      <w:r>
        <w:rPr>
          <w:rFonts w:ascii="Verdana" w:hAnsi="Verdana" w:cs="Arial"/>
          <w:color w:val="000000"/>
          <w:sz w:val="22"/>
          <w:szCs w:val="22"/>
        </w:rPr>
        <w:t xml:space="preserve">s membros deliberam que a profa. Luciani irá aferir o Plano de Ensino referente </w:t>
      </w:r>
      <w:r w:rsidR="00C96FD6">
        <w:rPr>
          <w:rFonts w:ascii="Verdana" w:hAnsi="Verdana" w:cs="Arial"/>
          <w:color w:val="000000"/>
          <w:sz w:val="22"/>
          <w:szCs w:val="22"/>
        </w:rPr>
        <w:t>à</w:t>
      </w:r>
      <w:r>
        <w:rPr>
          <w:rFonts w:ascii="Verdana" w:hAnsi="Verdana" w:cs="Arial"/>
          <w:color w:val="000000"/>
          <w:sz w:val="22"/>
          <w:szCs w:val="22"/>
        </w:rPr>
        <w:t xml:space="preserve"> disciplina Língua Portuguesa I</w:t>
      </w:r>
      <w:r w:rsidR="004E6F6E">
        <w:rPr>
          <w:rFonts w:ascii="Verdana" w:hAnsi="Verdana" w:cs="Arial"/>
          <w:color w:val="000000"/>
          <w:sz w:val="22"/>
          <w:szCs w:val="22"/>
        </w:rPr>
        <w:t>,</w:t>
      </w:r>
      <w:r>
        <w:rPr>
          <w:rFonts w:ascii="Verdana" w:hAnsi="Verdana" w:cs="Arial"/>
          <w:color w:val="000000"/>
          <w:sz w:val="22"/>
          <w:szCs w:val="22"/>
        </w:rPr>
        <w:t xml:space="preserve"> que foi ofertada no 1º semestre de 1996, porém as disciplinas Língua Inglesa I (1º/1996), Sociologia Geral (2º/1996) e Psicologia da Educação I (2º</w:t>
      </w:r>
      <w:r w:rsidR="004E6F6E">
        <w:rPr>
          <w:rFonts w:ascii="Verdana" w:hAnsi="Verdana" w:cs="Arial"/>
          <w:color w:val="000000"/>
          <w:sz w:val="22"/>
          <w:szCs w:val="22"/>
        </w:rPr>
        <w:t>/</w:t>
      </w:r>
      <w:r>
        <w:rPr>
          <w:rFonts w:ascii="Verdana" w:hAnsi="Verdana" w:cs="Arial"/>
          <w:color w:val="000000"/>
          <w:sz w:val="22"/>
          <w:szCs w:val="22"/>
        </w:rPr>
        <w:t xml:space="preserve">1999) não </w:t>
      </w:r>
      <w:r w:rsidR="00C96FD6">
        <w:rPr>
          <w:rFonts w:ascii="Verdana" w:hAnsi="Verdana" w:cs="Arial"/>
          <w:color w:val="000000"/>
          <w:sz w:val="22"/>
          <w:szCs w:val="22"/>
        </w:rPr>
        <w:t>competem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96FD6">
        <w:rPr>
          <w:rFonts w:ascii="Verdana" w:hAnsi="Verdana" w:cs="Arial"/>
          <w:color w:val="000000"/>
          <w:sz w:val="22"/>
          <w:szCs w:val="22"/>
        </w:rPr>
        <w:t>à</w:t>
      </w:r>
      <w:r>
        <w:rPr>
          <w:rFonts w:ascii="Verdana" w:hAnsi="Verdana" w:cs="Arial"/>
          <w:color w:val="000000"/>
          <w:sz w:val="22"/>
          <w:szCs w:val="22"/>
        </w:rPr>
        <w:t xml:space="preserve"> coordenadora do Curso de Letras, uma vez que estas unidades curriculares</w:t>
      </w:r>
      <w:r w:rsidR="004E6F6E">
        <w:rPr>
          <w:rFonts w:ascii="Verdana" w:hAnsi="Verdana" w:cs="Arial"/>
          <w:color w:val="000000"/>
          <w:sz w:val="22"/>
          <w:szCs w:val="22"/>
        </w:rPr>
        <w:t xml:space="preserve"> são responsabilidade de outros departamentos</w:t>
      </w:r>
      <w:r>
        <w:rPr>
          <w:rFonts w:ascii="Verdana" w:hAnsi="Verdana" w:cs="Arial"/>
          <w:color w:val="000000"/>
          <w:sz w:val="22"/>
          <w:szCs w:val="22"/>
        </w:rPr>
        <w:t xml:space="preserve">. </w:t>
      </w:r>
      <w:r w:rsidRPr="004E6F6E">
        <w:rPr>
          <w:rFonts w:ascii="Verdana" w:hAnsi="Verdana" w:cs="Arial"/>
          <w:iCs/>
          <w:color w:val="000000"/>
          <w:sz w:val="22"/>
          <w:szCs w:val="22"/>
          <w:u w:val="single"/>
        </w:rPr>
        <w:t>l) Renato Agostini:</w:t>
      </w:r>
      <w:r>
        <w:rPr>
          <w:rFonts w:ascii="Verdana" w:hAnsi="Verdana" w:cs="Arial"/>
          <w:color w:val="000000"/>
          <w:sz w:val="22"/>
          <w:szCs w:val="22"/>
        </w:rPr>
        <w:t xml:space="preserve"> foi deferido pelos membros do colegiado o tratamento especial de estudos ao aluno Renato Agostini, e a orientação é que o discente entre em contato com as professoras das disciplinas que está cursando para que elas possam indicar os trabalhos a serem desenvolvidos durante o período de seu afastamento. </w:t>
      </w:r>
      <w:r w:rsidRPr="004E6F6E">
        <w:rPr>
          <w:rFonts w:ascii="Verdana" w:hAnsi="Verdana" w:cs="Arial"/>
          <w:iCs/>
          <w:color w:val="000000"/>
          <w:sz w:val="22"/>
          <w:szCs w:val="22"/>
          <w:u w:val="single"/>
        </w:rPr>
        <w:t>m) Fernanda de Barros Campos:</w:t>
      </w:r>
      <w:r>
        <w:rPr>
          <w:rFonts w:ascii="Verdana" w:hAnsi="Verdana" w:cs="Arial"/>
          <w:color w:val="000000"/>
          <w:sz w:val="22"/>
          <w:szCs w:val="22"/>
        </w:rPr>
        <w:t xml:space="preserve">  os membros do colegiado deferiram as disciplinas Psicologia da Aprendizagem I e Psicologia da </w:t>
      </w:r>
      <w:r w:rsidR="00126912">
        <w:rPr>
          <w:rFonts w:ascii="Verdana" w:hAnsi="Verdana" w:cs="Arial"/>
          <w:color w:val="000000"/>
          <w:sz w:val="22"/>
          <w:szCs w:val="22"/>
        </w:rPr>
        <w:t>Aprendizagem</w:t>
      </w:r>
      <w:r>
        <w:rPr>
          <w:rFonts w:ascii="Verdana" w:hAnsi="Verdana" w:cs="Arial"/>
          <w:color w:val="000000"/>
          <w:sz w:val="22"/>
          <w:szCs w:val="22"/>
        </w:rPr>
        <w:t xml:space="preserve"> II do curso de Psicologia - UFSJ para o módulo FP, Curso de Letras, currículo 2020. Solicitação deferida para a equivalência interna de ELIN: Língua Latina: Elementar (60h) para ELIN: Língua Latina: Nível Introdutório (36h) e ELIN: Língua Latina Elementar (36h), currículo 2020; ELIN: Língua Latina: Estudos Avançados (60h) para ELIN: Língua Latina: Estudos Intermediários (36h) e ELIN: Língua Latina: Estudos Avançados (36h), currículo 2020.  </w:t>
      </w:r>
      <w:r w:rsidRPr="004E6F6E">
        <w:rPr>
          <w:rFonts w:ascii="Verdana" w:hAnsi="Verdana" w:cs="Arial"/>
          <w:iCs/>
          <w:color w:val="000000"/>
          <w:sz w:val="22"/>
          <w:szCs w:val="22"/>
          <w:u w:val="single"/>
        </w:rPr>
        <w:t>n)</w:t>
      </w:r>
      <w:r w:rsidR="004E6F6E">
        <w:rPr>
          <w:rFonts w:ascii="Verdana" w:hAnsi="Verdana" w:cs="Arial"/>
          <w:iCs/>
          <w:color w:val="000000"/>
          <w:sz w:val="22"/>
          <w:szCs w:val="22"/>
          <w:u w:val="single"/>
        </w:rPr>
        <w:t xml:space="preserve"> </w:t>
      </w:r>
      <w:r w:rsidRPr="004E6F6E">
        <w:rPr>
          <w:rFonts w:ascii="Verdana" w:hAnsi="Verdana" w:cs="Arial"/>
          <w:iCs/>
          <w:color w:val="000000"/>
          <w:sz w:val="22"/>
          <w:szCs w:val="22"/>
          <w:u w:val="single"/>
        </w:rPr>
        <w:t>Marina Carvalho Haddad Melo:</w:t>
      </w:r>
      <w:r>
        <w:rPr>
          <w:rFonts w:ascii="Verdana" w:hAnsi="Verdana" w:cs="Arial"/>
          <w:color w:val="000000"/>
          <w:sz w:val="22"/>
          <w:szCs w:val="22"/>
        </w:rPr>
        <w:t xml:space="preserve"> foi aprovado pelos membros do colegiado o Plano de Trabalho de TCC da aluna para a orientadora profa.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Dalmaschio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.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11 – Semana Acadêmica de Letras:</w:t>
      </w:r>
      <w:r>
        <w:rPr>
          <w:rFonts w:ascii="Verdana" w:hAnsi="Verdana" w:cs="Arial"/>
          <w:color w:val="000000"/>
          <w:sz w:val="22"/>
          <w:szCs w:val="22"/>
        </w:rPr>
        <w:t xml:space="preserve"> a </w:t>
      </w:r>
      <w:r>
        <w:rPr>
          <w:rFonts w:ascii="Verdana" w:eastAsia="Calibri" w:hAnsi="Verdana" w:cs="Calibri"/>
          <w:color w:val="000000"/>
          <w:sz w:val="22"/>
          <w:szCs w:val="22"/>
          <w:lang w:eastAsia="en-US"/>
        </w:rPr>
        <w:t>III Semana Acadêmica Integrada dos Cursos de Letras da Universida</w:t>
      </w:r>
      <w:r w:rsidR="004E6F6E">
        <w:rPr>
          <w:rFonts w:ascii="Verdana" w:eastAsia="Calibri" w:hAnsi="Verdana" w:cs="Calibri"/>
          <w:color w:val="000000"/>
          <w:sz w:val="22"/>
          <w:szCs w:val="22"/>
          <w:lang w:eastAsia="en-US"/>
        </w:rPr>
        <w:t xml:space="preserve">de Federal de São João </w:t>
      </w:r>
      <w:proofErr w:type="spellStart"/>
      <w:r w:rsidR="004E6F6E">
        <w:rPr>
          <w:rFonts w:ascii="Verdana" w:eastAsia="Calibri" w:hAnsi="Verdana" w:cs="Calibri"/>
          <w:color w:val="000000"/>
          <w:sz w:val="22"/>
          <w:szCs w:val="22"/>
          <w:lang w:eastAsia="en-US"/>
        </w:rPr>
        <w:t>de-Rei</w:t>
      </w:r>
      <w:proofErr w:type="spellEnd"/>
      <w:r w:rsidR="004E6F6E">
        <w:rPr>
          <w:rFonts w:ascii="Verdana" w:eastAsia="Calibri" w:hAnsi="Verdana" w:cs="Calibri"/>
          <w:color w:val="000000"/>
          <w:sz w:val="22"/>
          <w:szCs w:val="22"/>
          <w:lang w:eastAsia="en-US"/>
        </w:rPr>
        <w:t xml:space="preserve"> /</w:t>
      </w:r>
      <w:r>
        <w:rPr>
          <w:rFonts w:ascii="Verdana" w:eastAsia="Calibri" w:hAnsi="Verdana" w:cs="Calibri"/>
          <w:color w:val="000000"/>
          <w:sz w:val="22"/>
          <w:szCs w:val="22"/>
          <w:lang w:eastAsia="en-US"/>
        </w:rPr>
        <w:t xml:space="preserve">XVI </w:t>
      </w:r>
      <w:r>
        <w:rPr>
          <w:rStyle w:val="nfaseforte"/>
          <w:rFonts w:ascii="Verdana" w:eastAsia="Calibri" w:hAnsi="Verdana" w:cs="Calibri"/>
          <w:b w:val="0"/>
          <w:bCs w:val="0"/>
          <w:color w:val="000000"/>
          <w:sz w:val="22"/>
          <w:szCs w:val="22"/>
          <w:lang w:eastAsia="en-US"/>
        </w:rPr>
        <w:t xml:space="preserve">Semana de Letras da UFSJ </w:t>
      </w:r>
      <w:r>
        <w:rPr>
          <w:rStyle w:val="nfaseforte"/>
          <w:rFonts w:ascii="Verdana" w:eastAsia="Calibri" w:hAnsi="Verdana" w:cs="Calibri"/>
          <w:b w:val="0"/>
          <w:bCs w:val="0"/>
          <w:color w:val="000000"/>
          <w:sz w:val="22"/>
          <w:szCs w:val="22"/>
          <w:lang w:eastAsia="en-US"/>
        </w:rPr>
        <w:lastRenderedPageBreak/>
        <w:t xml:space="preserve">será de 25 a 29 de maio de 2020. </w:t>
      </w:r>
      <w:r>
        <w:rPr>
          <w:rFonts w:ascii="Verdana" w:hAnsi="Verdana" w:cs="Verdana"/>
          <w:sz w:val="22"/>
          <w:szCs w:val="22"/>
        </w:rPr>
        <w:t>Nada</w:t>
      </w:r>
      <w:r>
        <w:rPr>
          <w:rFonts w:ascii="Verdana" w:hAnsi="Verdana" w:cs="Verdana"/>
          <w:color w:val="000000"/>
          <w:sz w:val="22"/>
          <w:szCs w:val="22"/>
        </w:rPr>
        <w:t xml:space="preserve"> mais havendo a tratar, eu,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Eliézia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Tiago, secretária do Curso de Letras, lavrei a presente ata que, depois de lida e aprovada, será assinada por todos os presentes. </w:t>
      </w:r>
    </w:p>
    <w:p w:rsidR="006C6B85" w:rsidRDefault="00CD1830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Dalmaschio</w:t>
      </w:r>
      <w:proofErr w:type="spellEnd"/>
      <w:r w:rsidR="004F39E4">
        <w:rPr>
          <w:rFonts w:ascii="Verdana" w:hAnsi="Verdana" w:cs="Verdana"/>
          <w:color w:val="000000"/>
          <w:sz w:val="22"/>
          <w:szCs w:val="22"/>
        </w:rPr>
        <w:t>________________________________________</w:t>
      </w:r>
    </w:p>
    <w:p w:rsidR="00CD1830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Eliana da Conceição Tolentino</w:t>
      </w:r>
      <w:r w:rsidR="004F39E4">
        <w:rPr>
          <w:rFonts w:ascii="Verdana" w:hAnsi="Verdana" w:cs="Verdana"/>
          <w:color w:val="000000"/>
          <w:sz w:val="22"/>
          <w:szCs w:val="22"/>
        </w:rPr>
        <w:t>_______________________________</w:t>
      </w:r>
    </w:p>
    <w:p w:rsidR="006C6B85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Julia</w:t>
      </w:r>
      <w:r w:rsidR="00143007">
        <w:rPr>
          <w:rFonts w:ascii="Verdana" w:hAnsi="Verdana" w:cs="Verdana"/>
          <w:color w:val="000000"/>
          <w:sz w:val="22"/>
          <w:szCs w:val="22"/>
        </w:rPr>
        <w:t xml:space="preserve">na Borges </w:t>
      </w:r>
      <w:bookmarkStart w:id="1" w:name="_GoBack"/>
      <w:bookmarkEnd w:id="1"/>
      <w:r w:rsidR="006C6B85">
        <w:rPr>
          <w:rFonts w:ascii="Verdana" w:hAnsi="Verdana" w:cs="Verdana"/>
          <w:color w:val="000000"/>
          <w:sz w:val="22"/>
          <w:szCs w:val="22"/>
        </w:rPr>
        <w:t>Oliveira de Morais</w:t>
      </w:r>
      <w:r w:rsidR="004F39E4">
        <w:rPr>
          <w:rFonts w:ascii="Verdana" w:hAnsi="Verdana" w:cs="Verdana"/>
          <w:color w:val="000000"/>
          <w:sz w:val="22"/>
          <w:szCs w:val="22"/>
        </w:rPr>
        <w:t>__________________________</w:t>
      </w:r>
    </w:p>
    <w:p w:rsidR="006C6B85" w:rsidRDefault="004F39E4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Antônio Luiz Assunção____________________________________</w:t>
      </w:r>
    </w:p>
    <w:p w:rsidR="00CD1830" w:rsidRPr="004F39E4" w:rsidRDefault="006C6B85" w:rsidP="004F39E4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Tuiuan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Almeida Veloso</w:t>
      </w:r>
      <w:r w:rsidR="004F39E4">
        <w:rPr>
          <w:rFonts w:ascii="Verdana" w:hAnsi="Verdana" w:cs="Verdana"/>
          <w:color w:val="000000"/>
          <w:sz w:val="22"/>
          <w:szCs w:val="22"/>
        </w:rPr>
        <w:t>____________________________________</w:t>
      </w:r>
    </w:p>
    <w:p w:rsidR="00CD1830" w:rsidRDefault="004F39E4" w:rsidP="00CD1830">
      <w:pPr>
        <w:pStyle w:val="TableParagraph"/>
        <w:tabs>
          <w:tab w:val="left" w:pos="1430"/>
          <w:tab w:val="left" w:pos="2191"/>
          <w:tab w:val="left" w:pos="3035"/>
        </w:tabs>
        <w:ind w:right="461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Eliézia Tiago____________________________________________</w:t>
      </w:r>
    </w:p>
    <w:p w:rsidR="00CD1830" w:rsidRPr="000F7695" w:rsidRDefault="00CD1830" w:rsidP="00CD1830">
      <w:pPr>
        <w:pStyle w:val="TableParagraph"/>
        <w:rPr>
          <w:sz w:val="20"/>
        </w:rPr>
      </w:pPr>
      <w:r>
        <w:rPr>
          <w:noProof/>
          <w:sz w:val="20"/>
          <w:lang w:val="pt-BR" w:eastAsia="pt-BR"/>
        </w:rPr>
        <w:t xml:space="preserve"> </w:t>
      </w:r>
    </w:p>
    <w:p w:rsidR="00CD1830" w:rsidRDefault="00CD1830" w:rsidP="00CD1830">
      <w:pPr>
        <w:pStyle w:val="TableParagraph"/>
        <w:spacing w:line="20" w:lineRule="exact"/>
        <w:ind w:left="1159"/>
        <w:rPr>
          <w:sz w:val="2"/>
        </w:rPr>
      </w:pPr>
    </w:p>
    <w:p w:rsidR="001B080A" w:rsidRPr="00CD1830" w:rsidRDefault="001B080A" w:rsidP="00CD1830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</w:p>
    <w:sectPr w:rsidR="001B080A" w:rsidRPr="00CD1830">
      <w:footerReference w:type="default" r:id="rId8"/>
      <w:pgSz w:w="11906" w:h="16838"/>
      <w:pgMar w:top="1440" w:right="1800" w:bottom="1134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CC" w:rsidRDefault="00E801CC">
      <w:r>
        <w:separator/>
      </w:r>
    </w:p>
  </w:endnote>
  <w:endnote w:type="continuationSeparator" w:id="0">
    <w:p w:rsidR="00E801CC" w:rsidRDefault="00E8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0A" w:rsidRDefault="001B080A">
    <w:pPr>
      <w:pStyle w:val="Rodap"/>
      <w:ind w:right="360"/>
    </w:pPr>
  </w:p>
  <w:p w:rsidR="001B080A" w:rsidRDefault="001B0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CC" w:rsidRDefault="00E801CC">
      <w:r>
        <w:separator/>
      </w:r>
    </w:p>
  </w:footnote>
  <w:footnote w:type="continuationSeparator" w:id="0">
    <w:p w:rsidR="00E801CC" w:rsidRDefault="00E80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0A"/>
    <w:rsid w:val="00126912"/>
    <w:rsid w:val="00143007"/>
    <w:rsid w:val="001B080A"/>
    <w:rsid w:val="00425DC6"/>
    <w:rsid w:val="004816DD"/>
    <w:rsid w:val="004C40ED"/>
    <w:rsid w:val="004E6F6E"/>
    <w:rsid w:val="004F39E4"/>
    <w:rsid w:val="005F0EE7"/>
    <w:rsid w:val="006B74B1"/>
    <w:rsid w:val="006C6B85"/>
    <w:rsid w:val="00844A47"/>
    <w:rsid w:val="0093072A"/>
    <w:rsid w:val="00973315"/>
    <w:rsid w:val="00B1410C"/>
    <w:rsid w:val="00B60776"/>
    <w:rsid w:val="00C03716"/>
    <w:rsid w:val="00C23FBD"/>
    <w:rsid w:val="00C96FD6"/>
    <w:rsid w:val="00CD1830"/>
    <w:rsid w:val="00E801CC"/>
    <w:rsid w:val="00E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TableParagraph">
    <w:name w:val="Table Paragraph"/>
    <w:basedOn w:val="Normal"/>
    <w:uiPriority w:val="1"/>
    <w:qFormat/>
    <w:rsid w:val="00CD1830"/>
    <w:pPr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pt-P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TableParagraph">
    <w:name w:val="Table Paragraph"/>
    <w:basedOn w:val="Normal"/>
    <w:uiPriority w:val="1"/>
    <w:qFormat/>
    <w:rsid w:val="00CD1830"/>
    <w:pPr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6242-B212-409E-BF1E-1B1BABF3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1410</Words>
  <Characters>8687</Characters>
  <Application>Microsoft Office Word</Application>
  <DocSecurity>0</DocSecurity>
  <Lines>620</Lines>
  <Paragraphs>631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Extraordinária do Conselho universitário da Universidade Federal de São João del-Rei</vt:lpstr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Usuário</cp:lastModifiedBy>
  <cp:revision>6</cp:revision>
  <cp:lastPrinted>2019-12-03T14:32:00Z</cp:lastPrinted>
  <dcterms:created xsi:type="dcterms:W3CDTF">2020-07-06T23:14:00Z</dcterms:created>
  <dcterms:modified xsi:type="dcterms:W3CDTF">2020-08-17T21:02:00Z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