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18"/>
        <w:gridCol w:w="1827"/>
        <w:gridCol w:w="923"/>
        <w:gridCol w:w="938"/>
        <w:gridCol w:w="1737"/>
        <w:gridCol w:w="1"/>
        <w:gridCol w:w="1843"/>
      </w:tblGrid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5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444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da disciplina</w:t>
            </w:r>
          </w:p>
          <w:p>
            <w:pPr>
              <w:pStyle w:val="ListParagraph"/>
              <w:rPr/>
            </w:pPr>
            <w:r>
              <w:rPr/>
              <w:t>ELLE: Poesia em Língua Inglesa: Séculos XIX a XXI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444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ListParagraph"/>
              <w:rPr/>
            </w:pPr>
            <w:r>
              <w:rPr/>
              <w:t xml:space="preserve">                      </w:t>
            </w:r>
            <w:r>
              <w:rPr/>
              <w:t>Luiz Manoel da Silva Oliveira</w:t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0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  <w:t>Período</w:t>
            </w:r>
          </w:p>
          <w:p>
            <w:pPr>
              <w:pStyle w:val="ListParagraph"/>
              <w:rPr/>
            </w:pPr>
            <w:r>
              <w:rPr/>
              <w:t>2º/2017</w:t>
            </w:r>
          </w:p>
        </w:tc>
        <w:tc>
          <w:tcPr>
            <w:tcW w:w="542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  <w:t>Carga Horária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01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  <w:t>Teórica</w:t>
            </w:r>
          </w:p>
          <w:p>
            <w:pPr>
              <w:pStyle w:val="ListParagraph"/>
              <w:rPr/>
            </w:pPr>
            <w:r>
              <w:rPr/>
              <w:t>60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  <w:t>Prática</w:t>
            </w:r>
          </w:p>
          <w:p>
            <w:pPr>
              <w:pStyle w:val="ListParagraph"/>
              <w:rPr/>
            </w:pPr>
            <w:r>
              <w:rPr/>
              <w:t>-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rPr/>
            </w:pPr>
            <w:r>
              <w:rPr/>
              <w:t>Total</w:t>
            </w:r>
          </w:p>
          <w:p>
            <w:pPr>
              <w:pStyle w:val="ListParagraph"/>
              <w:rPr/>
            </w:pPr>
            <w:r>
              <w:rPr/>
              <w:t>60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68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 )</w:t>
            </w:r>
          </w:p>
        </w:tc>
        <w:tc>
          <w:tcPr>
            <w:tcW w:w="17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>Noções básicas sobre teoria da poesia; leitura de poemas da língua inglesa desde o século XIX até a contemporaneidade.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Levar o aluno do Curso de Letras/Habilitação em Inglês a: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ter conhecimento da teoria da poesia em inglês;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manusear antologias poéticas em língua inglesa;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c) reconhecer os diversos estilos e figuras de linguagem que compõem um poema;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>d) fazer uma leitura crítica da poesia, reconhecendo tanto sua composição formal quanto apreendendo o sentido subjacente à enunciação.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-Theory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Traditional and contemporary concepts of poetry 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-Introduction to Romantic Poetry and Romanticism: 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William Blake and Robert Burns; William Wordsworth, Samuel Taylor Coleridge; 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Lord Byron; P. B. Shelley; John Keats; 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-19th Century Poetry- England and USA: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Robert Browning; Lord A. Tennyson, Edgar Allan Poe, Emily Dickinson,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William Butler Yeats;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-20th Century Poets and Movements: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Gerard Manley Hopkins</w:t>
            </w:r>
            <w:r>
              <w:rPr>
                <w:rFonts w:ascii="Garamond" w:hAnsi="Garamond"/>
                <w:b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>T.S. Eliot, W. H. Auden</w:t>
            </w:r>
            <w:r>
              <w:rPr>
                <w:rFonts w:ascii="Garamond" w:hAnsi="Garamond"/>
                <w:b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>Ezra Pound, Gertrude Stein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>Robert Frost, Marianne Moore, Sylvia Plath, Elizabeth Bishop;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-21st Century: </w:t>
            </w:r>
            <w:r>
              <w:rPr>
                <w:rFonts w:ascii="Garamond" w:hAnsi="Garamond"/>
                <w:b/>
              </w:rPr>
              <w:t>Major Poetic Movements: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Wole Soyinka; Gabriel Okara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Aulas expositivas e interativas;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projetos desenvolvidos pelos alunos;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discussão em sala dos textos teóricos e ficcionais;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produção de textos e análises críticas a fim de incitar debates; 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exibição de filmes, documentários e vídeos sobre obras literárias ou aspectos históricos e culturais relevantes para a compreensão das obras e dos conceitos;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integração artes e de outras mídias;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familiarização com </w:t>
            </w:r>
            <w:r>
              <w:rPr>
                <w:rFonts w:ascii="Garamond" w:hAnsi="Garamond"/>
                <w:i/>
              </w:rPr>
              <w:t>blogs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i/>
              </w:rPr>
              <w:t>sites</w:t>
            </w:r>
            <w:r>
              <w:rPr>
                <w:rFonts w:ascii="Garamond" w:hAnsi="Garamond"/>
              </w:rPr>
              <w:t>, revistas e eventos de poesia.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avaliações escritas individuais (10 pontos cada);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seminário grupal (10 pontos); </w:t>
            </w:r>
          </w:p>
          <w:p>
            <w:pPr>
              <w:pStyle w:val="Normal"/>
              <w:spacing w:lineRule="auto" w:line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nota de participação oral (10 pontos).</w:t>
            </w:r>
          </w:p>
          <w:p>
            <w:pPr>
              <w:pStyle w:val="Normal"/>
              <w:spacing w:lineRule="auto" w:line="36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>Obs. A média final será obtida com a soma das notas avaliações acima e divisão por 4.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ABRAMS, M. H. </w:t>
            </w:r>
            <w:r>
              <w:rPr>
                <w:rFonts w:ascii="Garamond" w:hAnsi="Garamond"/>
                <w:i/>
              </w:rPr>
              <w:t>et al.,</w:t>
            </w:r>
            <w:r>
              <w:rPr>
                <w:rFonts w:ascii="Garamond" w:hAnsi="Garamond"/>
              </w:rPr>
              <w:t xml:space="preserve"> eds. </w:t>
            </w:r>
            <w:r>
              <w:rPr>
                <w:rFonts w:ascii="Garamond" w:hAnsi="Garamond"/>
                <w:b/>
              </w:rPr>
              <w:t>The Norton Anthology of English Literature.</w:t>
            </w:r>
            <w:r>
              <w:rPr>
                <w:rFonts w:ascii="Garamond" w:hAnsi="Garamond"/>
              </w:rPr>
              <w:t xml:space="preserve"> 6th edition, volume 1. New York/London: Norton, 1993.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BAYM, Nina </w:t>
            </w:r>
            <w:r>
              <w:rPr>
                <w:rFonts w:ascii="Garamond" w:hAnsi="Garamond"/>
                <w:i/>
              </w:rPr>
              <w:t>et al.,</w:t>
            </w:r>
            <w:r>
              <w:rPr>
                <w:rFonts w:ascii="Garamond" w:hAnsi="Garamond"/>
              </w:rPr>
              <w:t xml:space="preserve"> eds. </w:t>
            </w:r>
            <w:r>
              <w:rPr>
                <w:rFonts w:ascii="Garamond" w:hAnsi="Garamond"/>
                <w:b/>
              </w:rPr>
              <w:t>The Norton Anthology of American Literature.</w:t>
            </w:r>
            <w:r>
              <w:rPr>
                <w:rFonts w:ascii="Garamond" w:hAnsi="Garamond"/>
              </w:rPr>
              <w:t>4th edition, volume 1. New York/London: Norton, 1994.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_________. </w:t>
            </w:r>
            <w:r>
              <w:rPr>
                <w:rFonts w:ascii="Garamond" w:hAnsi="Garamond"/>
                <w:b/>
              </w:rPr>
              <w:t>The Norton Anthology of American Literature.</w:t>
            </w:r>
            <w:r>
              <w:rPr>
                <w:rFonts w:ascii="Garamond" w:hAnsi="Garamond"/>
              </w:rPr>
              <w:t>4th edition, volume 2. New York/London: Norton, 1994.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tbl>
            <w:tblPr>
              <w:tblW w:w="1545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a0" w:noVBand="0" w:noHBand="0" w:lastColumn="0" w:firstColumn="1" w:lastRow="0" w:firstRow="1"/>
            </w:tblPr>
            <w:tblGrid>
              <w:gridCol w:w="15450"/>
            </w:tblGrid>
            <w:tr>
              <w:trPr/>
              <w:tc>
                <w:tcPr>
                  <w:tcW w:w="1545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Garamond" w:hAnsi="Garamond" w:cs="Arial"/>
                      <w:b/>
                      <w:b/>
                      <w:highlight w:val="white"/>
                      <w:lang w:val="en-US"/>
                    </w:rPr>
                  </w:pPr>
                  <w:r>
                    <w:rPr>
                      <w:rFonts w:cs="Arial" w:ascii="Garamond" w:hAnsi="Garamond"/>
                      <w:shd w:fill="FFFFFF" w:val="clear"/>
                      <w:lang w:val="en-US"/>
                    </w:rPr>
                    <w:t>BARNET, Sylvan; Berman, Morton; Burto, William.</w:t>
                  </w:r>
                  <w:r>
                    <w:rPr>
                      <w:rStyle w:val="Appleconvertedspace"/>
                      <w:rFonts w:cs="Arial" w:ascii="Garamond" w:hAnsi="Garamond"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cs="Arial" w:ascii="Garamond" w:hAnsi="Garamond"/>
                      <w:b/>
                      <w:bCs/>
                      <w:shd w:fill="FFFFFF" w:val="clear"/>
                      <w:lang w:val="en-US"/>
                    </w:rPr>
                    <w:t>An introduction to literature:</w:t>
                  </w:r>
                  <w:r>
                    <w:rPr>
                      <w:rStyle w:val="Appleconvertedspace"/>
                      <w:rFonts w:cs="Arial" w:ascii="Garamond" w:hAnsi="Garamond"/>
                      <w:b/>
                      <w:bCs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cs="Arial" w:ascii="Garamond" w:hAnsi="Garamond"/>
                      <w:b/>
                      <w:shd w:fill="FFFFFF" w:val="clear"/>
                      <w:lang w:val="en-US"/>
                    </w:rPr>
                    <w:t>fiction, poetry,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cs="Arial" w:ascii="Garamond" w:hAnsi="Garamond"/>
                      <w:b/>
                      <w:shd w:fill="FFFFFF" w:val="clear"/>
                      <w:lang w:val="en-US"/>
                    </w:rPr>
                    <w:t>drama.</w:t>
                  </w:r>
                  <w:r>
                    <w:rPr>
                      <w:rFonts w:cs="Arial" w:ascii="Garamond" w:hAnsi="Garamond"/>
                      <w:shd w:fill="FFFFFF" w:val="clear"/>
                      <w:lang w:val="en-US"/>
                    </w:rPr>
                    <w:t xml:space="preserve"> 3 ed. Boston: Little, Brown and Company, 1967.</w:t>
                  </w:r>
                </w:p>
              </w:tc>
            </w:tr>
            <w:tr>
              <w:trPr/>
              <w:tc>
                <w:tcPr>
                  <w:tcW w:w="1545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Garamond" w:hAnsi="Garamond" w:cs="Arial"/>
                      <w:lang w:val="en-US"/>
                    </w:rPr>
                  </w:pPr>
                  <w:r>
                    <w:rPr>
                      <w:rFonts w:cs="Arial" w:ascii="Garamond" w:hAnsi="Garamond"/>
                      <w:lang w:val="en-US"/>
                    </w:rPr>
                    <w:t>COLLIE, Joanne; Ladousse, Gillian Porter. </w:t>
                  </w:r>
                  <w:r>
                    <w:rPr>
                      <w:rFonts w:cs="Arial" w:ascii="Garamond" w:hAnsi="Garamond"/>
                      <w:b/>
                      <w:bCs/>
                      <w:lang w:val="en-US"/>
                    </w:rPr>
                    <w:t>Paths into poetry. </w:t>
                  </w:r>
                  <w:r>
                    <w:rPr>
                      <w:rFonts w:cs="Arial" w:ascii="Garamond" w:hAnsi="Garamond"/>
                      <w:lang w:val="en-US"/>
                    </w:rPr>
                    <w:t>Oxford: Oxford University Press,</w:t>
                  </w:r>
                </w:p>
                <w:p>
                  <w:pPr>
                    <w:pStyle w:val="Normal"/>
                    <w:rPr>
                      <w:rFonts w:ascii="Garamond" w:hAnsi="Garamond" w:cs="Arial"/>
                      <w:lang w:val="en-US"/>
                    </w:rPr>
                  </w:pPr>
                  <w:r>
                    <w:rPr>
                      <w:rFonts w:cs="Arial" w:ascii="Garamond" w:hAnsi="Garamond"/>
                      <w:lang w:val="en-US"/>
                    </w:rPr>
                    <w:t>1991.</w:t>
                  </w:r>
                </w:p>
                <w:p>
                  <w:pPr>
                    <w:pStyle w:val="Normal"/>
                    <w:rPr>
                      <w:rFonts w:ascii="Garamond" w:hAnsi="Garamond"/>
                      <w:highlight w:val="white"/>
                      <w:lang w:val="en-US"/>
                    </w:rPr>
                  </w:pPr>
                  <w:r>
                    <w:rPr>
                      <w:rFonts w:ascii="Garamond" w:hAnsi="Garamond"/>
                      <w:shd w:fill="FFFFFF" w:val="clear"/>
                      <w:lang w:val="en-US"/>
                    </w:rPr>
                    <w:t>GOWER, Roger.</w:t>
                  </w:r>
                  <w:r>
                    <w:rPr>
                      <w:rStyle w:val="Appleconvertedspace"/>
                      <w:rFonts w:cs="Arial" w:ascii="Garamond" w:hAnsi="Garamond"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ascii="Garamond" w:hAnsi="Garamond"/>
                      <w:b/>
                      <w:shd w:fill="FFFFFF" w:val="clear"/>
                      <w:lang w:val="en-US"/>
                    </w:rPr>
                    <w:t>Past into present:</w:t>
                  </w:r>
                  <w:r>
                    <w:rPr>
                      <w:rStyle w:val="Appleconvertedspace"/>
                      <w:rFonts w:cs="Arial" w:ascii="Garamond" w:hAnsi="Garamond"/>
                      <w:b/>
                      <w:bCs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ascii="Garamond" w:hAnsi="Garamond"/>
                      <w:b/>
                      <w:shd w:fill="FFFFFF" w:val="clear"/>
                      <w:lang w:val="en-US"/>
                    </w:rPr>
                    <w:t>an anthology</w:t>
                  </w:r>
                  <w:r>
                    <w:rPr>
                      <w:rStyle w:val="Appleconvertedspace"/>
                      <w:rFonts w:cs="Arial" w:ascii="Garamond" w:hAnsi="Garamond"/>
                      <w:b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ascii="Garamond" w:hAnsi="Garamond"/>
                      <w:b/>
                      <w:shd w:fill="FFFFFF" w:val="clear"/>
                      <w:lang w:val="en-US"/>
                    </w:rPr>
                    <w:t>of British and American literature.</w:t>
                  </w:r>
                  <w:r>
                    <w:rPr>
                      <w:rFonts w:ascii="Garamond" w:hAnsi="Garamond"/>
                      <w:shd w:fill="FFFFFF" w:val="clear"/>
                      <w:lang w:val="en-US"/>
                    </w:rPr>
                    <w:t xml:space="preserve"> Essex: Longman, 1990. 470 p.</w:t>
                  </w:r>
                </w:p>
                <w:p>
                  <w:pPr>
                    <w:pStyle w:val="Normal"/>
                    <w:rPr>
                      <w:rFonts w:ascii="Garamond" w:hAnsi="Garamond" w:cs="Arial"/>
                      <w:highlight w:val="white"/>
                      <w:lang w:val="en-US"/>
                    </w:rPr>
                  </w:pPr>
                  <w:r>
                    <w:rPr>
                      <w:rFonts w:cs="Arial" w:ascii="Garamond" w:hAnsi="Garamond"/>
                      <w:shd w:fill="FFFFFF" w:val="clear"/>
                      <w:lang w:val="en-US"/>
                    </w:rPr>
                    <w:t>JOHNSON, Samuel.</w:t>
                  </w:r>
                  <w:r>
                    <w:rPr>
                      <w:rStyle w:val="Appleconvertedspace"/>
                      <w:rFonts w:cs="Arial" w:ascii="Garamond" w:hAnsi="Garamond"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cs="Arial" w:ascii="Garamond" w:hAnsi="Garamond"/>
                      <w:b/>
                      <w:bCs/>
                      <w:shd w:fill="FFFFFF" w:val="clear"/>
                      <w:lang w:val="en-US"/>
                    </w:rPr>
                    <w:t>Prose e poetry.</w:t>
                  </w:r>
                  <w:r>
                    <w:rPr>
                      <w:rStyle w:val="Appleconvertedspace"/>
                      <w:rFonts w:cs="Arial" w:ascii="Garamond" w:hAnsi="Garamond"/>
                      <w:b/>
                      <w:bCs/>
                      <w:shd w:fill="FFFFFF" w:val="clear"/>
                      <w:lang w:val="en-US"/>
                    </w:rPr>
                    <w:t> </w:t>
                  </w:r>
                  <w:r>
                    <w:rPr>
                      <w:rFonts w:cs="Arial" w:ascii="Garamond" w:hAnsi="Garamond"/>
                      <w:shd w:fill="FFFFFF" w:val="clear"/>
                      <w:lang w:val="en-US"/>
                    </w:rPr>
                    <w:t>Londres: Oxford, 1949.</w:t>
                  </w:r>
                </w:p>
                <w:p>
                  <w:pPr>
                    <w:pStyle w:val="Normal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</w:rPr>
                    <w:t xml:space="preserve">REDMOND, William Valentine. O </w:t>
                  </w:r>
                  <w:r>
                    <w:rPr>
                      <w:rFonts w:ascii="Garamond" w:hAnsi="Garamond"/>
                      <w:b/>
                    </w:rPr>
                    <w:t>processo poético Segundo T.S. Eliot.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  <w:lang w:val="en-US"/>
                    </w:rPr>
                    <w:t xml:space="preserve">SP : Annablume, 2000. </w:t>
                  </w:r>
                </w:p>
                <w:p>
                  <w:pPr>
                    <w:pStyle w:val="Normal"/>
                    <w:rPr/>
                  </w:pPr>
                  <w:bookmarkStart w:id="0" w:name="_GoBack"/>
                  <w:bookmarkEnd w:id="0"/>
                  <w:r>
                    <w:rPr/>
                    <w:t xml:space="preserve">Sites para consulta na internet: </w:t>
                  </w:r>
                </w:p>
                <w:p>
                  <w:pPr>
                    <w:pStyle w:val="Normal"/>
                    <w:rPr/>
                  </w:pPr>
                  <w:r>
                    <w:fldChar w:fldCharType="begin"/>
                  </w:r>
                  <w:r>
                    <w:instrText> HYPERLINK "http://lang.nagoya-u.ac.jp/~matsuoka/UK-authors.html" \l "1940"</w:instrText>
                  </w:r>
                  <w:r>
                    <w:fldChar w:fldCharType="separate"/>
                  </w:r>
                  <w:r>
                    <w:rPr>
                      <w:rStyle w:val="LinkdaInternet"/>
                    </w:rPr>
                    <w:t>http://lang.nagoya-u.ac.jp/~matsuoka/UK-authors.html#1940</w:t>
                  </w:r>
                  <w:r>
                    <w:fldChar w:fldCharType="end"/>
                  </w:r>
                  <w:r>
                    <w:rPr/>
                    <w:t xml:space="preserve"> </w:t>
                  </w:r>
                </w:p>
                <w:p>
                  <w:pPr>
                    <w:pStyle w:val="Normal"/>
                    <w:rPr/>
                  </w:pPr>
                  <w:hyperlink r:id="rId2">
                    <w:r>
                      <w:rPr>
                        <w:rStyle w:val="LinkdaInternet"/>
                      </w:rPr>
                      <w:t>http://www.bartleby.com/authors/</w:t>
                    </w:r>
                  </w:hyperlink>
                  <w:r>
                    <w:rPr/>
                    <w:t xml:space="preserve"> </w:t>
                  </w:r>
                </w:p>
                <w:p>
                  <w:pPr>
                    <w:pStyle w:val="Normal"/>
                    <w:rPr/>
                  </w:pPr>
                  <w:hyperlink r:id="rId3">
                    <w:r>
                      <w:rPr>
                        <w:rStyle w:val="LinkdaInternet"/>
                      </w:rPr>
                      <w:t>http://www.dominiopublico.gov.br/pesquisa/</w:t>
                    </w:r>
                  </w:hyperlink>
                </w:p>
                <w:p>
                  <w:pPr>
                    <w:pStyle w:val="Normal"/>
                    <w:rPr>
                      <w:rFonts w:ascii="Garamond" w:hAnsi="Garamond" w:cs="Arial"/>
                      <w:color w:val="006699"/>
                    </w:rPr>
                  </w:pPr>
                  <w:r>
                    <w:rPr>
                      <w:rFonts w:cs="Arial" w:ascii="Garamond" w:hAnsi="Garamond"/>
                      <w:color w:val="006699"/>
                    </w:rPr>
                  </w:r>
                </w:p>
              </w:tc>
            </w:tr>
            <w:tr>
              <w:trPr/>
              <w:tc>
                <w:tcPr>
                  <w:tcW w:w="1545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6699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6699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</w:rPr>
        <w:t>Aprovado pelo Colegiado em ____ /_____/_____</w:t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Garamond" w:hAnsi="Garamond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______________________________</w:t>
            </w:r>
          </w:p>
          <w:p>
            <w:pPr>
              <w:pStyle w:val="ListParagraph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</w:t>
            </w:r>
            <w:r>
              <w:rPr>
                <w:rFonts w:ascii="Garamond" w:hAnsi="Garamond"/>
              </w:rPr>
              <w:t>Prof. Luiz Manoel da Silva Oliveira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A"/>
              </w:pBdr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Profa. Marília de Carvalho Caetano      Oliveira</w:t>
            </w:r>
          </w:p>
          <w:p>
            <w:pPr>
              <w:pStyle w:val="Quote"/>
              <w:rPr>
                <w:rFonts w:ascii="Garamond" w:hAnsi="Garamond"/>
                <w:i w:val="false"/>
                <w:i w:val="false"/>
              </w:rPr>
            </w:pPr>
            <w:r>
              <w:rPr>
                <w:rFonts w:ascii="Garamond" w:hAnsi="Garamond"/>
                <w:i w:val="false"/>
              </w:rPr>
              <w:t xml:space="preserve">    </w:t>
            </w:r>
            <w:r>
              <w:rPr>
                <w:rFonts w:ascii="Garamond" w:hAnsi="Garamond"/>
                <w:i w:val="false"/>
              </w:rPr>
              <w:t xml:space="preserve">Coordenadora do Curso de Letras </w:t>
            </w:r>
          </w:p>
        </w:tc>
      </w:tr>
    </w:tbl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pBdr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2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346"/>
      <w:gridCol w:w="6915"/>
    </w:tblGrid>
    <w:tr>
      <w:trPr/>
      <w:tc>
        <w:tcPr>
          <w:tcW w:w="2346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353185" cy="772160"/>
                    <wp:effectExtent l="0" t="0" r="0" b="0"/>
                    <wp:docPr id="1" name="Imagem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352520" cy="771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Imagem 1" stroked="f" style="position:absolute;margin-left:0pt;margin-top:-60.8pt;width:106.45pt;height:60.7pt;mso-position-vertical:top">
                    <v:imagedata r:id="rId1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6915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67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9"/>
    <w:qFormat/>
    <w:rsid w:val="00a855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Título 2"/>
    <w:basedOn w:val="Normal"/>
    <w:next w:val="Normal"/>
    <w:link w:val="Ttulo2Char"/>
    <w:uiPriority w:val="99"/>
    <w:qFormat/>
    <w:rsid w:val="00a855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Título 3"/>
    <w:basedOn w:val="Normal"/>
    <w:next w:val="Normal"/>
    <w:link w:val="Ttulo3Char"/>
    <w:uiPriority w:val="99"/>
    <w:qFormat/>
    <w:rsid w:val="00a8557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9"/>
    <w:qFormat/>
    <w:locked/>
    <w:rsid w:val="00a8557a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9"/>
    <w:qFormat/>
    <w:locked/>
    <w:rsid w:val="00a8557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9"/>
    <w:qFormat/>
    <w:locked/>
    <w:rsid w:val="00a8557a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character" w:styleId="CabealhoChar" w:customStyle="1">
    <w:name w:val="Cabeçalho Char"/>
    <w:link w:val="Cabealho"/>
    <w:uiPriority w:val="99"/>
    <w:qFormat/>
    <w:locked/>
    <w:rsid w:val="00e76674"/>
    <w:rPr>
      <w:rFonts w:ascii="Times New Roman" w:hAnsi="Times New Roman" w:cs="Times New Roman"/>
      <w:sz w:val="24"/>
      <w:szCs w:val="24"/>
      <w:lang w:eastAsia="pt-BR"/>
    </w:rPr>
  </w:style>
  <w:style w:type="character" w:styleId="RodapChar" w:customStyle="1">
    <w:name w:val="Rodapé Char"/>
    <w:link w:val="Rodap"/>
    <w:uiPriority w:val="99"/>
    <w:qFormat/>
    <w:locked/>
    <w:rsid w:val="00e76674"/>
    <w:rPr>
      <w:rFonts w:ascii="Times New Roman" w:hAnsi="Times New Roman" w:cs="Times New Roman"/>
      <w:sz w:val="24"/>
      <w:szCs w:val="24"/>
      <w:lang w:eastAsia="pt-BR"/>
    </w:rPr>
  </w:style>
  <w:style w:type="character" w:styleId="TtuloChar" w:customStyle="1">
    <w:name w:val="Título Char"/>
    <w:link w:val="Ttulo"/>
    <w:uiPriority w:val="99"/>
    <w:qFormat/>
    <w:locked/>
    <w:rsid w:val="00e76674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uiPriority w:val="99"/>
    <w:qFormat/>
    <w:rsid w:val="00e76674"/>
    <w:rPr>
      <w:rFonts w:cs="Times New Roman"/>
    </w:rPr>
  </w:style>
  <w:style w:type="character" w:styleId="SubttuloChar" w:customStyle="1">
    <w:name w:val="Subtítulo Char"/>
    <w:link w:val="Subttulo"/>
    <w:uiPriority w:val="99"/>
    <w:qFormat/>
    <w:locked/>
    <w:rsid w:val="00e76674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e76674"/>
    <w:rPr>
      <w:rFonts w:ascii="Tahoma" w:hAnsi="Tahoma" w:cs="Tahoma"/>
      <w:sz w:val="16"/>
      <w:szCs w:val="16"/>
      <w:lang w:eastAsia="pt-BR"/>
    </w:rPr>
  </w:style>
  <w:style w:type="character" w:styleId="Appleconvertedspace" w:customStyle="1">
    <w:name w:val="apple-converted-space"/>
    <w:uiPriority w:val="99"/>
    <w:qFormat/>
    <w:rsid w:val="003f3300"/>
    <w:rPr>
      <w:rFonts w:cs="Times New Roman"/>
    </w:rPr>
  </w:style>
  <w:style w:type="character" w:styleId="LinkdaInternet">
    <w:name w:val="Link da Internet"/>
    <w:uiPriority w:val="99"/>
    <w:rsid w:val="00610bc2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8557a"/>
    <w:rPr>
      <w:rFonts w:cs="Times New Roman"/>
      <w:b/>
      <w:bCs/>
    </w:rPr>
  </w:style>
  <w:style w:type="character" w:styleId="BookTitle">
    <w:name w:val="Book Title"/>
    <w:uiPriority w:val="99"/>
    <w:qFormat/>
    <w:rsid w:val="00a8557a"/>
    <w:rPr>
      <w:rFonts w:cs="Times New Roman"/>
      <w:b/>
      <w:bCs/>
      <w:smallCaps/>
      <w:spacing w:val="5"/>
    </w:rPr>
  </w:style>
  <w:style w:type="character" w:styleId="CitaoChar" w:customStyle="1">
    <w:name w:val="Citação Char"/>
    <w:link w:val="Citao"/>
    <w:uiPriority w:val="99"/>
    <w:qFormat/>
    <w:locked/>
    <w:rsid w:val="00a8557a"/>
    <w:rPr>
      <w:rFonts w:ascii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uiPriority w:val="99"/>
    <w:rsid w:val="00e76674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e76674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ítulo do documento"/>
    <w:basedOn w:val="Normal"/>
    <w:link w:val="TtuloChar"/>
    <w:uiPriority w:val="99"/>
    <w:qFormat/>
    <w:rsid w:val="00e76674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ítulo"/>
    <w:basedOn w:val="Normal"/>
    <w:next w:val="Normal"/>
    <w:link w:val="SubttuloChar"/>
    <w:uiPriority w:val="99"/>
    <w:qFormat/>
    <w:rsid w:val="00e76674"/>
    <w:pPr/>
    <w:rPr>
      <w:rFonts w:ascii="Cambria" w:hAnsi="Cambria"/>
      <w:i/>
      <w:iCs/>
      <w:color w:val="4F81BD"/>
      <w:spacing w:val="15"/>
    </w:rPr>
  </w:style>
  <w:style w:type="paragraph" w:styleId="BalloonText">
    <w:name w:val="Balloon Text"/>
    <w:basedOn w:val="Normal"/>
    <w:link w:val="TextodebaloChar"/>
    <w:uiPriority w:val="99"/>
    <w:semiHidden/>
    <w:qFormat/>
    <w:rsid w:val="00e7667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8557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99"/>
    <w:qFormat/>
    <w:rsid w:val="00a8557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99"/>
    <w:qFormat/>
    <w:rsid w:val="00a8557a"/>
    <w:pPr/>
    <w:rPr>
      <w:i/>
      <w:iCs/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rtleby.com/authors/" TargetMode="External"/><Relationship Id="rId3" Type="http://schemas.openxmlformats.org/officeDocument/2006/relationships/hyperlink" Target="http://www.dominiopublico.gov.br/pesquisa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LibreOffice/5.0.3.2$Linux_x86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2017-08-11T20:16:00Z</dcterms:created>
  <dc:creator>Deborah</dc:creator>
  <dc:language>pt-BR</dc:language>
  <cp:lastModifiedBy>Luiz Manoel da Silva Oliveira</cp:lastModifiedBy>
  <cp:lastPrinted>2015-06-23T22:02:00Z</cp:lastPrinted>
  <dcterms:modified xsi:type="dcterms:W3CDTF">2017-08-22T04:31:00Z</dcterms:modified>
  <cp:revision>6</cp:revision>
  <dc:title>PLANO DE ENSINO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