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2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95"/>
        <w:gridCol w:w="7530"/>
      </w:tblGrid>
      <w:tr>
        <w:trPr>
          <w:trHeight w:val="1460" w:hRule="atLeast"/>
        </w:trPr>
        <w:tc>
          <w:tcPr>
            <w:tcW w:w="2595" w:type="dxa"/>
            <w:tcBorders/>
            <w:shd w:fill="auto" w:val="clear"/>
            <w:vAlign w:val="center"/>
          </w:tcPr>
          <w:p>
            <w:pPr>
              <w:pStyle w:val="Cabealho"/>
              <w:snapToGrid w:val="false"/>
              <w:spacing w:lineRule="auto" w:line="276"/>
              <w:jc w:val="center"/>
              <w:rPr>
                <w:sz w:val="16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375410" cy="783590"/>
                      <wp:effectExtent l="0" t="0" r="0" b="0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374840" cy="783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61.7pt;width:108.2pt;height:61.6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7530" w:type="dxa"/>
            <w:tcBorders/>
            <w:shd w:fill="auto" w:val="clear"/>
            <w:vAlign w:val="center"/>
          </w:tcPr>
          <w:p>
            <w:pPr>
              <w:pStyle w:val="Ttulododocumento"/>
              <w:snapToGrid w:val="false"/>
              <w:jc w:val="righ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UNIVERSIDADE FEDERAL DE SÃO JOÃO DEL-REI – UFSJ</w:t>
            </w:r>
          </w:p>
          <w:p>
            <w:pPr>
              <w:pStyle w:val="Normal"/>
              <w:jc w:val="right"/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>Instituída pela Lei n</w:t>
            </w:r>
            <w:r>
              <w:rPr>
                <w:rFonts w:ascii="Arial" w:hAnsi="Arial"/>
                <w:caps/>
                <w:sz w:val="14"/>
                <w:szCs w:val="14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caps/>
                <w:sz w:val="14"/>
                <w:szCs w:val="14"/>
              </w:rPr>
              <w:t>10.425, de 19/04/2002 – D.O.U. DE 22/04/2002</w:t>
            </w:r>
          </w:p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PRÓ-REITORIA DE ENSINO DE GRADUAÇÃO – PROEN</w:t>
            </w:r>
          </w:p>
          <w:p>
            <w:pPr>
              <w:pStyle w:val="Normal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COORDENADORIA DO CURSO DE LETRAS – COLET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PLANO DE ENSINO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173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139"/>
        <w:gridCol w:w="1740"/>
        <w:gridCol w:w="836"/>
        <w:gridCol w:w="849"/>
        <w:gridCol w:w="1"/>
        <w:gridCol w:w="1816"/>
        <w:gridCol w:w="1"/>
        <w:gridCol w:w="2791"/>
      </w:tblGrid>
      <w:tr>
        <w:trPr/>
        <w:tc>
          <w:tcPr>
            <w:tcW w:w="1017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LETRAS</w:t>
            </w:r>
          </w:p>
        </w:tc>
      </w:tr>
      <w:tr>
        <w:trPr/>
        <w:tc>
          <w:tcPr>
            <w:tcW w:w="471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Turno</w:t>
            </w:r>
            <w:r>
              <w:rPr>
                <w:rFonts w:cs="Arial" w:ascii="Arial" w:hAnsi="Arial"/>
                <w:lang w:eastAsia="en-US"/>
              </w:rPr>
              <w:t>: Noturno</w:t>
            </w:r>
          </w:p>
        </w:tc>
        <w:tc>
          <w:tcPr>
            <w:tcW w:w="54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 xml:space="preserve">Currículo: </w:t>
            </w:r>
            <w:r>
              <w:rPr>
                <w:rFonts w:cs="Arial" w:ascii="Arial" w:hAnsi="Arial"/>
                <w:lang w:eastAsia="en-US"/>
              </w:rPr>
              <w:t>2003</w:t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INFORMAÇÕES BÁSICAS</w:t>
            </w:r>
          </w:p>
        </w:tc>
      </w:tr>
      <w:tr>
        <w:trPr>
          <w:trHeight w:val="510" w:hRule="atLeast"/>
        </w:trPr>
        <w:tc>
          <w:tcPr>
            <w:tcW w:w="738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Unidade curricular</w:t>
            </w:r>
          </w:p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Prática Curricular: Metodologia de ensino de língua portuguesa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Departamento</w:t>
            </w:r>
          </w:p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DELAC</w:t>
            </w:r>
          </w:p>
        </w:tc>
      </w:tr>
      <w:tr>
        <w:trPr>
          <w:trHeight w:val="135" w:hRule="atLeast"/>
        </w:trPr>
        <w:tc>
          <w:tcPr>
            <w:tcW w:w="7381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Nome da Professora</w:t>
            </w:r>
          </w:p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Marilia de Carvalho Caetano Oliveira</w:t>
            </w:r>
          </w:p>
        </w:tc>
        <w:tc>
          <w:tcPr>
            <w:tcW w:w="2792" w:type="dxa"/>
            <w:gridSpan w:val="2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323" w:hRule="atLeast"/>
        </w:trPr>
        <w:tc>
          <w:tcPr>
            <w:tcW w:w="213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Período</w:t>
            </w:r>
          </w:p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2º/2017</w:t>
            </w:r>
          </w:p>
        </w:tc>
        <w:tc>
          <w:tcPr>
            <w:tcW w:w="5243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Carga Horária</w:t>
            </w:r>
          </w:p>
        </w:tc>
        <w:tc>
          <w:tcPr>
            <w:tcW w:w="279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Código CONTAC</w:t>
            </w:r>
          </w:p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322" w:hRule="atLeast"/>
        </w:trPr>
        <w:tc>
          <w:tcPr>
            <w:tcW w:w="2139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174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Teórica</w:t>
            </w:r>
          </w:p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Prática</w:t>
            </w:r>
          </w:p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Total</w:t>
            </w:r>
          </w:p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792" w:type="dxa"/>
            <w:gridSpan w:val="2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322" w:hRule="atLeast"/>
        </w:trPr>
        <w:tc>
          <w:tcPr>
            <w:tcW w:w="21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Natureza</w:t>
            </w:r>
          </w:p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(Obrigatória)</w:t>
            </w:r>
          </w:p>
        </w:tc>
        <w:tc>
          <w:tcPr>
            <w:tcW w:w="342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Grau acadêmico / Habilitação</w:t>
            </w:r>
          </w:p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(Licenciatura )</w:t>
            </w:r>
          </w:p>
        </w:tc>
        <w:tc>
          <w:tcPr>
            <w:tcW w:w="181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Pré-requisito</w:t>
            </w:r>
          </w:p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Correquisito</w:t>
            </w:r>
          </w:p>
          <w:p>
            <w:pPr>
              <w:pStyle w:val="Normal"/>
              <w:spacing w:lineRule="auto" w:line="276"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-</w:t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0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EMENTA</w:t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Análise crítica das orientações legais referentes ao ensino de língua portuguesa na Escola Básica. Produção de projetos de ensino de português (Ensinos Fundamental e Médio), que levem em conta a diversidade social, cultural e étnico-racial dos alunos.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0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OBJETIVOS</w:t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ind w:left="441" w:hanging="284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refletir sobre a situação atual do ensino de português nas escolas de Ensino Fundamental e Médio;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ind w:left="441" w:hanging="284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compreender os pressupostos teóricos e as orientações legais sobre o ensino de português, com foco nas práticas de leitura, oralidade, escrita e análise linguística;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ind w:left="441" w:hanging="284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analisar diferentes metodologias de ensino e articulá-las aos aspectos teóricos  aprendidos;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ind w:left="441" w:hanging="284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produzir projetos de ensino de português (Ensinos Fundamental e Médio) com foco na diversidade cultural, social e étnico-racial dos alunos.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0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CONTEÚDO PROGRAMÁTICO</w:t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lineRule="auto" w:line="276" w:before="0" w:after="54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cs="Arial" w:ascii="Arial" w:hAnsi="Arial"/>
                <w:sz w:val="20"/>
                <w:szCs w:val="20"/>
                <w:lang w:eastAsia="en-US"/>
              </w:rPr>
              <w:t>Unidade I</w:t>
            </w:r>
          </w:p>
          <w:p>
            <w:pPr>
              <w:pStyle w:val="Normal"/>
              <w:tabs>
                <w:tab w:val="left" w:pos="1064" w:leader="none"/>
                <w:tab w:val="left" w:pos="1631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Pressupostos teóricos e orientações legais sobre o ensino de português nos Ensinos Fundamental e Médio.</w:t>
            </w:r>
          </w:p>
          <w:p>
            <w:pPr>
              <w:pStyle w:val="Normal"/>
              <w:tabs>
                <w:tab w:val="left" w:pos="1064" w:leader="none"/>
                <w:tab w:val="left" w:pos="1631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1064" w:leader="none"/>
                <w:tab w:val="left" w:pos="1631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Unidade II</w:t>
            </w:r>
          </w:p>
          <w:p>
            <w:pPr>
              <w:pStyle w:val="Normal"/>
              <w:tabs>
                <w:tab w:val="left" w:pos="1064" w:leader="none"/>
                <w:tab w:val="left" w:pos="1631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Análise crítica de diferentes propostas metodológicas para o ensino de português.</w:t>
            </w:r>
          </w:p>
          <w:p>
            <w:pPr>
              <w:pStyle w:val="Normal"/>
              <w:tabs>
                <w:tab w:val="left" w:pos="1064" w:leader="none"/>
                <w:tab w:val="left" w:pos="1631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left" w:pos="1064" w:leader="none"/>
                <w:tab w:val="left" w:pos="1631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Unidade III</w:t>
            </w:r>
          </w:p>
          <w:p>
            <w:pPr>
              <w:pStyle w:val="Normal"/>
              <w:tabs>
                <w:tab w:val="left" w:pos="1489" w:leader="none"/>
              </w:tabs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>Simulação de prática docente - Produção/execução de projetos de ensino de português.</w:t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0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 xml:space="preserve">METODOLOGIA </w:t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Análise e discussão de textos;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Trabalhos em grupo e individuais;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Seminários;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/>
                <w:b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Aulas expositivas;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/>
                <w:b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Análise de vivências;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Aulas práticas.</w:t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CRITÉRIOS DE AVALIAÇÃO</w:t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Atividades individuais e em grupo (20 pontos)</w:t>
            </w:r>
          </w:p>
          <w:p>
            <w:pPr>
              <w:pStyle w:val="Normal"/>
              <w:spacing w:lineRule="auto" w:line="276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Trabalho final (80 pontos)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0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BIBLIOGRAFIA BÁSICA</w:t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 xml:space="preserve">BRASIL, Ministério da Educação e do Desporto. </w:t>
            </w:r>
            <w:r>
              <w:rPr>
                <w:rFonts w:cs="Arial" w:ascii="Arial" w:hAnsi="Arial"/>
                <w:b/>
                <w:bCs/>
                <w:sz w:val="20"/>
                <w:lang w:eastAsia="en-US"/>
              </w:rPr>
              <w:t>Parâmetros Curriculares Nacionais (PCN) Língua Portuguesa</w:t>
            </w:r>
            <w:r>
              <w:rPr>
                <w:rFonts w:cs="Arial" w:ascii="Arial" w:hAnsi="Arial"/>
                <w:sz w:val="20"/>
                <w:lang w:eastAsia="en-US"/>
              </w:rPr>
              <w:t xml:space="preserve"> / Secretaria de Educação Fundamental. Brasília, 1997. 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lineRule="auto" w:line="276" w:before="0" w:after="54"/>
              <w:jc w:val="both"/>
              <w:rPr>
                <w:rFonts w:ascii="Arial" w:hAnsi="Arial"/>
                <w:spacing w:val="0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pacing w:val="0"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 xml:space="preserve">BRASIL, Ministério da Educação e do Desporto. </w:t>
            </w:r>
            <w:r>
              <w:rPr>
                <w:rFonts w:cs="Arial" w:ascii="Arial" w:hAnsi="Arial"/>
                <w:b/>
                <w:bCs/>
                <w:sz w:val="20"/>
                <w:lang w:eastAsia="en-US"/>
              </w:rPr>
              <w:t>Parâmetros Curriculares Nacionais (PCN): Língua Portuguesa</w:t>
            </w:r>
            <w:r>
              <w:rPr>
                <w:rFonts w:cs="Arial" w:ascii="Arial" w:hAnsi="Arial"/>
                <w:sz w:val="20"/>
                <w:lang w:eastAsia="en-US"/>
              </w:rPr>
              <w:t xml:space="preserve"> / Ensino Médio. Brasília, 2000. 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MINAS GERAIS. Secretaria de Estado da Educação de Minas Gerais. </w:t>
            </w:r>
            <w:r>
              <w:rPr>
                <w:rFonts w:cs="Arial" w:ascii="Arial" w:hAnsi="Arial"/>
                <w:b/>
                <w:sz w:val="20"/>
                <w:szCs w:val="20"/>
              </w:rPr>
              <w:t>Conteúdo Básico Comum</w:t>
            </w:r>
            <w:r>
              <w:rPr>
                <w:rFonts w:cs="Arial" w:ascii="Arial" w:hAnsi="Arial"/>
                <w:sz w:val="20"/>
                <w:szCs w:val="20"/>
              </w:rPr>
              <w:t xml:space="preserve"> (CBC) – Língua Portuguesa/ Ensinos Fundamental e Médio.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 w:before="60" w:after="0"/>
              <w:jc w:val="center"/>
              <w:rPr>
                <w:rFonts w:ascii="Arial" w:hAnsi="Arial" w:cs="Arial"/>
                <w:b/>
                <w:b/>
                <w:lang w:eastAsia="en-US"/>
              </w:rPr>
            </w:pPr>
            <w:r>
              <w:rPr>
                <w:rFonts w:cs="Arial" w:ascii="Arial" w:hAnsi="Arial"/>
                <w:b/>
                <w:lang w:eastAsia="en-US"/>
              </w:rPr>
              <w:t>BIBLIOGRAFIA COMPLEMENTAR</w:t>
            </w:r>
          </w:p>
        </w:tc>
      </w:tr>
      <w:tr>
        <w:trPr/>
        <w:tc>
          <w:tcPr>
            <w:tcW w:w="10173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 xml:space="preserve">ANTUNES, Irandé. </w:t>
            </w:r>
            <w:r>
              <w:rPr>
                <w:rFonts w:cs="Arial" w:ascii="Arial" w:hAnsi="Arial"/>
                <w:b/>
                <w:iCs/>
                <w:sz w:val="20"/>
                <w:szCs w:val="20"/>
                <w:lang w:eastAsia="en-US"/>
              </w:rPr>
              <w:t>Aula de português</w:t>
            </w: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cs="Arial" w:ascii="Arial" w:hAnsi="Arial"/>
                <w:sz w:val="20"/>
                <w:szCs w:val="20"/>
                <w:lang w:eastAsia="en-US"/>
              </w:rPr>
              <w:t xml:space="preserve"> encontro e interação. São Paulo: Parábola, 2003.</w:t>
            </w:r>
          </w:p>
          <w:p>
            <w:pPr>
              <w:pStyle w:val="Normal"/>
              <w:spacing w:lineRule="auto" w:line="276"/>
              <w:ind w:left="15" w:hanging="1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  <w:t xml:space="preserve">DIONÍSIO, A. P.; MACHADO, A. R; BEZERRA, M. A (Orgs). </w:t>
            </w:r>
            <w:r>
              <w:rPr>
                <w:rFonts w:cs="Arial" w:ascii="Arial" w:hAnsi="Arial"/>
                <w:b/>
                <w:iCs/>
                <w:sz w:val="20"/>
                <w:szCs w:val="20"/>
                <w:lang w:eastAsia="en-US"/>
              </w:rPr>
              <w:t>Gêneros textuais e ensino</w:t>
            </w:r>
            <w:r>
              <w:rPr>
                <w:rFonts w:cs="Arial" w:ascii="Arial" w:hAnsi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cs="Arial" w:ascii="Arial" w:hAnsi="Arial"/>
                <w:sz w:val="20"/>
                <w:szCs w:val="20"/>
                <w:lang w:eastAsia="en-US"/>
              </w:rPr>
              <w:t xml:space="preserve"> São Paulo: Lucerna, 2002.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DOLZ, J.; SCHNEUWLY, B. </w:t>
            </w:r>
            <w:r>
              <w:rPr>
                <w:rFonts w:cs="Arial" w:ascii="Arial" w:hAnsi="Arial"/>
                <w:b/>
                <w:sz w:val="20"/>
                <w:szCs w:val="20"/>
              </w:rPr>
              <w:t>Gêneros orais e escritos na escola</w:t>
            </w:r>
            <w:r>
              <w:rPr>
                <w:rFonts w:cs="Arial" w:ascii="Arial" w:hAnsi="Arial"/>
                <w:sz w:val="20"/>
                <w:szCs w:val="20"/>
              </w:rPr>
              <w:t>. Trad. e Org. R. rojo e G.S. Cordeiro. Campinas, Mercado de Letras, 2004.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BRASIL. Ministério da Educação. </w:t>
            </w:r>
            <w:r>
              <w:rPr>
                <w:rFonts w:cs="Arial" w:ascii="Arial" w:hAnsi="Arial"/>
                <w:b/>
                <w:sz w:val="20"/>
                <w:szCs w:val="20"/>
              </w:rPr>
              <w:t>Orientações e Ações para Educação das Relações Étnico-Raciais</w:t>
            </w:r>
            <w:r>
              <w:rPr>
                <w:rFonts w:cs="Arial" w:ascii="Arial" w:hAnsi="Arial"/>
                <w:sz w:val="20"/>
                <w:szCs w:val="20"/>
              </w:rPr>
              <w:t>. Brasília: SECAD, 2006.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ROJO, Roxane; MOURA, Eduardo (Orgs). </w:t>
            </w:r>
            <w:r>
              <w:rPr>
                <w:rFonts w:cs="Arial" w:ascii="Arial" w:hAnsi="Arial"/>
                <w:b/>
                <w:sz w:val="20"/>
                <w:szCs w:val="20"/>
              </w:rPr>
              <w:t>Multiletramentos na escola.</w:t>
            </w:r>
            <w:r>
              <w:rPr>
                <w:rFonts w:cs="Arial" w:ascii="Arial" w:hAnsi="Arial"/>
                <w:sz w:val="20"/>
                <w:szCs w:val="20"/>
              </w:rPr>
              <w:t xml:space="preserve"> São Paulo: Parábola, 2012.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Aprovado pelo Colegiado em ____ /_____/_____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______________________________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Profª Marilia de C. Caetano Oliveira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>(Carimbo)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 xml:space="preserve">                   </w:t>
            </w:r>
            <w:r>
              <w:rPr>
                <w:rFonts w:cs="Arial" w:ascii="Arial" w:hAnsi="Arial"/>
                <w:sz w:val="20"/>
                <w:lang w:eastAsia="en-US"/>
              </w:rPr>
              <w:t>_____________________________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 xml:space="preserve">                    </w:t>
            </w:r>
            <w:r>
              <w:rPr>
                <w:rFonts w:cs="Arial" w:ascii="Arial" w:hAnsi="Arial"/>
                <w:sz w:val="20"/>
                <w:lang w:eastAsia="en-US"/>
              </w:rPr>
              <w:t>Coordenador(a)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lang w:eastAsia="en-US"/>
              </w:rPr>
            </w:pPr>
            <w:r>
              <w:rPr>
                <w:rFonts w:cs="Arial" w:ascii="Arial" w:hAnsi="Arial"/>
                <w:sz w:val="20"/>
                <w:lang w:eastAsia="en-US"/>
              </w:rPr>
              <w:t xml:space="preserve">                </w:t>
            </w:r>
            <w:r>
              <w:rPr>
                <w:rFonts w:cs="Arial" w:ascii="Arial" w:hAnsi="Arial"/>
                <w:sz w:val="20"/>
                <w:lang w:eastAsia="en-US"/>
              </w:rPr>
              <w:t>(Carimbo)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567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9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3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137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locked/>
    <w:rsid w:val="00ce1372"/>
    <w:rPr>
      <w:rFonts w:ascii="Times New Roman" w:hAnsi="Times New Roman" w:cs="Times New Roman"/>
      <w:sz w:val="24"/>
      <w:szCs w:val="24"/>
      <w:lang w:eastAsia="ar-SA" w:bidi="ar-SA"/>
    </w:rPr>
  </w:style>
  <w:style w:type="character" w:styleId="TtuloChar" w:customStyle="1">
    <w:name w:val="Título Char"/>
    <w:basedOn w:val="DefaultParagraphFont"/>
    <w:link w:val="Ttulo"/>
    <w:qFormat/>
    <w:locked/>
    <w:rsid w:val="00ce1372"/>
    <w:rPr>
      <w:rFonts w:ascii="Arial" w:hAnsi="Arial" w:cs="Times New Roman"/>
      <w:sz w:val="20"/>
      <w:szCs w:val="20"/>
      <w:lang w:eastAsia="ar-SA" w:bidi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ce1372"/>
    <w:rPr>
      <w:rFonts w:ascii="Tahoma" w:hAnsi="Tahoma" w:cs="Tahoma"/>
      <w:sz w:val="16"/>
      <w:szCs w:val="16"/>
      <w:lang w:eastAsia="pt-BR"/>
    </w:rPr>
  </w:style>
  <w:style w:type="character" w:styleId="Corpodetexto3Char" w:customStyle="1">
    <w:name w:val="Corpo de texto 3 Char"/>
    <w:basedOn w:val="DefaultParagraphFont"/>
    <w:link w:val="Corpodetexto3"/>
    <w:uiPriority w:val="99"/>
    <w:semiHidden/>
    <w:qFormat/>
    <w:locked/>
    <w:rsid w:val="007c0cb3"/>
    <w:rPr>
      <w:rFonts w:ascii="Times New Roman" w:hAnsi="Times New Roman" w:cs="Times New Roman"/>
      <w:sz w:val="20"/>
      <w:szCs w:val="20"/>
      <w:lang w:eastAsia="pt-BR"/>
    </w:rPr>
  </w:style>
  <w:style w:type="character" w:styleId="ListLabel1">
    <w:name w:val="ListLabel 1"/>
    <w:qFormat/>
    <w:rPr>
      <w:rFonts w:cs="Times New Roma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Cabeçalho"/>
    <w:basedOn w:val="Normal"/>
    <w:link w:val="CabealhoChar"/>
    <w:uiPriority w:val="99"/>
    <w:rsid w:val="00ce1372"/>
    <w:pPr>
      <w:tabs>
        <w:tab w:val="center" w:pos="4252" w:leader="none"/>
        <w:tab w:val="right" w:pos="8504" w:leader="none"/>
      </w:tabs>
      <w:suppressAutoHyphens w:val="true"/>
    </w:pPr>
    <w:rPr>
      <w:lang w:eastAsia="ar-SA"/>
    </w:rPr>
  </w:style>
  <w:style w:type="paragraph" w:styleId="Ttulododocumento">
    <w:name w:val="Título do documento"/>
    <w:basedOn w:val="Normal"/>
    <w:next w:val="Normal"/>
    <w:link w:val="TtuloChar"/>
    <w:qFormat/>
    <w:rsid w:val="00ce1372"/>
    <w:pPr>
      <w:suppressAutoHyphens w:val="true"/>
      <w:jc w:val="center"/>
    </w:pPr>
    <w:rPr>
      <w:rFonts w:ascii="Arial" w:hAnsi="Arial"/>
      <w:sz w:val="28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ce137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qFormat/>
    <w:rsid w:val="00ce1372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Corpodetexto3Char"/>
    <w:uiPriority w:val="99"/>
    <w:semiHidden/>
    <w:qFormat/>
    <w:rsid w:val="007c0cb3"/>
    <w:pPr>
      <w:jc w:val="both"/>
    </w:pPr>
    <w:rPr>
      <w:sz w:val="28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LibreOffice/5.0.3.2$Linux_x86 LibreOffice_project/00m0$Build-2</Application>
  <Paragraphs>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2013-09-07T19:03:00Z</dcterms:created>
  <dc:creator>Marilia</dc:creator>
  <dc:language>pt-BR</dc:language>
  <cp:lastModifiedBy>User</cp:lastModifiedBy>
  <cp:lastPrinted>2017-08-09T14:32:00Z</cp:lastPrinted>
  <dcterms:modified xsi:type="dcterms:W3CDTF">2017-08-09T14:33:00Z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