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PLANO DE ENSINO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9317" w:type="dxa"/>
        <w:jc w:val="left"/>
        <w:tblInd w:w="-15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139"/>
        <w:gridCol w:w="1741"/>
        <w:gridCol w:w="835"/>
        <w:gridCol w:w="850"/>
        <w:gridCol w:w="1817"/>
        <w:gridCol w:w="1935"/>
      </w:tblGrid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LETRAS</w:t>
            </w:r>
          </w:p>
        </w:tc>
      </w:tr>
      <w:tr>
        <w:trPr/>
        <w:tc>
          <w:tcPr>
            <w:tcW w:w="47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Turno</w:t>
            </w:r>
            <w:r>
              <w:rPr>
                <w:rFonts w:cs="Arial" w:ascii="Arial" w:hAnsi="Arial"/>
              </w:rPr>
              <w:t>: Noturno</w:t>
            </w:r>
          </w:p>
        </w:tc>
        <w:tc>
          <w:tcPr>
            <w:tcW w:w="4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Currículo: </w:t>
            </w:r>
            <w:r>
              <w:rPr>
                <w:rFonts w:cs="Arial" w:ascii="Arial" w:hAnsi="Arial"/>
              </w:rPr>
              <w:t>2003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INFORMAÇÕES BÁSICAS</w:t>
            </w:r>
          </w:p>
        </w:tc>
      </w:tr>
      <w:tr>
        <w:trPr>
          <w:trHeight w:val="510" w:hRule="atLeast"/>
          <w:cantSplit w:val="true"/>
        </w:trPr>
        <w:tc>
          <w:tcPr>
            <w:tcW w:w="73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Unidade curricular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PC: Produção Oral em Língua Inglesa na Escola</w:t>
            </w:r>
          </w:p>
        </w:tc>
        <w:tc>
          <w:tcPr>
            <w:tcW w:w="19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Departamento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DELAC</w:t>
            </w:r>
          </w:p>
        </w:tc>
      </w:tr>
      <w:tr>
        <w:trPr>
          <w:trHeight w:val="135" w:hRule="atLeast"/>
          <w:cantSplit w:val="true"/>
        </w:trPr>
        <w:tc>
          <w:tcPr>
            <w:tcW w:w="73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do Professor(a)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Fernanda Henriques Dias</w:t>
            </w:r>
          </w:p>
          <w:p>
            <w:pPr>
              <w:pStyle w:val="Normal"/>
              <w:spacing w:before="6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23" w:hRule="atLeast"/>
          <w:cantSplit w:val="true"/>
        </w:trPr>
        <w:tc>
          <w:tcPr>
            <w:tcW w:w="21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2°/2017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213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Teórica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Prática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</w:t>
            </w:r>
          </w:p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80</w:t>
            </w:r>
          </w:p>
          <w:p>
            <w:pPr>
              <w:pStyle w:val="Normal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2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Natureza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Optativa</w:t>
            </w:r>
          </w:p>
        </w:tc>
        <w:tc>
          <w:tcPr>
            <w:tcW w:w="34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Grau acadêmico / Habilitação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Licenciatura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Pré-requisito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(código da UC no CONTAC)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EMENTA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Prática de ensino de conversação em língua inglesa na escola de nível fundamental através de oficinas pedagógicas. 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OBJETIVOS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Familiarizar o aluno com procedimentos para o ensino de conversação em língua inglesa a serem utilizados na escola de nível fundamental.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CONTEÚDO PROGRAMÁTICO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1- A abordagem “PPP” – “presentation” (apresentação) / “practice” (prática) / “production” (produção); 2- as atividades pré-comunicativas;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3- jogos de conversação.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/>
            </w:pPr>
            <w:r>
              <w:rPr>
                <w:rFonts w:cs="Arial" w:ascii="Arial" w:hAnsi="Arial"/>
                <w:b/>
              </w:rPr>
              <w:t xml:space="preserve">METODOLOGIA 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Far-se-á uso de aulas expositivas sobre os procedimentos para o ensino de conversação no contexto da escola de nível médio. Serão também realizadas oficinas pedagógicas nas quais os alunos terão a oportunidade de praticar os procedimentos expostos em sala. Quando possível, os alunos ministrarão atividades de produção oral em aulas de língua inglesa regidas em escolas de nível fundamental.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</w:rPr>
              <w:t>CRITÉRIOS DE AVALIAÇÃO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Serão distribuídos 100 pontos para a participação nas oficinas pedagógicas. 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BÁSICA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BROWN, H. D. </w:t>
            </w: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Principles of language learning and teaching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. 3 ed. Englewood Cliffs: Prentice Hall Regents, 1994. 347 p.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GOWER, R.; PHILLIPES, D.; WALTERS, S. </w:t>
            </w: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Teaching practice handbook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. Oxford: Heinemann, 1995. 215 p.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LITTLEWOOD, W. </w:t>
            </w: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Communicative language teaching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. Londres: Cambridge University Press, 1995. </w:t>
            </w:r>
            <w:r>
              <w:rPr>
                <w:rFonts w:cs="Arial" w:ascii="Arial" w:hAnsi="Arial"/>
                <w:sz w:val="20"/>
                <w:szCs w:val="20"/>
              </w:rPr>
              <w:t xml:space="preserve">108 p.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COMPLEMENTAR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BYRNE, Donn. </w:t>
            </w: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Teaching Oral English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. Essex: Longman, 1994. 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THORNBURY, S. </w:t>
            </w: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How to teach Grammar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. Pearson/Longman, 2000.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</w:tbl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Aprovado pelo Colegiado em ____ /_____/_____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6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cs="Arial" w:ascii="Arial" w:hAnsi="Arial"/>
                <w:b/>
              </w:rPr>
              <w:t>Fernanda Henriques Dias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______________________________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     </w:t>
            </w:r>
            <w:r>
              <w:rPr>
                <w:rFonts w:cs="Arial" w:ascii="Arial" w:hAnsi="Arial"/>
                <w:b/>
              </w:rPr>
              <w:t xml:space="preserve">Coordenador do Curso de Letras </w:t>
            </w:r>
          </w:p>
        </w:tc>
      </w:tr>
    </w:tbl>
    <w:p>
      <w:pPr>
        <w:pStyle w:val="Normal"/>
        <w:rPr>
          <w:sz w:val="4"/>
          <w:szCs w:val="4"/>
        </w:rPr>
      </w:pPr>
      <w:bookmarkStart w:id="0" w:name="_GoBack"/>
      <w:bookmarkStart w:id="1" w:name="_GoBack"/>
      <w:bookmarkEnd w:id="1"/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765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Style w:val="Nmerodepgina"/>
        <w:rFonts w:cs="Arial"/>
        <w:b/>
        <w:b/>
      </w:rPr>
    </w:pPr>
    <w:r>
      <w:rPr>
        <w:rStyle w:val="Nmerodepgina"/>
        <w:rFonts w:cs="Arial"/>
        <w:b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Nmerodepgina"/>
        <w:rFonts w:cs="Arial"/>
        <w:b/>
      </w:rPr>
      <w:t>/</w:t>
    </w:r>
    <w:r>
      <w:rPr>
        <w:rStyle w:val="Nmerodepgina"/>
        <w:rFonts w:cs="Arial"/>
        <w:b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8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2376"/>
      <w:gridCol w:w="6911"/>
    </w:tblGrid>
    <w:tr>
      <w:trPr/>
      <w:tc>
        <w:tcPr>
          <w:tcW w:w="2376" w:type="dxa"/>
          <w:tcBorders/>
          <w:shd w:fill="auto" w:val="clear"/>
          <w:vAlign w:val="center"/>
        </w:tcPr>
        <w:p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cs="Arial" w:ascii="Arial" w:hAnsi="Arial"/>
            </w:rPr>
            <w:drawing>
              <wp:inline distT="0" distB="0" distL="0" distR="0">
                <wp:extent cx="1371600" cy="778510"/>
                <wp:effectExtent l="0" t="0" r="0" b="0"/>
                <wp:docPr id="1" name="logo_ufsj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fsj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78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tcBorders/>
          <w:shd w:fill="auto" w:val="clear"/>
          <w:vAlign w:val="center"/>
        </w:tcPr>
        <w:p>
          <w:pPr>
            <w:pStyle w:val="Ttulo"/>
            <w:snapToGrid w:val="false"/>
            <w:jc w:val="right"/>
            <w:rPr>
              <w:b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UNIVERSIDADE FEDERAL DE SÃO JOÃO DEL-REI – UFSJ</w:t>
          </w:r>
        </w:p>
        <w:p>
          <w:pPr>
            <w:pStyle w:val="Normal"/>
            <w:jc w:val="right"/>
            <w:rPr>
              <w:rFonts w:ascii="Arial" w:hAnsi="Arial" w:cs="Arial"/>
              <w:caps/>
              <w:sz w:val="14"/>
              <w:szCs w:val="14"/>
            </w:rPr>
          </w:pPr>
          <w:r>
            <w:rPr>
              <w:rFonts w:cs="Arial" w:ascii="Arial" w:hAnsi="Arial"/>
              <w:caps/>
              <w:sz w:val="14"/>
              <w:szCs w:val="14"/>
            </w:rPr>
            <w:t>Instituída pela Lei n</w:t>
          </w:r>
          <w:r>
            <w:rPr>
              <w:rFonts w:cs="Arial"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>
            <w:rPr>
              <w:rFonts w:cs="Arial" w:ascii="Arial" w:hAnsi="Arial"/>
              <w:caps/>
              <w:sz w:val="14"/>
              <w:szCs w:val="14"/>
            </w:rPr>
            <w:t>10.425, de 19/04/2002 – D.O.U. DE 22/04/2002</w:t>
          </w:r>
        </w:p>
        <w:p>
          <w:pPr>
            <w:pStyle w:val="Normal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PRÓ-REITORIA DE ENSINO DE GRADUAÇÃO – PROEN</w:t>
          </w:r>
        </w:p>
        <w:p>
          <w:pPr>
            <w:pStyle w:val="Normal"/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COORDENADORIA DO CURSO DE LETRAS – COLET</w:t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6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bidi="ar-SA" w:eastAsia="zh-CN"/>
    </w:rPr>
  </w:style>
  <w:style w:type="character" w:styleId="Fontepargpadro">
    <w:name w:val="Fonte parág. padrão"/>
    <w:qFormat/>
    <w:rPr/>
  </w:style>
  <w:style w:type="character" w:styleId="CabealhoChar">
    <w:name w:val="Cabeçalho Char"/>
    <w:qFormat/>
    <w:rPr>
      <w:rFonts w:ascii="Times New Roman" w:hAnsi="Times New Roman" w:eastAsia="Times New Roman" w:cs="Times New Roman"/>
      <w:sz w:val="24"/>
      <w:szCs w:val="24"/>
    </w:rPr>
  </w:style>
  <w:style w:type="character" w:styleId="RodapChar">
    <w:name w:val="Rodapé Char"/>
    <w:qFormat/>
    <w:rPr>
      <w:rFonts w:ascii="Times New Roman" w:hAnsi="Times New Roman" w:eastAsia="Times New Roman" w:cs="Times New Roman"/>
      <w:sz w:val="24"/>
      <w:szCs w:val="24"/>
    </w:rPr>
  </w:style>
  <w:style w:type="character" w:styleId="TtuloChar">
    <w:name w:val="Título Char"/>
    <w:qFormat/>
    <w:rPr>
      <w:rFonts w:ascii="Arial" w:hAnsi="Arial" w:eastAsia="Times New Roman" w:cs="Calibri"/>
      <w:sz w:val="28"/>
      <w:szCs w:val="20"/>
    </w:rPr>
  </w:style>
  <w:style w:type="character" w:styleId="Nmerodepgina">
    <w:name w:val="Número de página"/>
    <w:basedOn w:val="Fontepargpadro"/>
    <w:rPr/>
  </w:style>
  <w:style w:type="character" w:styleId="SubttuloChar">
    <w:name w:val="Subtítulo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paragraph" w:styleId="Ttulo">
    <w:name w:val="Título"/>
    <w:basedOn w:val="Normal"/>
    <w:next w:val="Normal"/>
    <w:qFormat/>
    <w:pPr>
      <w:suppressAutoHyphens w:val="true"/>
      <w:jc w:val="center"/>
    </w:pPr>
    <w:rPr>
      <w:rFonts w:ascii="Arial" w:hAnsi="Arial" w:cs="Calibri"/>
      <w:sz w:val="28"/>
      <w:szCs w:val="20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Cabeçalho"/>
    <w:basedOn w:val="Normal"/>
    <w:pPr/>
    <w:rPr/>
  </w:style>
  <w:style w:type="paragraph" w:styleId="Rodap">
    <w:name w:val="Rodapé"/>
    <w:basedOn w:val="Normal"/>
    <w:pPr/>
    <w:rPr/>
  </w:style>
  <w:style w:type="paragraph" w:styleId="Subttulo">
    <w:name w:val="Subtítulo"/>
    <w:basedOn w:val="Normal"/>
    <w:next w:val="Normal"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PargrafodaLista">
    <w:name w:val="Parágrafo da Lista"/>
    <w:basedOn w:val="Normal"/>
    <w:qFormat/>
    <w:pPr>
      <w:spacing w:before="0" w:after="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LibreOffice/5.0.3.2$Linux_x86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2017-08-22T08:43:00Z</dcterms:created>
  <dc:creator>Admin</dc:creator>
  <dc:language>pt-BR</dc:language>
  <cp:lastModifiedBy>Fernanda</cp:lastModifiedBy>
  <dcterms:modified xsi:type="dcterms:W3CDTF">2017-08-22T08:45:00Z</dcterms:modified>
  <cp:revision>3</cp:revision>
  <dc:title>PLANO DE ENSINO</dc:title>
</cp:coreProperties>
</file>