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95" w:rsidRPr="00C901F6" w:rsidRDefault="00993395" w:rsidP="00C901F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901F6">
        <w:rPr>
          <w:rFonts w:ascii="Arial" w:hAnsi="Arial" w:cs="Arial"/>
          <w:b/>
          <w:sz w:val="28"/>
          <w:szCs w:val="28"/>
        </w:rPr>
        <w:t>PLANO DE ENSINO</w:t>
      </w:r>
    </w:p>
    <w:p w:rsidR="00993395" w:rsidRPr="00C901F6" w:rsidRDefault="00993395" w:rsidP="00C901F6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9"/>
        <w:gridCol w:w="1741"/>
        <w:gridCol w:w="835"/>
        <w:gridCol w:w="850"/>
        <w:gridCol w:w="1817"/>
        <w:gridCol w:w="1905"/>
      </w:tblGrid>
      <w:tr w:rsidR="00993395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993395" w:rsidRPr="0048791D" w:rsidRDefault="00993395" w:rsidP="00DB6F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LETRAS</w:t>
            </w:r>
          </w:p>
        </w:tc>
      </w:tr>
      <w:tr w:rsidR="00993395" w:rsidTr="00CA003D">
        <w:tc>
          <w:tcPr>
            <w:tcW w:w="4715" w:type="dxa"/>
            <w:gridSpan w:val="3"/>
            <w:vAlign w:val="center"/>
          </w:tcPr>
          <w:p w:rsidR="00993395" w:rsidRPr="0008028C" w:rsidRDefault="00993395" w:rsidP="00DB6F74">
            <w:pPr>
              <w:jc w:val="both"/>
              <w:rPr>
                <w:rFonts w:ascii="Arial" w:hAnsi="Arial" w:cs="Arial"/>
                <w:b/>
              </w:rPr>
            </w:pPr>
            <w:r w:rsidRPr="0008028C">
              <w:rPr>
                <w:rFonts w:ascii="Arial" w:hAnsi="Arial" w:cs="Arial"/>
                <w:b/>
              </w:rPr>
              <w:t>Turno</w:t>
            </w:r>
            <w:r>
              <w:rPr>
                <w:rFonts w:ascii="Arial" w:hAnsi="Arial" w:cs="Arial"/>
              </w:rPr>
              <w:t>: Noturno</w:t>
            </w:r>
          </w:p>
        </w:tc>
        <w:tc>
          <w:tcPr>
            <w:tcW w:w="4572" w:type="dxa"/>
            <w:gridSpan w:val="3"/>
            <w:vAlign w:val="center"/>
          </w:tcPr>
          <w:p w:rsidR="00993395" w:rsidRPr="00CA003D" w:rsidRDefault="00993395" w:rsidP="00DB6F74">
            <w:pPr>
              <w:jc w:val="both"/>
              <w:rPr>
                <w:rFonts w:ascii="Arial" w:hAnsi="Arial" w:cs="Arial"/>
              </w:rPr>
            </w:pPr>
            <w:r w:rsidRPr="0008028C">
              <w:rPr>
                <w:rFonts w:ascii="Arial" w:hAnsi="Arial" w:cs="Arial"/>
                <w:b/>
              </w:rPr>
              <w:t xml:space="preserve">Currículo: </w:t>
            </w:r>
            <w:r>
              <w:rPr>
                <w:rFonts w:ascii="Arial" w:hAnsi="Arial" w:cs="Arial"/>
              </w:rPr>
              <w:t>2003</w:t>
            </w:r>
          </w:p>
        </w:tc>
      </w:tr>
      <w:tr w:rsidR="00993395" w:rsidTr="00DB6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2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395" w:rsidRPr="0048791D" w:rsidRDefault="00993395" w:rsidP="00DB6F74">
            <w:pPr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INFORMAÇÕES BÁSICAS</w:t>
            </w:r>
          </w:p>
        </w:tc>
      </w:tr>
      <w:tr w:rsidR="00993395" w:rsidTr="00CA0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738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3395" w:rsidRPr="0074649F" w:rsidRDefault="00993395" w:rsidP="00DB6F7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4649F">
              <w:rPr>
                <w:rFonts w:ascii="Arial" w:hAnsi="Arial" w:cs="Arial"/>
                <w:b/>
              </w:rPr>
              <w:t>Unidade curricular</w:t>
            </w:r>
          </w:p>
          <w:p w:rsidR="00993395" w:rsidRPr="0048791D" w:rsidRDefault="00993395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PC: </w:t>
            </w:r>
            <w:r w:rsidRPr="0074649F">
              <w:rPr>
                <w:rFonts w:ascii="Arial" w:hAnsi="Arial" w:cs="Arial"/>
                <w:color w:val="000000"/>
              </w:rPr>
              <w:t>Elaboração de Projetos</w:t>
            </w:r>
          </w:p>
        </w:tc>
        <w:tc>
          <w:tcPr>
            <w:tcW w:w="19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3395" w:rsidRPr="0048791D" w:rsidRDefault="00993395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  <w:p w:rsidR="00993395" w:rsidRPr="0048791D" w:rsidRDefault="00993395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DELAC</w:t>
            </w:r>
          </w:p>
        </w:tc>
      </w:tr>
      <w:tr w:rsidR="00993395" w:rsidTr="005B2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5"/>
        </w:trPr>
        <w:tc>
          <w:tcPr>
            <w:tcW w:w="738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395" w:rsidRDefault="00993395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do Professor(a)</w:t>
            </w:r>
          </w:p>
          <w:p w:rsidR="00993395" w:rsidRPr="0048791D" w:rsidRDefault="00993395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Profa. Dra. Nádia Dolores Fernandes Biavati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3395" w:rsidRPr="0048791D" w:rsidRDefault="00993395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395" w:rsidTr="005B2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3"/>
        </w:trPr>
        <w:tc>
          <w:tcPr>
            <w:tcW w:w="21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395" w:rsidRPr="0048791D" w:rsidRDefault="00993395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  <w:p w:rsidR="00993395" w:rsidRPr="0048791D" w:rsidRDefault="00993395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2º Sem/2016</w:t>
            </w:r>
          </w:p>
        </w:tc>
        <w:tc>
          <w:tcPr>
            <w:tcW w:w="524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3395" w:rsidRPr="0048791D" w:rsidRDefault="00993395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3395" w:rsidRPr="0048791D" w:rsidRDefault="00993395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395" w:rsidTr="005B2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2"/>
        </w:trPr>
        <w:tc>
          <w:tcPr>
            <w:tcW w:w="21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395" w:rsidRPr="0048791D" w:rsidRDefault="00993395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3395" w:rsidRPr="0048791D" w:rsidRDefault="00993395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Teórica</w:t>
            </w:r>
          </w:p>
          <w:p w:rsidR="00993395" w:rsidRPr="0048791D" w:rsidRDefault="00993395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85" w:type="dxa"/>
            <w:gridSpan w:val="2"/>
            <w:tcBorders>
              <w:bottom w:val="single" w:sz="12" w:space="0" w:color="auto"/>
            </w:tcBorders>
            <w:vAlign w:val="center"/>
          </w:tcPr>
          <w:p w:rsidR="00993395" w:rsidRPr="0048791D" w:rsidRDefault="00993395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993395" w:rsidRPr="0048791D" w:rsidRDefault="00993395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8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3395" w:rsidRPr="0048791D" w:rsidRDefault="00993395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993395" w:rsidRPr="0048791D" w:rsidRDefault="00993395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3395" w:rsidRPr="0048791D" w:rsidRDefault="00993395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395" w:rsidTr="005B2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2"/>
        </w:trPr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395" w:rsidRPr="0048791D" w:rsidRDefault="00993395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Natureza</w:t>
            </w:r>
          </w:p>
          <w:p w:rsidR="00993395" w:rsidRPr="0048791D" w:rsidRDefault="00993395" w:rsidP="002C52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Optativa</w:t>
            </w:r>
          </w:p>
        </w:tc>
        <w:tc>
          <w:tcPr>
            <w:tcW w:w="3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395" w:rsidRPr="0048791D" w:rsidRDefault="00993395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Grau acadêmico / Habilitação</w:t>
            </w:r>
          </w:p>
          <w:p w:rsidR="00993395" w:rsidRPr="0048791D" w:rsidRDefault="00993395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Licenciatura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395" w:rsidRPr="0048791D" w:rsidRDefault="00993395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Pré-requisito</w:t>
            </w:r>
          </w:p>
          <w:p w:rsidR="00993395" w:rsidRPr="0048791D" w:rsidRDefault="00993395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(código da UC no CONTAC)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395" w:rsidRPr="0048791D" w:rsidRDefault="00993395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395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993395" w:rsidRPr="0048791D" w:rsidRDefault="00993395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EMENTA</w:t>
            </w:r>
          </w:p>
        </w:tc>
      </w:tr>
      <w:tr w:rsidR="00993395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993395" w:rsidRPr="0008028C" w:rsidRDefault="00993395" w:rsidP="00DB6F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hAnsi="ArialMT"/>
                <w:color w:val="000000"/>
                <w:sz w:val="22"/>
                <w:szCs w:val="22"/>
              </w:rPr>
              <w:t>A pesquisa na dinâmica da vida universitária. As finalidades da pesquisa científica.</w:t>
            </w:r>
            <w:r>
              <w:rPr>
                <w:rFonts w:ascii="ArialMT" w:hAnsi="ArialMT"/>
                <w:color w:val="000000"/>
                <w:sz w:val="22"/>
                <w:szCs w:val="22"/>
              </w:rPr>
              <w:br/>
              <w:t>Qualidade das fontes de pesquisa. As estratégias de sustentação de afirmações.</w:t>
            </w:r>
            <w:r>
              <w:rPr>
                <w:rFonts w:ascii="ArialMT" w:hAnsi="ArialMT"/>
                <w:color w:val="000000"/>
                <w:sz w:val="22"/>
                <w:szCs w:val="22"/>
              </w:rPr>
              <w:br/>
              <w:t>Estrutura e organização de projetos de pesquisa.</w:t>
            </w:r>
          </w:p>
        </w:tc>
      </w:tr>
      <w:tr w:rsidR="00993395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993395" w:rsidRPr="0048791D" w:rsidRDefault="00993395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OBJETIVOS</w:t>
            </w:r>
          </w:p>
        </w:tc>
      </w:tr>
      <w:tr w:rsidR="00993395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993395" w:rsidRPr="006E6E6A" w:rsidRDefault="00993395" w:rsidP="0074649F">
            <w:pPr>
              <w:numPr>
                <w:ilvl w:val="0"/>
                <w:numId w:val="6"/>
              </w:numPr>
              <w:spacing w:line="360" w:lineRule="auto"/>
            </w:pPr>
            <w:r w:rsidRPr="006E6E6A">
              <w:rPr>
                <w:color w:val="000000"/>
              </w:rPr>
              <w:t>Compreender os pressupostos da pesquisa científica;</w:t>
            </w:r>
          </w:p>
          <w:p w:rsidR="00993395" w:rsidRPr="006E6E6A" w:rsidRDefault="00993395" w:rsidP="006E6E6A">
            <w:pPr>
              <w:spacing w:line="360" w:lineRule="auto"/>
              <w:ind w:left="1440"/>
            </w:pPr>
            <w:r w:rsidRPr="006E6E6A">
              <w:rPr>
                <w:color w:val="000000"/>
              </w:rPr>
              <w:sym w:font="Symbol" w:char="F0B7"/>
            </w:r>
            <w:r w:rsidRPr="006E6E6A">
              <w:rPr>
                <w:color w:val="000000"/>
              </w:rPr>
              <w:t xml:space="preserve"> Compreender os mecanismos de textualização no texto</w:t>
            </w:r>
            <w:r w:rsidRPr="006E6E6A">
              <w:rPr>
                <w:color w:val="000000"/>
              </w:rPr>
              <w:br/>
              <w:t>científico;</w:t>
            </w:r>
            <w:r w:rsidRPr="006E6E6A">
              <w:rPr>
                <w:color w:val="000000"/>
              </w:rPr>
              <w:br/>
            </w:r>
            <w:r w:rsidRPr="006E6E6A">
              <w:rPr>
                <w:color w:val="000000"/>
              </w:rPr>
              <w:sym w:font="Symbol" w:char="F0B7"/>
            </w:r>
            <w:r w:rsidRPr="006E6E6A">
              <w:rPr>
                <w:color w:val="000000"/>
              </w:rPr>
              <w:t xml:space="preserve"> Operacionalizar estratégias de argumentação;</w:t>
            </w:r>
            <w:r w:rsidRPr="006E6E6A">
              <w:rPr>
                <w:color w:val="000000"/>
              </w:rPr>
              <w:br/>
            </w:r>
            <w:r w:rsidRPr="006E6E6A">
              <w:rPr>
                <w:color w:val="000000"/>
              </w:rPr>
              <w:sym w:font="Symbol" w:char="F0B7"/>
            </w:r>
            <w:r w:rsidRPr="006E6E6A">
              <w:rPr>
                <w:color w:val="000000"/>
              </w:rPr>
              <w:t xml:space="preserve"> Conhecer os elementos constitutivos de projetos de pesquisa;</w:t>
            </w:r>
            <w:r w:rsidRPr="006E6E6A">
              <w:rPr>
                <w:color w:val="000000"/>
              </w:rPr>
              <w:br/>
            </w:r>
            <w:r w:rsidRPr="006E6E6A">
              <w:rPr>
                <w:color w:val="000000"/>
              </w:rPr>
              <w:sym w:font="Symbol" w:char="F0B7"/>
            </w:r>
            <w:r w:rsidRPr="006E6E6A">
              <w:rPr>
                <w:color w:val="000000"/>
              </w:rPr>
              <w:t xml:space="preserve"> Elaborar projetos de pesquisa de acordo com a normas vigentes.</w:t>
            </w:r>
          </w:p>
        </w:tc>
      </w:tr>
      <w:tr w:rsidR="00993395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993395" w:rsidRPr="0048791D" w:rsidRDefault="00993395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CONTEÚDO PROGRAMÁTICO</w:t>
            </w:r>
          </w:p>
        </w:tc>
      </w:tr>
      <w:tr w:rsidR="00993395" w:rsidTr="007E294C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993395" w:rsidRDefault="00993395" w:rsidP="006E6E6A">
            <w:pPr>
              <w:spacing w:line="360" w:lineRule="auto"/>
              <w:rPr>
                <w:rFonts w:ascii="ArialMT" w:hAnsi="ArialMT"/>
                <w:color w:val="000000"/>
                <w:sz w:val="22"/>
                <w:szCs w:val="22"/>
              </w:rPr>
            </w:pPr>
            <w:r>
              <w:rPr>
                <w:rFonts w:ascii="Arial-BoldMT" w:hAnsi="Arial-BoldMT"/>
                <w:b/>
                <w:bCs/>
                <w:color w:val="000000"/>
                <w:sz w:val="22"/>
                <w:szCs w:val="22"/>
              </w:rPr>
              <w:t>Unidade I</w:t>
            </w:r>
            <w:r>
              <w:rPr>
                <w:rFonts w:ascii="Arial-BoldMT" w:hAnsi="Arial-BoldMT"/>
                <w:color w:val="000000"/>
                <w:sz w:val="22"/>
                <w:szCs w:val="22"/>
              </w:rPr>
              <w:br/>
            </w:r>
            <w:r>
              <w:rPr>
                <w:rFonts w:ascii="ArialMT" w:hAnsi="ArialMT"/>
                <w:color w:val="000000"/>
                <w:sz w:val="22"/>
                <w:szCs w:val="22"/>
              </w:rPr>
              <w:t xml:space="preserve">A pesquisa na dinâmica da vida universitária; as finalidades da pesquisa científica; </w:t>
            </w:r>
          </w:p>
          <w:p w:rsidR="00993395" w:rsidRDefault="00993395" w:rsidP="006E6E6A">
            <w:pPr>
              <w:spacing w:line="360" w:lineRule="auto"/>
              <w:rPr>
                <w:rFonts w:ascii="Arial-BoldMT" w:hAnsi="Arial-Bold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MT" w:hAnsi="ArialMT"/>
                <w:color w:val="000000"/>
                <w:sz w:val="22"/>
                <w:szCs w:val="22"/>
              </w:rPr>
              <w:t>Qualidade das fontes de pesquisa.</w:t>
            </w:r>
            <w:r>
              <w:rPr>
                <w:rFonts w:ascii="ArialMT" w:hAnsi="ArialMT"/>
                <w:color w:val="000000"/>
                <w:sz w:val="22"/>
                <w:szCs w:val="22"/>
              </w:rPr>
              <w:br/>
            </w:r>
            <w:r>
              <w:rPr>
                <w:rFonts w:ascii="Arial-BoldMT" w:hAnsi="Arial-BoldMT"/>
                <w:b/>
                <w:bCs/>
                <w:color w:val="000000"/>
                <w:sz w:val="22"/>
                <w:szCs w:val="22"/>
              </w:rPr>
              <w:t>Unidade II</w:t>
            </w:r>
          </w:p>
          <w:p w:rsidR="00993395" w:rsidRDefault="00993395" w:rsidP="006E6E6A">
            <w:pPr>
              <w:spacing w:line="360" w:lineRule="auto"/>
              <w:rPr>
                <w:rFonts w:ascii="Arial-BoldMT" w:hAnsi="Arial-BoldMT"/>
                <w:bCs/>
                <w:color w:val="000000"/>
                <w:sz w:val="22"/>
                <w:szCs w:val="22"/>
              </w:rPr>
            </w:pPr>
            <w:r w:rsidRPr="006E6E6A">
              <w:rPr>
                <w:rFonts w:ascii="Arial-BoldMT" w:hAnsi="Arial-BoldMT"/>
                <w:bCs/>
                <w:color w:val="000000"/>
                <w:sz w:val="22"/>
                <w:szCs w:val="22"/>
              </w:rPr>
              <w:t>Tipos de pesquisa</w:t>
            </w:r>
          </w:p>
          <w:p w:rsidR="00993395" w:rsidRDefault="00993395" w:rsidP="006E6E6A">
            <w:pPr>
              <w:spacing w:line="360" w:lineRule="auto"/>
              <w:rPr>
                <w:rFonts w:ascii="ArialMT" w:hAnsi="ArialMT"/>
                <w:color w:val="000000"/>
                <w:sz w:val="22"/>
                <w:szCs w:val="22"/>
              </w:rPr>
            </w:pPr>
            <w:r>
              <w:rPr>
                <w:rFonts w:ascii="Arial-BoldMT" w:hAnsi="Arial-BoldMT"/>
                <w:color w:val="000000"/>
                <w:sz w:val="22"/>
                <w:szCs w:val="22"/>
              </w:rPr>
              <w:t>Coleta de dados</w:t>
            </w:r>
            <w:r>
              <w:rPr>
                <w:rFonts w:ascii="Arial-BoldMT" w:hAnsi="Arial-BoldMT"/>
                <w:color w:val="000000"/>
                <w:sz w:val="22"/>
                <w:szCs w:val="22"/>
              </w:rPr>
              <w:br/>
            </w:r>
            <w:r>
              <w:rPr>
                <w:rFonts w:ascii="ArialMT" w:hAnsi="ArialMT"/>
                <w:color w:val="000000"/>
                <w:sz w:val="22"/>
                <w:szCs w:val="22"/>
              </w:rPr>
              <w:t>Estratégias para a construção da argumentação.</w:t>
            </w:r>
            <w:r>
              <w:rPr>
                <w:rFonts w:ascii="ArialMT" w:hAnsi="ArialMT"/>
                <w:color w:val="000000"/>
                <w:sz w:val="22"/>
                <w:szCs w:val="22"/>
              </w:rPr>
              <w:br/>
            </w:r>
            <w:r>
              <w:rPr>
                <w:rFonts w:ascii="Arial-BoldMT" w:hAnsi="Arial-BoldMT"/>
                <w:b/>
                <w:bCs/>
                <w:color w:val="000000"/>
                <w:sz w:val="22"/>
                <w:szCs w:val="22"/>
              </w:rPr>
              <w:t>Unidade III</w:t>
            </w:r>
            <w:r>
              <w:rPr>
                <w:rFonts w:ascii="Arial-BoldMT" w:hAnsi="Arial-BoldMT"/>
                <w:color w:val="000000"/>
                <w:sz w:val="22"/>
                <w:szCs w:val="22"/>
              </w:rPr>
              <w:br/>
            </w:r>
            <w:r>
              <w:rPr>
                <w:rFonts w:ascii="ArialMT" w:hAnsi="ArialMT"/>
                <w:color w:val="000000"/>
                <w:sz w:val="22"/>
                <w:szCs w:val="22"/>
              </w:rPr>
              <w:t>Estrutura, organização e elaboração de projetos de pesquisa.</w:t>
            </w:r>
          </w:p>
          <w:p w:rsidR="00993395" w:rsidRPr="003726CF" w:rsidRDefault="00993395" w:rsidP="006E6E6A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93395" w:rsidRPr="0048791D" w:rsidTr="007E294C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993395" w:rsidRPr="00190510" w:rsidRDefault="00993395" w:rsidP="00190510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90510">
              <w:rPr>
                <w:rFonts w:ascii="Arial" w:hAnsi="Arial" w:cs="Arial"/>
                <w:b/>
              </w:rPr>
              <w:t>METODOL</w:t>
            </w:r>
            <w:r>
              <w:rPr>
                <w:rFonts w:ascii="Arial" w:hAnsi="Arial" w:cs="Arial"/>
                <w:b/>
              </w:rPr>
              <w:t>O</w:t>
            </w:r>
            <w:r w:rsidRPr="00190510">
              <w:rPr>
                <w:rFonts w:ascii="Arial" w:hAnsi="Arial" w:cs="Arial"/>
                <w:b/>
              </w:rPr>
              <w:t xml:space="preserve">GIA </w:t>
            </w:r>
          </w:p>
        </w:tc>
      </w:tr>
      <w:tr w:rsidR="00993395" w:rsidRPr="0048791D" w:rsidTr="007E294C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993395" w:rsidRPr="0048791D" w:rsidRDefault="00993395" w:rsidP="00FA45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Seminários, pesquisa de dúvidas, correção trocada; apresentação de trabalhos, elaboração de apresentações.</w:t>
            </w:r>
          </w:p>
        </w:tc>
      </w:tr>
      <w:tr w:rsidR="00993395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993395" w:rsidRPr="0048791D" w:rsidRDefault="00993395" w:rsidP="00DB6F7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</w:rPr>
              <w:t>CRITÉRIOS DE AVALIAÇÃO</w:t>
            </w:r>
          </w:p>
        </w:tc>
      </w:tr>
      <w:tr w:rsidR="00993395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993395" w:rsidRDefault="00993395" w:rsidP="006E6E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Fontes de pesquisa-10,0</w:t>
            </w:r>
          </w:p>
          <w:p w:rsidR="00993395" w:rsidRDefault="00993395" w:rsidP="006E6E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Redação de itens do projeto-15</w:t>
            </w:r>
          </w:p>
          <w:p w:rsidR="00993395" w:rsidRDefault="00993395" w:rsidP="006E6E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Exercícios em sala-15 </w:t>
            </w:r>
          </w:p>
          <w:p w:rsidR="00993395" w:rsidRDefault="00993395" w:rsidP="006E6E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Apresentação oral do projeto-</w:t>
            </w:r>
          </w:p>
          <w:p w:rsidR="00993395" w:rsidRPr="0048791D" w:rsidRDefault="00993395" w:rsidP="006E6E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Apresentação escrita do projeto-</w:t>
            </w:r>
          </w:p>
        </w:tc>
      </w:tr>
      <w:tr w:rsidR="00993395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993395" w:rsidRPr="0048791D" w:rsidRDefault="00993395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BIBLIOGRAFIA BÁSICA</w:t>
            </w:r>
          </w:p>
        </w:tc>
      </w:tr>
      <w:tr w:rsidR="00993395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993395" w:rsidRPr="003726CF" w:rsidRDefault="00993395" w:rsidP="00314798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MT" w:hAnsi="ArialMT"/>
                <w:color w:val="000000"/>
                <w:sz w:val="22"/>
                <w:szCs w:val="22"/>
              </w:rPr>
              <w:t xml:space="preserve">BOOTH, W.C.; COLOMB, G.G.; WILLIAMS, J. M. </w:t>
            </w:r>
            <w:r>
              <w:rPr>
                <w:rFonts w:ascii="Arial-BoldMT" w:hAnsi="Arial-BoldMT"/>
                <w:b/>
                <w:bCs/>
                <w:color w:val="000000"/>
                <w:sz w:val="22"/>
                <w:szCs w:val="22"/>
              </w:rPr>
              <w:t xml:space="preserve">A arte da pesquisa. </w:t>
            </w:r>
            <w:r>
              <w:rPr>
                <w:rFonts w:ascii="ArialMT" w:hAnsi="ArialMT"/>
                <w:color w:val="000000"/>
                <w:sz w:val="22"/>
                <w:szCs w:val="22"/>
              </w:rPr>
              <w:t>São Paulo:</w:t>
            </w:r>
            <w:r>
              <w:rPr>
                <w:rFonts w:ascii="ArialMT" w:hAnsi="ArialMT"/>
                <w:color w:val="000000"/>
                <w:sz w:val="22"/>
                <w:szCs w:val="22"/>
              </w:rPr>
              <w:br/>
              <w:t>Martins Fontes, 2000.</w:t>
            </w:r>
            <w:r>
              <w:rPr>
                <w:rFonts w:ascii="ArialMT" w:hAnsi="ArialMT"/>
                <w:color w:val="000000"/>
                <w:sz w:val="22"/>
                <w:szCs w:val="22"/>
              </w:rPr>
              <w:br/>
              <w:t xml:space="preserve">BRENNER, Eliana de Moraes; JESUS, Dalena Maria Nascimento de. </w:t>
            </w:r>
            <w:r>
              <w:rPr>
                <w:rFonts w:ascii="Arial-BoldMT" w:hAnsi="Arial-BoldMT"/>
                <w:b/>
                <w:bCs/>
                <w:color w:val="000000"/>
                <w:sz w:val="22"/>
                <w:szCs w:val="22"/>
              </w:rPr>
              <w:t>Manual de</w:t>
            </w:r>
            <w:r>
              <w:rPr>
                <w:rFonts w:ascii="Arial-BoldMT" w:hAnsi="Arial-BoldMT"/>
                <w:color w:val="000000"/>
                <w:sz w:val="22"/>
                <w:szCs w:val="22"/>
              </w:rPr>
              <w:br/>
            </w:r>
            <w:r>
              <w:rPr>
                <w:rFonts w:ascii="Arial-BoldMT" w:hAnsi="Arial-BoldMT"/>
                <w:b/>
                <w:bCs/>
                <w:color w:val="000000"/>
                <w:sz w:val="22"/>
                <w:szCs w:val="22"/>
              </w:rPr>
              <w:t xml:space="preserve">planejamento e apresentação de trabalhos acadêmicos: </w:t>
            </w:r>
            <w:r>
              <w:rPr>
                <w:rFonts w:ascii="ArialMT" w:hAnsi="ArialMT"/>
                <w:color w:val="000000"/>
                <w:sz w:val="22"/>
                <w:szCs w:val="22"/>
              </w:rPr>
              <w:t>projeto de pesquisa,</w:t>
            </w:r>
            <w:r>
              <w:rPr>
                <w:rFonts w:ascii="ArialMT" w:hAnsi="ArialMT"/>
                <w:color w:val="000000"/>
                <w:sz w:val="22"/>
                <w:szCs w:val="22"/>
              </w:rPr>
              <w:br/>
              <w:t>monografia e artigo. São Paulo: Atlas, 2007.</w:t>
            </w:r>
            <w:r>
              <w:rPr>
                <w:rFonts w:ascii="ArialMT" w:hAnsi="ArialMT"/>
                <w:color w:val="000000"/>
                <w:sz w:val="22"/>
                <w:szCs w:val="22"/>
              </w:rPr>
              <w:br/>
              <w:t xml:space="preserve">CARVALHO, Maria Cecília M. de (Org.). </w:t>
            </w:r>
            <w:r>
              <w:rPr>
                <w:rFonts w:ascii="Arial-BoldMT" w:hAnsi="Arial-BoldMT"/>
                <w:b/>
                <w:bCs/>
                <w:color w:val="000000"/>
                <w:sz w:val="22"/>
                <w:szCs w:val="22"/>
              </w:rPr>
              <w:t xml:space="preserve">Construindo o saber - </w:t>
            </w:r>
            <w:r>
              <w:rPr>
                <w:rFonts w:ascii="ArialMT" w:hAnsi="ArialMT"/>
                <w:color w:val="000000"/>
                <w:sz w:val="22"/>
                <w:szCs w:val="22"/>
              </w:rPr>
              <w:t>Metodologia</w:t>
            </w:r>
            <w:r>
              <w:rPr>
                <w:rFonts w:ascii="ArialMT" w:hAnsi="ArialMT"/>
                <w:color w:val="000000"/>
                <w:sz w:val="22"/>
                <w:szCs w:val="22"/>
              </w:rPr>
              <w:br/>
              <w:t>Científica: fundamentos e técnicas. Campinas: Papirus, 1989.</w:t>
            </w:r>
          </w:p>
        </w:tc>
      </w:tr>
      <w:tr w:rsidR="00993395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993395" w:rsidRPr="0048791D" w:rsidRDefault="00993395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BIBLIOGRAFIA COMPLEMENTAR</w:t>
            </w:r>
          </w:p>
        </w:tc>
      </w:tr>
      <w:tr w:rsidR="00993395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993395" w:rsidRPr="0048791D" w:rsidRDefault="00993395" w:rsidP="00B10D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hAnsi="ArialMT"/>
                <w:color w:val="000000"/>
                <w:sz w:val="22"/>
                <w:szCs w:val="22"/>
              </w:rPr>
              <w:t xml:space="preserve">BARROS, Aidil de Jesus Paes. </w:t>
            </w:r>
            <w:r>
              <w:rPr>
                <w:rFonts w:ascii="Arial-BoldMT" w:hAnsi="Arial-BoldMT"/>
                <w:b/>
                <w:bCs/>
                <w:color w:val="000000"/>
                <w:sz w:val="22"/>
                <w:szCs w:val="22"/>
              </w:rPr>
              <w:t xml:space="preserve">Projeto de Pesquisa: </w:t>
            </w:r>
            <w:r>
              <w:rPr>
                <w:rFonts w:ascii="ArialMT" w:hAnsi="ArialMT"/>
                <w:color w:val="000000"/>
                <w:sz w:val="22"/>
                <w:szCs w:val="22"/>
              </w:rPr>
              <w:t>propostas metodológicas.</w:t>
            </w:r>
            <w:r>
              <w:rPr>
                <w:rFonts w:ascii="ArialMT" w:hAnsi="ArialMT"/>
                <w:color w:val="000000"/>
                <w:sz w:val="22"/>
                <w:szCs w:val="22"/>
              </w:rPr>
              <w:br/>
              <w:t>Petrópolis: Vozes, 2003.</w:t>
            </w:r>
            <w:r>
              <w:rPr>
                <w:rFonts w:ascii="ArialMT" w:hAnsi="ArialMT"/>
                <w:color w:val="000000"/>
                <w:sz w:val="22"/>
                <w:szCs w:val="22"/>
              </w:rPr>
              <w:br/>
              <w:t xml:space="preserve">GONÇALVES, Hortência de Abreu. </w:t>
            </w:r>
            <w:r>
              <w:rPr>
                <w:rFonts w:ascii="Arial-BoldMT" w:hAnsi="Arial-BoldMT"/>
                <w:b/>
                <w:bCs/>
                <w:color w:val="000000"/>
                <w:sz w:val="22"/>
                <w:szCs w:val="22"/>
              </w:rPr>
              <w:t>Manual de Metodologia da Pesquisa</w:t>
            </w:r>
            <w:r>
              <w:rPr>
                <w:rFonts w:ascii="Arial-BoldMT" w:hAnsi="Arial-BoldMT"/>
                <w:color w:val="000000"/>
                <w:sz w:val="22"/>
                <w:szCs w:val="22"/>
              </w:rPr>
              <w:br/>
            </w:r>
            <w:r>
              <w:rPr>
                <w:rFonts w:ascii="Arial-BoldMT" w:hAnsi="Arial-BoldMT"/>
                <w:b/>
                <w:bCs/>
                <w:color w:val="000000"/>
                <w:sz w:val="22"/>
                <w:szCs w:val="22"/>
              </w:rPr>
              <w:t>Científica</w:t>
            </w:r>
            <w:r>
              <w:rPr>
                <w:rFonts w:ascii="ArialMT" w:hAnsi="ArialMT"/>
                <w:color w:val="000000"/>
                <w:sz w:val="22"/>
                <w:szCs w:val="22"/>
              </w:rPr>
              <w:t>. São Paulo: Avercamp, 2005.</w:t>
            </w:r>
            <w:r>
              <w:rPr>
                <w:rFonts w:ascii="ArialMT" w:hAnsi="ArialMT"/>
                <w:color w:val="000000"/>
                <w:sz w:val="22"/>
                <w:szCs w:val="22"/>
              </w:rPr>
              <w:br/>
              <w:t xml:space="preserve">MATIAS-PEREIRA, José. </w:t>
            </w:r>
            <w:r>
              <w:rPr>
                <w:rFonts w:ascii="Arial-BoldMT" w:hAnsi="Arial-BoldMT"/>
                <w:b/>
                <w:bCs/>
                <w:color w:val="000000"/>
                <w:sz w:val="22"/>
                <w:szCs w:val="22"/>
              </w:rPr>
              <w:t>Manual de metodologia da pesquisa científica</w:t>
            </w:r>
            <w:r>
              <w:rPr>
                <w:rFonts w:ascii="ArialMT" w:hAnsi="ArialMT"/>
                <w:color w:val="000000"/>
                <w:sz w:val="22"/>
                <w:szCs w:val="22"/>
              </w:rPr>
              <w:t>. São</w:t>
            </w:r>
            <w:r>
              <w:rPr>
                <w:rFonts w:ascii="ArialMT" w:hAnsi="ArialMT"/>
                <w:color w:val="000000"/>
                <w:sz w:val="22"/>
                <w:szCs w:val="22"/>
              </w:rPr>
              <w:br/>
              <w:t>Paulo: Atlas, 2007.</w:t>
            </w:r>
            <w:r>
              <w:rPr>
                <w:rFonts w:ascii="ArialMT" w:hAnsi="ArialMT"/>
                <w:color w:val="000000"/>
                <w:sz w:val="22"/>
                <w:szCs w:val="22"/>
              </w:rPr>
              <w:br/>
              <w:t xml:space="preserve">MEDEIROS, João Bosco. </w:t>
            </w:r>
            <w:r>
              <w:rPr>
                <w:rFonts w:ascii="Arial-BoldMT" w:hAnsi="Arial-BoldMT"/>
                <w:b/>
                <w:bCs/>
                <w:color w:val="000000"/>
                <w:sz w:val="22"/>
                <w:szCs w:val="22"/>
              </w:rPr>
              <w:t xml:space="preserve">Manual de redação e normalização textual: </w:t>
            </w:r>
            <w:r>
              <w:rPr>
                <w:rFonts w:ascii="ArialMT" w:hAnsi="ArialMT"/>
                <w:color w:val="000000"/>
                <w:sz w:val="22"/>
                <w:szCs w:val="22"/>
              </w:rPr>
              <w:t>técnicas de</w:t>
            </w:r>
            <w:r>
              <w:rPr>
                <w:rFonts w:ascii="ArialMT" w:hAnsi="ArialMT"/>
                <w:color w:val="000000"/>
                <w:sz w:val="22"/>
                <w:szCs w:val="22"/>
              </w:rPr>
              <w:br/>
              <w:t>editoração e revisão. São Paulo: Atlas, 2002.</w:t>
            </w:r>
            <w:r>
              <w:rPr>
                <w:rFonts w:ascii="ArialMT" w:hAnsi="ArialMT"/>
                <w:color w:val="000000"/>
                <w:sz w:val="22"/>
                <w:szCs w:val="22"/>
              </w:rPr>
              <w:br/>
              <w:t xml:space="preserve">RUDIO, Franz Victor. </w:t>
            </w:r>
            <w:r>
              <w:rPr>
                <w:rFonts w:ascii="Arial-BoldMT" w:hAnsi="Arial-BoldMT"/>
                <w:b/>
                <w:bCs/>
                <w:color w:val="000000"/>
                <w:sz w:val="22"/>
                <w:szCs w:val="22"/>
              </w:rPr>
              <w:t>Introdução ao projeto de pesquisa científica</w:t>
            </w:r>
            <w:r>
              <w:rPr>
                <w:rFonts w:ascii="ArialMT" w:hAnsi="ArialMT"/>
                <w:color w:val="000000"/>
                <w:sz w:val="22"/>
                <w:szCs w:val="22"/>
              </w:rPr>
              <w:t>. Petrópolis:</w:t>
            </w:r>
            <w:r>
              <w:rPr>
                <w:rFonts w:ascii="ArialMT" w:hAnsi="ArialMT"/>
                <w:color w:val="000000"/>
                <w:sz w:val="22"/>
                <w:szCs w:val="22"/>
              </w:rPr>
              <w:br/>
              <w:t>Vozes, 2003.</w:t>
            </w:r>
            <w:r>
              <w:rPr>
                <w:rFonts w:ascii="ArialMT" w:hAnsi="ArialMT"/>
                <w:color w:val="000000"/>
                <w:sz w:val="22"/>
                <w:szCs w:val="22"/>
              </w:rPr>
              <w:br/>
              <w:t xml:space="preserve">SEVERINO, Antônio Joaquim. </w:t>
            </w:r>
            <w:r>
              <w:rPr>
                <w:rFonts w:ascii="Arial-BoldMT" w:hAnsi="Arial-BoldMT"/>
                <w:b/>
                <w:bCs/>
                <w:color w:val="000000"/>
                <w:sz w:val="22"/>
                <w:szCs w:val="22"/>
              </w:rPr>
              <w:t xml:space="preserve">Metodologia do Trabalho Científico. </w:t>
            </w:r>
            <w:r>
              <w:rPr>
                <w:rFonts w:ascii="ArialMT" w:hAnsi="ArialMT"/>
                <w:color w:val="000000"/>
                <w:sz w:val="22"/>
                <w:szCs w:val="22"/>
              </w:rPr>
              <w:t>São Paulo:</w:t>
            </w:r>
            <w:r>
              <w:rPr>
                <w:rFonts w:ascii="ArialMT" w:hAnsi="ArialMT"/>
                <w:color w:val="000000"/>
                <w:sz w:val="22"/>
                <w:szCs w:val="22"/>
              </w:rPr>
              <w:br/>
              <w:t>Cortez, 2007.</w:t>
            </w:r>
          </w:p>
        </w:tc>
      </w:tr>
    </w:tbl>
    <w:p w:rsidR="00993395" w:rsidRPr="00C901F6" w:rsidRDefault="00993395" w:rsidP="00C901F6">
      <w:pPr>
        <w:rPr>
          <w:rFonts w:ascii="Arial" w:hAnsi="Arial" w:cs="Arial"/>
        </w:rPr>
      </w:pPr>
    </w:p>
    <w:p w:rsidR="00993395" w:rsidRDefault="00993395" w:rsidP="00C901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Aprovado pelo Colegiado em ____ /_____/_____</w:t>
      </w:r>
    </w:p>
    <w:p w:rsidR="00993395" w:rsidRPr="00C901F6" w:rsidRDefault="00993395" w:rsidP="00C901F6">
      <w:pPr>
        <w:jc w:val="center"/>
        <w:rPr>
          <w:rFonts w:ascii="Arial" w:hAnsi="Arial" w:cs="Arial"/>
        </w:rPr>
      </w:pPr>
    </w:p>
    <w:p w:rsidR="00993395" w:rsidRPr="00C901F6" w:rsidRDefault="00993395" w:rsidP="00C901F6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5"/>
        <w:gridCol w:w="4606"/>
      </w:tblGrid>
      <w:tr w:rsidR="00993395" w:rsidRPr="00922F0E" w:rsidTr="00E240E0">
        <w:tc>
          <w:tcPr>
            <w:tcW w:w="4605" w:type="dxa"/>
          </w:tcPr>
          <w:p w:rsidR="00993395" w:rsidRPr="00E240E0" w:rsidRDefault="00993395" w:rsidP="00E240E0">
            <w:pPr>
              <w:jc w:val="center"/>
              <w:rPr>
                <w:rFonts w:ascii="Arial" w:hAnsi="Arial" w:cs="Arial"/>
                <w:b/>
              </w:rPr>
            </w:pPr>
            <w:r w:rsidRPr="00E240E0">
              <w:rPr>
                <w:rFonts w:ascii="Arial" w:hAnsi="Arial" w:cs="Arial"/>
                <w:b/>
              </w:rPr>
              <w:t>______________________________</w:t>
            </w:r>
          </w:p>
          <w:p w:rsidR="00993395" w:rsidRPr="00E240E0" w:rsidRDefault="00993395" w:rsidP="00E240E0">
            <w:pPr>
              <w:shd w:val="clear" w:color="auto" w:fill="FF0000"/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993395" w:rsidRPr="00E240E0" w:rsidRDefault="00993395" w:rsidP="00E240E0">
            <w:pPr>
              <w:jc w:val="center"/>
              <w:rPr>
                <w:rFonts w:ascii="Arial" w:hAnsi="Arial" w:cs="Arial"/>
                <w:b/>
              </w:rPr>
            </w:pPr>
            <w:r w:rsidRPr="00E240E0">
              <w:rPr>
                <w:rFonts w:ascii="Arial" w:hAnsi="Arial" w:cs="Arial"/>
                <w:b/>
              </w:rPr>
              <w:t>______________________________</w:t>
            </w:r>
          </w:p>
          <w:p w:rsidR="00993395" w:rsidRDefault="00993395" w:rsidP="00AE18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Luiz Manoel da Silva Oliveira</w:t>
            </w:r>
          </w:p>
          <w:p w:rsidR="00993395" w:rsidRPr="00AE183C" w:rsidRDefault="00993395" w:rsidP="00AE18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Coordenador do Curso de Letras </w:t>
            </w:r>
          </w:p>
        </w:tc>
      </w:tr>
    </w:tbl>
    <w:p w:rsidR="00993395" w:rsidRPr="00A70252" w:rsidRDefault="00993395">
      <w:pPr>
        <w:rPr>
          <w:sz w:val="4"/>
          <w:szCs w:val="4"/>
        </w:rPr>
      </w:pPr>
    </w:p>
    <w:sectPr w:rsidR="00993395" w:rsidRPr="00A70252" w:rsidSect="00813088">
      <w:headerReference w:type="default" r:id="rId7"/>
      <w:footerReference w:type="even" r:id="rId8"/>
      <w:footerReference w:type="default" r:id="rId9"/>
      <w:pgSz w:w="11906" w:h="16838"/>
      <w:pgMar w:top="3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395" w:rsidRDefault="00993395">
      <w:r>
        <w:separator/>
      </w:r>
    </w:p>
  </w:endnote>
  <w:endnote w:type="continuationSeparator" w:id="0">
    <w:p w:rsidR="00993395" w:rsidRDefault="00993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395" w:rsidRDefault="00993395" w:rsidP="00D81D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3395" w:rsidRDefault="009933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395" w:rsidRPr="00EA600B" w:rsidRDefault="00993395" w:rsidP="00EA600B">
    <w:pPr>
      <w:pStyle w:val="Footer"/>
      <w:jc w:val="center"/>
      <w:rPr>
        <w:rStyle w:val="PageNumber"/>
        <w:rFonts w:ascii="Arial" w:hAnsi="Arial" w:cs="Arial"/>
        <w:b/>
      </w:rPr>
    </w:pPr>
    <w:r w:rsidRPr="00EA600B">
      <w:rPr>
        <w:rStyle w:val="PageNumber"/>
        <w:rFonts w:ascii="Arial" w:hAnsi="Arial" w:cs="Arial"/>
        <w:b/>
      </w:rPr>
      <w:fldChar w:fldCharType="begin"/>
    </w:r>
    <w:r w:rsidRPr="00EA600B">
      <w:rPr>
        <w:rStyle w:val="PageNumber"/>
        <w:rFonts w:ascii="Arial" w:hAnsi="Arial" w:cs="Arial"/>
        <w:b/>
      </w:rPr>
      <w:instrText xml:space="preserve">PAGE  </w:instrText>
    </w:r>
    <w:r w:rsidRPr="00EA600B">
      <w:rPr>
        <w:rStyle w:val="PageNumber"/>
        <w:rFonts w:ascii="Arial" w:hAnsi="Arial" w:cs="Arial"/>
        <w:b/>
      </w:rPr>
      <w:fldChar w:fldCharType="separate"/>
    </w:r>
    <w:r>
      <w:rPr>
        <w:rStyle w:val="PageNumber"/>
        <w:rFonts w:ascii="Arial" w:hAnsi="Arial" w:cs="Arial"/>
        <w:b/>
        <w:noProof/>
      </w:rPr>
      <w:t>1</w:t>
    </w:r>
    <w:r w:rsidRPr="00EA600B">
      <w:rPr>
        <w:rStyle w:val="PageNumber"/>
        <w:rFonts w:ascii="Arial" w:hAnsi="Arial" w:cs="Arial"/>
        <w:b/>
      </w:rPr>
      <w:fldChar w:fldCharType="end"/>
    </w:r>
    <w:r w:rsidRPr="00EA600B">
      <w:rPr>
        <w:rStyle w:val="PageNumber"/>
        <w:rFonts w:ascii="Arial" w:hAnsi="Arial" w:cs="Arial"/>
        <w:b/>
      </w:rPr>
      <w:t>/</w:t>
    </w:r>
    <w:r w:rsidRPr="00EA600B">
      <w:rPr>
        <w:rStyle w:val="PageNumber"/>
        <w:rFonts w:ascii="Arial" w:hAnsi="Arial" w:cs="Arial"/>
        <w:b/>
      </w:rPr>
      <w:fldChar w:fldCharType="begin"/>
    </w:r>
    <w:r w:rsidRPr="00EA600B">
      <w:rPr>
        <w:rStyle w:val="PageNumber"/>
        <w:rFonts w:ascii="Arial" w:hAnsi="Arial" w:cs="Arial"/>
        <w:b/>
      </w:rPr>
      <w:instrText xml:space="preserve"> NUMPAGES </w:instrText>
    </w:r>
    <w:r w:rsidRPr="00EA600B">
      <w:rPr>
        <w:rStyle w:val="PageNumber"/>
        <w:rFonts w:ascii="Arial" w:hAnsi="Arial" w:cs="Arial"/>
        <w:b/>
      </w:rPr>
      <w:fldChar w:fldCharType="separate"/>
    </w:r>
    <w:r>
      <w:rPr>
        <w:rStyle w:val="PageNumber"/>
        <w:rFonts w:ascii="Arial" w:hAnsi="Arial" w:cs="Arial"/>
        <w:b/>
        <w:noProof/>
      </w:rPr>
      <w:t>2</w:t>
    </w:r>
    <w:r w:rsidRPr="00EA600B">
      <w:rPr>
        <w:rStyle w:val="PageNumber"/>
        <w:rFonts w:ascii="Arial" w:hAnsi="Arial" w:cs="Arial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395" w:rsidRDefault="00993395">
      <w:r>
        <w:separator/>
      </w:r>
    </w:p>
  </w:footnote>
  <w:footnote w:type="continuationSeparator" w:id="0">
    <w:p w:rsidR="00993395" w:rsidRDefault="00993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340"/>
      <w:gridCol w:w="6916"/>
    </w:tblGrid>
    <w:tr w:rsidR="00993395" w:rsidRPr="0048791D">
      <w:tc>
        <w:tcPr>
          <w:tcW w:w="1728" w:type="dxa"/>
          <w:vAlign w:val="center"/>
        </w:tcPr>
        <w:p w:rsidR="00993395" w:rsidRPr="0048791D" w:rsidRDefault="00993395" w:rsidP="0048791D">
          <w:pPr>
            <w:pStyle w:val="Header"/>
            <w:jc w:val="center"/>
            <w:rPr>
              <w:rFonts w:ascii="Arial" w:hAnsi="Arial" w:cs="Arial"/>
            </w:rPr>
          </w:pPr>
          <w:r w:rsidRPr="00802B30">
            <w:rPr>
              <w:rFonts w:ascii="Arial" w:hAnsi="Arial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6" type="#_x0000_t75" alt="logo_ufsj1" style="width:106.5pt;height:60.75pt;visibility:visible">
                <v:imagedata r:id="rId1" o:title=""/>
              </v:shape>
            </w:pict>
          </w:r>
        </w:p>
      </w:tc>
      <w:tc>
        <w:tcPr>
          <w:tcW w:w="6916" w:type="dxa"/>
          <w:vAlign w:val="center"/>
        </w:tcPr>
        <w:p w:rsidR="00993395" w:rsidRPr="000D533E" w:rsidRDefault="00993395" w:rsidP="0048791D">
          <w:pPr>
            <w:pStyle w:val="Title"/>
            <w:snapToGrid w:val="0"/>
            <w:jc w:val="right"/>
            <w:rPr>
              <w:b/>
              <w:sz w:val="18"/>
              <w:szCs w:val="18"/>
            </w:rPr>
          </w:pPr>
          <w:r w:rsidRPr="000D533E">
            <w:rPr>
              <w:b/>
              <w:sz w:val="18"/>
              <w:szCs w:val="18"/>
            </w:rPr>
            <w:t>UNIVERSIDADE FEDERAL DE SÃO JOÃO DEL-REI – UFSJ</w:t>
          </w:r>
        </w:p>
        <w:p w:rsidR="00993395" w:rsidRPr="000D533E" w:rsidRDefault="00993395" w:rsidP="0048791D">
          <w:pPr>
            <w:jc w:val="right"/>
            <w:rPr>
              <w:rFonts w:ascii="Arial" w:hAnsi="Arial"/>
              <w:caps/>
              <w:sz w:val="14"/>
              <w:szCs w:val="14"/>
            </w:rPr>
          </w:pPr>
          <w:r w:rsidRPr="000D533E">
            <w:rPr>
              <w:rFonts w:ascii="Arial" w:hAnsi="Arial"/>
              <w:caps/>
              <w:sz w:val="14"/>
              <w:szCs w:val="14"/>
            </w:rPr>
            <w:t>Instituída pela Lei n</w:t>
          </w:r>
          <w:r w:rsidRPr="000D533E">
            <w:rPr>
              <w:rFonts w:ascii="Arial" w:hAnsi="Arial"/>
              <w:caps/>
              <w:sz w:val="14"/>
              <w:szCs w:val="14"/>
              <w:u w:val="single"/>
              <w:vertAlign w:val="superscript"/>
            </w:rPr>
            <w:t>o</w:t>
          </w:r>
          <w:r w:rsidRPr="000D533E">
            <w:rPr>
              <w:rFonts w:ascii="Arial" w:hAnsi="Arial"/>
              <w:caps/>
              <w:sz w:val="14"/>
              <w:szCs w:val="14"/>
              <w:vertAlign w:val="superscript"/>
            </w:rPr>
            <w:t xml:space="preserve"> </w:t>
          </w:r>
          <w:r w:rsidRPr="000D533E">
            <w:rPr>
              <w:rFonts w:ascii="Arial" w:hAnsi="Arial"/>
              <w:caps/>
              <w:sz w:val="14"/>
              <w:szCs w:val="14"/>
            </w:rPr>
            <w:t>10.425, de 19/04/2002 – D.O.U. DE 22/04/2002</w:t>
          </w:r>
        </w:p>
        <w:p w:rsidR="00993395" w:rsidRDefault="00993395" w:rsidP="0048791D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48791D">
            <w:rPr>
              <w:rFonts w:ascii="Arial" w:hAnsi="Arial" w:cs="Arial"/>
              <w:sz w:val="16"/>
              <w:szCs w:val="16"/>
            </w:rPr>
            <w:t>PRÓ-REITORIA DE ENSINO DE GRADUAÇÃO – PROEN</w:t>
          </w:r>
        </w:p>
        <w:p w:rsidR="00993395" w:rsidRPr="0048791D" w:rsidRDefault="00993395" w:rsidP="0048791D">
          <w:pPr>
            <w:jc w:val="right"/>
            <w:rPr>
              <w:rFonts w:ascii="Arial" w:hAnsi="Arial" w:cs="Arial"/>
              <w:caps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COORDENADORIA DO CURSO DE LETRAS – COLET</w:t>
          </w:r>
        </w:p>
      </w:tc>
    </w:tr>
  </w:tbl>
  <w:p w:rsidR="00993395" w:rsidRDefault="009933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5CA"/>
    <w:multiLevelType w:val="hybridMultilevel"/>
    <w:tmpl w:val="3DC64A2C"/>
    <w:lvl w:ilvl="0" w:tplc="B3F677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BB77E5"/>
    <w:multiLevelType w:val="hybridMultilevel"/>
    <w:tmpl w:val="98989E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FF77F3"/>
    <w:multiLevelType w:val="hybridMultilevel"/>
    <w:tmpl w:val="DE32D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21CF6"/>
    <w:multiLevelType w:val="hybridMultilevel"/>
    <w:tmpl w:val="1ED8C936"/>
    <w:lvl w:ilvl="0" w:tplc="B34E618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BC0097"/>
    <w:multiLevelType w:val="hybridMultilevel"/>
    <w:tmpl w:val="5D749338"/>
    <w:lvl w:ilvl="0" w:tplc="BF2A323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E3745C"/>
    <w:multiLevelType w:val="multilevel"/>
    <w:tmpl w:val="85C417F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1C1"/>
    <w:rsid w:val="00015D0C"/>
    <w:rsid w:val="000313C8"/>
    <w:rsid w:val="000640F6"/>
    <w:rsid w:val="00065139"/>
    <w:rsid w:val="000774D0"/>
    <w:rsid w:val="0008028C"/>
    <w:rsid w:val="000C27AF"/>
    <w:rsid w:val="000D533E"/>
    <w:rsid w:val="001526D3"/>
    <w:rsid w:val="001761C1"/>
    <w:rsid w:val="00182BEA"/>
    <w:rsid w:val="00190510"/>
    <w:rsid w:val="001921A0"/>
    <w:rsid w:val="001A4FF8"/>
    <w:rsid w:val="001B1EA7"/>
    <w:rsid w:val="00201695"/>
    <w:rsid w:val="00244582"/>
    <w:rsid w:val="00267D37"/>
    <w:rsid w:val="002B6FBA"/>
    <w:rsid w:val="002C5232"/>
    <w:rsid w:val="002E13F4"/>
    <w:rsid w:val="00314798"/>
    <w:rsid w:val="00367A84"/>
    <w:rsid w:val="003726CF"/>
    <w:rsid w:val="003D5176"/>
    <w:rsid w:val="00412711"/>
    <w:rsid w:val="0048791D"/>
    <w:rsid w:val="004A038D"/>
    <w:rsid w:val="004E4713"/>
    <w:rsid w:val="005022D2"/>
    <w:rsid w:val="005A3BAE"/>
    <w:rsid w:val="005B229B"/>
    <w:rsid w:val="005D705A"/>
    <w:rsid w:val="005F1049"/>
    <w:rsid w:val="006C3372"/>
    <w:rsid w:val="006E6E6A"/>
    <w:rsid w:val="006F0368"/>
    <w:rsid w:val="00717D8A"/>
    <w:rsid w:val="0074649F"/>
    <w:rsid w:val="00751751"/>
    <w:rsid w:val="00784639"/>
    <w:rsid w:val="007E294C"/>
    <w:rsid w:val="007F1699"/>
    <w:rsid w:val="007F3A14"/>
    <w:rsid w:val="00802B30"/>
    <w:rsid w:val="008054A8"/>
    <w:rsid w:val="00813088"/>
    <w:rsid w:val="00813F3B"/>
    <w:rsid w:val="00832CE0"/>
    <w:rsid w:val="00843DBF"/>
    <w:rsid w:val="00854154"/>
    <w:rsid w:val="00856A3E"/>
    <w:rsid w:val="008636C6"/>
    <w:rsid w:val="00885759"/>
    <w:rsid w:val="008C6B75"/>
    <w:rsid w:val="008F27FA"/>
    <w:rsid w:val="008F457A"/>
    <w:rsid w:val="00906112"/>
    <w:rsid w:val="00922F0E"/>
    <w:rsid w:val="00937544"/>
    <w:rsid w:val="00945D0A"/>
    <w:rsid w:val="009500A5"/>
    <w:rsid w:val="0095345B"/>
    <w:rsid w:val="00977860"/>
    <w:rsid w:val="00993395"/>
    <w:rsid w:val="00A06F2D"/>
    <w:rsid w:val="00A2671D"/>
    <w:rsid w:val="00A70252"/>
    <w:rsid w:val="00AB7D89"/>
    <w:rsid w:val="00AC4D91"/>
    <w:rsid w:val="00AE183C"/>
    <w:rsid w:val="00AF55DF"/>
    <w:rsid w:val="00B10D3F"/>
    <w:rsid w:val="00B33503"/>
    <w:rsid w:val="00B75A96"/>
    <w:rsid w:val="00BC1EE2"/>
    <w:rsid w:val="00BD5B4E"/>
    <w:rsid w:val="00C14602"/>
    <w:rsid w:val="00C901F6"/>
    <w:rsid w:val="00CA003D"/>
    <w:rsid w:val="00CE669E"/>
    <w:rsid w:val="00CF4C9F"/>
    <w:rsid w:val="00CF5EEF"/>
    <w:rsid w:val="00D26C52"/>
    <w:rsid w:val="00D42B4B"/>
    <w:rsid w:val="00D81DA0"/>
    <w:rsid w:val="00DB6F74"/>
    <w:rsid w:val="00DC520E"/>
    <w:rsid w:val="00DD5FC4"/>
    <w:rsid w:val="00E12FEF"/>
    <w:rsid w:val="00E240E0"/>
    <w:rsid w:val="00E3742C"/>
    <w:rsid w:val="00EA27EF"/>
    <w:rsid w:val="00EA600B"/>
    <w:rsid w:val="00EC5973"/>
    <w:rsid w:val="00F23A37"/>
    <w:rsid w:val="00FA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17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1C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4B4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761C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4B4D"/>
    <w:rPr>
      <w:sz w:val="24"/>
      <w:szCs w:val="24"/>
    </w:rPr>
  </w:style>
  <w:style w:type="table" w:styleId="TableGrid">
    <w:name w:val="Table Grid"/>
    <w:basedOn w:val="TableNormal"/>
    <w:uiPriority w:val="99"/>
    <w:rsid w:val="001761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link w:val="TitleChar"/>
    <w:uiPriority w:val="99"/>
    <w:qFormat/>
    <w:rsid w:val="001761C1"/>
    <w:pPr>
      <w:suppressAutoHyphens/>
      <w:jc w:val="center"/>
    </w:pPr>
    <w:rPr>
      <w:rFonts w:ascii="Arial" w:hAnsi="Arial" w:cs="Calibri"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C54B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1761C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C54B4D"/>
    <w:rPr>
      <w:rFonts w:asciiTheme="majorHAnsi" w:eastAsiaTheme="majorEastAsia" w:hAnsiTheme="majorHAnsi" w:cstheme="majorBidi"/>
      <w:sz w:val="24"/>
      <w:szCs w:val="24"/>
    </w:rPr>
  </w:style>
  <w:style w:type="character" w:styleId="PageNumber">
    <w:name w:val="page number"/>
    <w:basedOn w:val="DefaultParagraphFont"/>
    <w:uiPriority w:val="99"/>
    <w:rsid w:val="00EA600B"/>
    <w:rPr>
      <w:rFonts w:cs="Times New Roman"/>
    </w:rPr>
  </w:style>
  <w:style w:type="paragraph" w:styleId="NormalWeb">
    <w:name w:val="Normal (Web)"/>
    <w:basedOn w:val="Normal"/>
    <w:uiPriority w:val="99"/>
    <w:rsid w:val="00AB7D89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rsid w:val="00D2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4D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433</Words>
  <Characters>2339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CURSO:</dc:title>
  <dc:subject/>
  <dc:creator>Cliente</dc:creator>
  <cp:keywords/>
  <dc:description/>
  <cp:lastModifiedBy>Microsoft</cp:lastModifiedBy>
  <cp:revision>2</cp:revision>
  <cp:lastPrinted>2011-08-23T19:43:00Z</cp:lastPrinted>
  <dcterms:created xsi:type="dcterms:W3CDTF">2016-03-18T22:45:00Z</dcterms:created>
  <dcterms:modified xsi:type="dcterms:W3CDTF">2016-03-18T22:45:00Z</dcterms:modified>
</cp:coreProperties>
</file>