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5856" w:leader="none"/>
        </w:tabs>
        <w:rPr/>
      </w:pPr>
      <w:r>
        <w:rPr>
          <w:spacing w:val="52"/>
          <w:position w:val="3"/>
          <w:sz w:val="20"/>
        </w:rPr>
        <w:t xml:space="preserve"> </w:t>
      </w:r>
      <w:r>
        <w:drawing>
          <wp:anchor behindDoc="1" distT="0" distB="6985" distL="114300" distR="121920" simplePos="0" locked="0" layoutInCell="1" allowOverlap="1" relativeHeight="2">
            <wp:simplePos x="0" y="0"/>
            <wp:positionH relativeFrom="column">
              <wp:posOffset>221615</wp:posOffset>
            </wp:positionH>
            <wp:positionV relativeFrom="paragraph">
              <wp:posOffset>81280</wp:posOffset>
            </wp:positionV>
            <wp:extent cx="944880" cy="640715"/>
            <wp:effectExtent l="0" t="0" r="0" b="0"/>
            <wp:wrapNone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2"/>
          <w:sz w:val="20"/>
        </w:rPr>
        <w:tab/>
      </w:r>
    </w:p>
    <w:p>
      <w:pPr>
        <w:pStyle w:val="Standard"/>
        <w:spacing w:before="1" w:after="0"/>
        <w:rPr/>
      </w:pPr>
      <w:r>
        <w:rPr/>
        <mc:AlternateContent>
          <mc:Choice Requires="wps">
            <w:drawing>
              <wp:anchor behindDoc="0" distT="0" distB="3" distL="114300" distR="114298" simplePos="0" locked="0" layoutInCell="1" allowOverlap="1" relativeHeight="3">
                <wp:simplePos x="0" y="0"/>
                <wp:positionH relativeFrom="column">
                  <wp:posOffset>4817745</wp:posOffset>
                </wp:positionH>
                <wp:positionV relativeFrom="paragraph">
                  <wp:posOffset>15240</wp:posOffset>
                </wp:positionV>
                <wp:extent cx="1188085" cy="524510"/>
                <wp:effectExtent l="0" t="0" r="12702" b="28572"/>
                <wp:wrapNone/>
                <wp:docPr id="2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280" cy="5238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CONEP- UFSJ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Parecer nº026/2018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Aprovado em 04/04/2018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" stroked="t" style="position:absolute;margin-left:379.35pt;margin-top:1.2pt;width:93.45pt;height:41.2pt">
                <w10:wrap type="squar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CONEP- UFSJ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Parecer nº026/2018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Aprovado em 04/04/2018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lineRule="auto" w:line="276" w:before="93" w:after="0"/>
        <w:ind w:left="2983" w:right="2734" w:hanging="528"/>
        <w:rPr/>
      </w:pPr>
      <w:r>
        <w:rPr/>
        <w:t>ANEXO I – Sugestão de modelo de Plano de Ensino     (Resolução/CONEP nº 12, de 04/04/2018)</w:t>
      </w:r>
    </w:p>
    <w:p>
      <w:pPr>
        <w:pStyle w:val="Textbody"/>
        <w:spacing w:before="10" w:after="1"/>
        <w:rPr>
          <w:sz w:val="22"/>
        </w:rPr>
      </w:pPr>
      <w:r>
        <w:rPr>
          <w:sz w:val="22"/>
        </w:rPr>
      </w:r>
    </w:p>
    <w:tbl>
      <w:tblPr>
        <w:tblStyle w:val="9"/>
        <w:tblW w:w="10120" w:type="dxa"/>
        <w:jc w:val="left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676"/>
        <w:gridCol w:w="1682"/>
        <w:gridCol w:w="1685"/>
        <w:gridCol w:w="1681"/>
        <w:gridCol w:w="842"/>
        <w:gridCol w:w="838"/>
        <w:gridCol w:w="423"/>
        <w:gridCol w:w="1292"/>
      </w:tblGrid>
      <w:tr>
        <w:trPr>
          <w:trHeight w:val="954" w:hRule="atLeast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2" w:after="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ind w:left="195" w:hanging="0"/>
              <w:rPr>
                <w:sz w:val="24"/>
                <w:szCs w:val="24"/>
              </w:rPr>
            </w:pPr>
            <w:r>
              <w:rPr/>
              <w:drawing>
                <wp:inline distT="0" distB="8890" distL="0" distR="635">
                  <wp:extent cx="799465" cy="447675"/>
                  <wp:effectExtent l="0" t="0" r="0" b="0"/>
                  <wp:docPr id="4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76" w:before="192" w:after="0"/>
              <w:ind w:left="3199" w:right="2212" w:hanging="948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COORDENADORIA DO CURSO DE XXX PLANO DE ENSINO</w:t>
            </w:r>
          </w:p>
        </w:tc>
      </w:tr>
      <w:tr>
        <w:trPr>
          <w:trHeight w:val="411" w:hRule="atLeast"/>
        </w:trPr>
        <w:tc>
          <w:tcPr>
            <w:tcW w:w="75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4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 ELLE: Poesia feminina em Língua Inglesa</w:t>
            </w:r>
          </w:p>
        </w:tc>
        <w:tc>
          <w:tcPr>
            <w:tcW w:w="1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Período: 6º e 8º 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3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Currículo: 2003</w:t>
            </w:r>
          </w:p>
        </w:tc>
      </w:tr>
      <w:tr>
        <w:trPr>
          <w:trHeight w:val="410" w:hRule="atLeast"/>
        </w:trPr>
        <w:tc>
          <w:tcPr>
            <w:tcW w:w="75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10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Docente: Prof. Dr. Luiz Manoel da Silva Oliveira (Associado I)</w:t>
            </w:r>
          </w:p>
        </w:tc>
        <w:tc>
          <w:tcPr>
            <w:tcW w:w="25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10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Acadêmica:</w:t>
            </w:r>
          </w:p>
          <w:p>
            <w:pPr>
              <w:pStyle w:val="TableParagraph"/>
              <w:spacing w:before="103" w:after="0"/>
              <w:ind w:left="10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50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10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Pré-requisito: Não tem </w:t>
            </w:r>
          </w:p>
        </w:tc>
        <w:tc>
          <w:tcPr>
            <w:tcW w:w="50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10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Correquisito: Não tem</w:t>
            </w:r>
          </w:p>
        </w:tc>
      </w:tr>
      <w:tr>
        <w:trPr>
          <w:trHeight w:val="410" w:hRule="atLeast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4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 Total:  60 </w:t>
            </w:r>
            <w:r>
              <w:rPr>
                <w:sz w:val="24"/>
                <w:szCs w:val="24"/>
              </w:rPr>
              <w:t>ha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3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 Prática:   </w:t>
            </w:r>
            <w:r>
              <w:rPr>
                <w:sz w:val="24"/>
                <w:szCs w:val="24"/>
              </w:rPr>
              <w:t>ha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4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H. Teórica: 60   </w:t>
            </w:r>
            <w:r>
              <w:rPr>
                <w:sz w:val="24"/>
                <w:szCs w:val="24"/>
              </w:rPr>
              <w:t>ha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5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Grau</w:t>
            </w:r>
            <w:r>
              <w:rPr>
                <w:sz w:val="24"/>
                <w:szCs w:val="24"/>
              </w:rPr>
              <w:t>: Licenciatura</w:t>
            </w:r>
          </w:p>
          <w:p>
            <w:pPr>
              <w:pStyle w:val="TableParagraph"/>
              <w:spacing w:before="104" w:after="0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3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Ano:</w:t>
            </w:r>
          </w:p>
          <w:p>
            <w:pPr>
              <w:pStyle w:val="TableParagraph"/>
              <w:spacing w:before="104" w:after="0"/>
              <w:ind w:left="103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Semestre:</w:t>
            </w:r>
          </w:p>
          <w:p>
            <w:pPr>
              <w:pStyle w:val="TableParagraph"/>
              <w:spacing w:before="104" w:after="0"/>
              <w:ind w:left="10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2º </w:t>
            </w:r>
          </w:p>
        </w:tc>
      </w:tr>
      <w:tr>
        <w:trPr>
          <w:trHeight w:val="411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587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EMENTA</w:t>
            </w:r>
          </w:p>
        </w:tc>
      </w:tr>
      <w:tr>
        <w:trPr>
          <w:trHeight w:val="887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Panorama da poesia de expressão inglesa escrita por mulheres desde o século XVII, com ênfase em escritoras estadunidenses e inglesas, sob a ótica de uma leitura e crítica feministas.</w:t>
            </w:r>
          </w:p>
        </w:tc>
      </w:tr>
      <w:tr>
        <w:trPr>
          <w:trHeight w:val="410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3589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</w:p>
        </w:tc>
      </w:tr>
      <w:tr>
        <w:trPr>
          <w:trHeight w:val="846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pacing w:before="0" w:after="54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Levar o aluno do Curso de Letras/Habilitação Inglês a:</w:t>
            </w:r>
          </w:p>
          <w:p>
            <w:pPr>
              <w:pStyle w:val="Corpodetexto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Familiarizar-se com alguns textos fundadores da crítica feminista.</w:t>
            </w:r>
          </w:p>
          <w:p>
            <w:pPr>
              <w:pStyle w:val="Corpodetexto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Reconhecer os principais nomes da poesia feminina em língua inglesa.</w:t>
            </w:r>
          </w:p>
          <w:p>
            <w:pPr>
              <w:pStyle w:val="Corpodetexto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Proceder a uma análise crítico-estética de poemas, tendo em vista não somente suas características estruturais/intrínsecas, mas também suas determinações culturais, sociais, políticas e ideológicas.</w:t>
            </w:r>
          </w:p>
          <w:p>
            <w:pPr>
              <w:pStyle w:val="Corpodetexto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Compreender a relevância do reconhecimento do protagonismo feminino no fazer literário e poético, frente a situações de exclusões múltiplas enfrentadas pelas mulheres na sociedade patriarcal ocidental.</w:t>
            </w:r>
          </w:p>
          <w:p>
            <w:pPr>
              <w:pStyle w:val="TableParagraph"/>
              <w:spacing w:before="105" w:after="0"/>
              <w:ind w:left="1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3596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 PROGRAMÁTICO</w:t>
            </w:r>
          </w:p>
        </w:tc>
      </w:tr>
      <w:tr>
        <w:trPr>
          <w:trHeight w:val="825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Visão panorâmica da poesia enquanto gênero literário, desde os seus primórdios, na Grécia Antiga, contrastando a dominância masculina da época à voz solitária de Safo de Lesbos.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Breve introdução histórica ao conceito e a prática da escrita literária feita por mulheres.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As autoras consideradas precursoras da escrita literária feita por mulheres.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papel fundador de Virginia Woolf.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século 20 e o surgimento dos estudos de gênero e da crítica literária feminista.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Leitura e análise de textos poéticos escritos por mulheres em diversos períodos históricos, variados espaços geográficos e diferentes matizes estético-estilísticas.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escrita literária feita por mulheres na contemporaneidade e a globalização literária.</w:t>
            </w:r>
          </w:p>
        </w:tc>
      </w:tr>
      <w:tr>
        <w:trPr>
          <w:trHeight w:val="410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3596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 DE ENSINO</w:t>
            </w:r>
          </w:p>
        </w:tc>
      </w:tr>
      <w:tr>
        <w:trPr>
          <w:trHeight w:val="825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Aulas expositivas.</w:t>
            </w:r>
          </w:p>
          <w:p>
            <w:pPr>
              <w:pStyle w:val="Normal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Leitura intensiva de textos teóricos e literários.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Debates em torno dos textos literários propostos.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Apresentação de apresentações orais individuais e/ou seminário grupais.</w:t>
            </w:r>
          </w:p>
          <w:p>
            <w:pPr>
              <w:pStyle w:val="TableParagraph"/>
              <w:spacing w:before="4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 Exibição de filmes e documentários pertinentes para fomentar debates.</w:t>
            </w:r>
          </w:p>
        </w:tc>
      </w:tr>
      <w:tr>
        <w:trPr>
          <w:trHeight w:val="410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596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 DE AVALIAÇÃO</w:t>
            </w:r>
          </w:p>
        </w:tc>
      </w:tr>
      <w:tr>
        <w:trPr>
          <w:trHeight w:val="846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1avaliação individual escrita (40 pontos);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1seminário grupal (40 pontos);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1nota de participação em aula (miniapresentações orais/trabalhos escritos) (10 pontos)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1nota atribuída à frequência (10 pontos)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OBS: </w:t>
            </w: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Caso não obtenha o mínimo necessário para ser aprovado, o estudante poderá fazer uma prova substitutiva no valor de 40 pontos.</w:t>
            </w:r>
          </w:p>
        </w:tc>
      </w:tr>
      <w:tr>
        <w:trPr>
          <w:trHeight w:val="411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595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 BÁSICA</w:t>
            </w:r>
          </w:p>
        </w:tc>
      </w:tr>
      <w:tr>
        <w:trPr>
          <w:trHeight w:val="825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BAYM, Nina et al. (ed.).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The Norton Anthology of American literature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 v. 1 e 2. 8a. ed. Nova York: WW Norton, 2011.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GOWER, Roger.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Past into present: An anthology of British and American literature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 Essex: Longman, 1990.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GREENBLATT, Stephen (ed.).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The Norton Anthology of English literature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v. 1 e 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Londres/Nova York: W.W. Norton, 2006.</w:t>
            </w:r>
          </w:p>
        </w:tc>
      </w:tr>
      <w:tr>
        <w:trPr>
          <w:trHeight w:val="411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3597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 COMPLEMENTAR</w:t>
            </w:r>
          </w:p>
        </w:tc>
      </w:tr>
      <w:tr>
        <w:trPr>
          <w:trHeight w:val="1054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ALMEIDA, Sandra R. G. Gender studies and Feminist Perspectives.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Ilha do Desterro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n. 42, Florianópolis, jan/jun 2002.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CUDDON, J.A.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A dictionary of literary terms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Harmondsworth: Nelson, 1964. 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GILBERT, S.M.; GOUBAR, S.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The Madwoman in the Attic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New Haven/London: Yale University Press, 1984. 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GLOVER, David; KAPLAN, Cora.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Genders.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2a. ed. Nova York: Routledge, 2008. (New Critical Idiom)</w:t>
            </w:r>
          </w:p>
          <w:p>
            <w:pPr>
              <w:pStyle w:val="TableParagrap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GOODMAN, Lizbeth (ed). </w:t>
            </w:r>
            <w:r>
              <w:rPr>
                <w:b/>
                <w:sz w:val="24"/>
                <w:szCs w:val="24"/>
                <w:lang w:val="en-US"/>
              </w:rPr>
              <w:t>Literature and Gender</w:t>
            </w:r>
            <w:r>
              <w:rPr>
                <w:sz w:val="24"/>
                <w:szCs w:val="24"/>
                <w:lang w:val="en-US"/>
              </w:rPr>
              <w:t>. London: Open University/New York: Routledge, 1996.</w:t>
            </w:r>
          </w:p>
        </w:tc>
      </w:tr>
      <w:tr>
        <w:trPr>
          <w:trHeight w:val="1045" w:hRule="atLeast"/>
        </w:trPr>
        <w:tc>
          <w:tcPr>
            <w:tcW w:w="50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0"/>
              <w:ind w:left="121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51" w:right="174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51" w:right="174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</w:r>
          </w:p>
          <w:p>
            <w:pPr>
              <w:pStyle w:val="TableParagraph"/>
              <w:tabs>
                <w:tab w:val="left" w:pos="4152" w:leader="none"/>
              </w:tabs>
              <w:spacing w:before="240" w:after="0"/>
              <w:ind w:left="1751" w:right="467" w:hanging="1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softHyphen/>
              <w:softHyphen/>
              <w:softHyphen/>
              <w:softHyphen/>
            </w:r>
            <w:r>
              <w:rPr>
                <w:b/>
                <w:sz w:val="24"/>
                <w:szCs w:val="24"/>
              </w:rPr>
              <w:softHyphen/>
              <w:softHyphen/>
              <w:softHyphen/>
              <w:t>__________________________________</w:t>
            </w:r>
          </w:p>
          <w:p>
            <w:pPr>
              <w:pStyle w:val="TableParagraph"/>
              <w:tabs>
                <w:tab w:val="left" w:pos="4152" w:leader="none"/>
              </w:tabs>
              <w:spacing w:before="240" w:after="0"/>
              <w:ind w:left="1751" w:right="467" w:hanging="1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Prof. Dr. Luiz Manoel da Silva Oliveira</w:t>
            </w:r>
          </w:p>
          <w:p>
            <w:pPr>
              <w:pStyle w:val="TableParagraph"/>
              <w:ind w:left="1751" w:right="174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354" w:leader="none"/>
                <w:tab w:val="left" w:pos="2884" w:leader="none"/>
              </w:tabs>
              <w:spacing w:before="103" w:after="0"/>
              <w:ind w:lef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val="left" w:pos="2354" w:leader="none"/>
                <w:tab w:val="left" w:pos="2884" w:leader="none"/>
              </w:tabs>
              <w:spacing w:before="103" w:after="0"/>
              <w:ind w:lef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 pelo Colegiado em</w:t>
              <w:tab/>
              <w:t xml:space="preserve">   /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  <w:tab/>
              <w:t>.</w:t>
            </w:r>
          </w:p>
          <w:p>
            <w:pPr>
              <w:pStyle w:val="TableParagrap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______________________________</w:t>
            </w:r>
          </w:p>
          <w:p>
            <w:pPr>
              <w:pStyle w:val="TableParagraph"/>
              <w:spacing w:lineRule="exact" w:line="20"/>
              <w:ind w:left="9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exact" w:line="20"/>
              <w:ind w:left="9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>
            <w:pPr>
              <w:pStyle w:val="TableParagraph"/>
              <w:ind w:left="1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Curso</w:t>
            </w:r>
          </w:p>
          <w:p>
            <w:pPr>
              <w:pStyle w:val="TableParagraph"/>
              <w:ind w:left="1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Profa. Dra. Marília de Carvalho Caetano Oliveira</w:t>
            </w:r>
          </w:p>
        </w:tc>
      </w:tr>
    </w:tbl>
    <w:p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spacing w:before="2" w:after="0"/>
        <w:rPr/>
      </w:pPr>
      <w:r>
        <w:rPr/>
      </w:r>
    </w:p>
    <w:sectPr>
      <w:type w:val="nextPage"/>
      <w:pgSz w:w="11906" w:h="16838"/>
      <w:pgMar w:left="1140" w:right="66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rFonts w:ascii="Times New Roman" w:hAnsi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/>
    <w:lsdException w:name="Table Grid" w:uiPriority="39" w:semiHidden="0" w:unhideWhenUsed="0"/>
    <w:lsdException w:name="Table Theme" w:uiPriority="99"/>
    <w:lsdException w:name="List Paragraph" w:uiPriority="0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DejaVu Sans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0"/>
    <w:qFormat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link w:val="5"/>
    <w:uiPriority w:val="99"/>
    <w:qFormat/>
    <w:locked/>
    <w:rPr>
      <w:rFonts w:ascii="Arial" w:hAnsi="Arial" w:cs="Times New Roman"/>
      <w:spacing w:val="0"/>
      <w:sz w:val="20"/>
      <w:szCs w:val="20"/>
    </w:rPr>
  </w:style>
  <w:style w:type="character" w:styleId="CorpodetextoChar1" w:customStyle="1">
    <w:name w:val="Corpo de texto Char1"/>
    <w:basedOn w:val="DefaultParagraphFont"/>
    <w:uiPriority w:val="99"/>
    <w:semiHidden/>
    <w:qFormat/>
    <w:rPr/>
  </w:style>
  <w:style w:type="character" w:styleId="BookTitle" w:customStyle="1">
    <w:name w:val="Book Title"/>
    <w:uiPriority w:val="99"/>
    <w:qFormat/>
    <w:rPr>
      <w:rFonts w:cs="Times New Roman"/>
      <w:b/>
      <w:bCs/>
      <w:smallCaps/>
      <w:spacing w:val="5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paragraph" w:styleId="Ttulo" w:customStyle="1">
    <w:name w:val="Título"/>
    <w:basedOn w:val="Standard"/>
    <w:next w:val="Corpodetexto"/>
    <w:uiPriority w:val="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link w:val="16"/>
    <w:uiPriority w:val="99"/>
    <w:qFormat/>
    <w:pPr>
      <w:widowControl/>
      <w:tabs>
        <w:tab w:val="left" w:pos="0" w:leader="none"/>
        <w:tab w:val="left" w:pos="851" w:leader="none"/>
        <w:tab w:val="left" w:pos="1702" w:leader="none"/>
        <w:tab w:val="left" w:pos="2553" w:leader="none"/>
        <w:tab w:val="left" w:pos="3403" w:leader="none"/>
        <w:tab w:val="left" w:pos="4254" w:leader="none"/>
        <w:tab w:val="left" w:pos="5105" w:leader="none"/>
        <w:tab w:val="left" w:pos="5956" w:leader="none"/>
        <w:tab w:val="left" w:pos="6807" w:leader="none"/>
        <w:tab w:val="left" w:pos="7657" w:leader="none"/>
        <w:tab w:val="left" w:pos="8508" w:leader="none"/>
        <w:tab w:val="left" w:pos="9359" w:leader="none"/>
        <w:tab w:val="left" w:pos="10210" w:leader="none"/>
        <w:tab w:val="left" w:pos="11061" w:leader="none"/>
        <w:tab w:val="left" w:pos="11911" w:leader="none"/>
        <w:tab w:val="left" w:pos="12762" w:leader="none"/>
        <w:tab w:val="left" w:pos="13613" w:leader="none"/>
      </w:tabs>
      <w:spacing w:before="0" w:after="54"/>
      <w:jc w:val="both"/>
      <w:textAlignment w:val="auto"/>
    </w:pPr>
    <w:rPr>
      <w:rFonts w:ascii="Arial" w:hAnsi="Arial" w:cs="Times New Roman"/>
      <w:spacing w:val="0"/>
      <w:sz w:val="20"/>
      <w:szCs w:val="20"/>
    </w:rPr>
  </w:style>
  <w:style w:type="paragraph" w:styleId="Lista">
    <w:name w:val="Lista"/>
    <w:uiPriority w:val="0"/>
    <w:qFormat/>
    <w:pPr>
      <w:widowControl w:val="false"/>
    </w:pPr>
    <w:rPr>
      <w:rFonts w:cs="FreeSans" w:ascii="Calibri" w:hAnsi="Calibri" w:eastAsia="Calibri"/>
      <w:color w:val="auto"/>
      <w:sz w:val="22"/>
      <w:szCs w:val="20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Standard"/>
    <w:uiPriority w:val="0"/>
    <w:qFormat/>
    <w:pPr>
      <w:suppressLineNumbers/>
    </w:pPr>
    <w:rPr>
      <w:rFonts w:cs="FreeSans"/>
    </w:rPr>
  </w:style>
  <w:style w:type="paragraph" w:styleId="Textbody" w:customStyle="1">
    <w:name w:val="Text body"/>
    <w:uiPriority w:val="0"/>
    <w:qFormat/>
    <w:pPr>
      <w:widowControl w:val="false"/>
    </w:pPr>
    <w:rPr>
      <w:rFonts w:ascii="Arial" w:hAnsi="Arial" w:eastAsia="Arial" w:cs="Arial"/>
      <w:b/>
      <w:bCs/>
      <w:color w:val="auto"/>
      <w:sz w:val="20"/>
      <w:szCs w:val="20"/>
      <w:lang w:val="pt-BR" w:eastAsia="zh-CN" w:bidi="hi-IN"/>
    </w:rPr>
  </w:style>
  <w:style w:type="paragraph" w:styleId="Standard" w:customStyle="1">
    <w:name w:val="Standard"/>
    <w:uiPriority w:val="0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2"/>
      <w:szCs w:val="22"/>
      <w:lang w:val="pt-BR" w:eastAsia="pt-BR" w:bidi="ar-SA"/>
    </w:rPr>
  </w:style>
  <w:style w:type="paragraph" w:styleId="Caption">
    <w:name w:val="caption"/>
    <w:basedOn w:val="Standard"/>
    <w:uiPriority w:val="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uiPriority w:val="0"/>
    <w:qFormat/>
    <w:pPr/>
    <w:rPr/>
  </w:style>
  <w:style w:type="paragraph" w:styleId="TableParagraph" w:customStyle="1">
    <w:name w:val="Table Paragraph"/>
    <w:basedOn w:val="Standard"/>
    <w:uiPriority w:val="0"/>
    <w:qFormat/>
    <w:pPr/>
    <w:rPr/>
  </w:style>
  <w:style w:type="paragraph" w:styleId="Contedodatabela" w:customStyle="1">
    <w:name w:val="Conteúdo da tabela"/>
    <w:basedOn w:val="Standard"/>
    <w:uiPriority w:val="0"/>
    <w:qFormat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2018-07-03T04:51:00Z</dcterms:created>
  <dc:creator>Usuario</dc:creator>
  <dc:language>pt-BR</dc:language>
  <cp:lastModifiedBy>user</cp:lastModifiedBy>
  <dcterms:modified xsi:type="dcterms:W3CDTF">2018-09-18T23:01:16Z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2018-06-14T00:00:00Z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KSOProductBuildVer">
    <vt:lpwstr>1046-10.2.0.6080</vt:lpwstr>
  </property>
  <property fmtid="{D5CDD505-2E9C-101B-9397-08002B2CF9AE}" pid="8" name="LastSaved">
    <vt:filetime>2018-06-14T00:00:00Z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