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8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4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6" w:lineRule="auto"/>
        <w:ind w:left="771" w:right="77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/>
        <w:drawing>
          <wp:inline distB="0" distT="0" distL="114300" distR="114300">
            <wp:extent cx="666750" cy="671195"/>
            <wp:effectExtent b="0" l="0" r="0" t="0"/>
            <wp:docPr descr="menu-logo_menor" id="4" name="image1.png"/>
            <a:graphic>
              <a:graphicData uri="http://schemas.openxmlformats.org/drawingml/2006/picture">
                <pic:pic>
                  <pic:nvPicPr>
                    <pic:cNvPr descr="menu-logo_menor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1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6" w:lineRule="auto"/>
        <w:ind w:left="771" w:right="770" w:firstLine="0"/>
        <w:jc w:val="center"/>
        <w:rPr>
          <w:rFonts w:ascii="Humanst521 BT" w:cs="Humanst521 BT" w:eastAsia="Humanst521 BT" w:hAnsi="Humanst521 BT"/>
          <w:sz w:val="22"/>
          <w:szCs w:val="22"/>
        </w:rPr>
      </w:pPr>
      <w:r w:rsidDel="00000000" w:rsidR="00000000" w:rsidRPr="00000000">
        <w:rPr>
          <w:rFonts w:ascii="Humanst521 BT" w:cs="Humanst521 BT" w:eastAsia="Humanst521 BT" w:hAnsi="Humanst521 BT"/>
          <w:sz w:val="22"/>
          <w:szCs w:val="22"/>
          <w:rtl w:val="0"/>
        </w:rPr>
        <w:t xml:space="preserve">Ficha de inscrição do processo de seleção de</w:t>
      </w:r>
      <w:r w:rsidDel="00000000" w:rsidR="00000000" w:rsidRPr="00000000">
        <w:rPr>
          <w:rFonts w:ascii="Humanst521 BT" w:cs="Humanst521 BT" w:eastAsia="Humanst521 BT" w:hAnsi="Humanst521 BT"/>
          <w:b w:val="1"/>
          <w:sz w:val="22"/>
          <w:szCs w:val="22"/>
          <w:rtl w:val="0"/>
        </w:rPr>
        <w:t xml:space="preserve"> monitoria voluntária</w:t>
      </w:r>
      <w:r w:rsidDel="00000000" w:rsidR="00000000" w:rsidRPr="00000000">
        <w:rPr>
          <w:rFonts w:ascii="Humanst521 BT" w:cs="Humanst521 BT" w:eastAsia="Humanst521 BT" w:hAnsi="Humanst521 BT"/>
          <w:sz w:val="22"/>
          <w:szCs w:val="22"/>
          <w:rtl w:val="0"/>
        </w:rPr>
        <w:t xml:space="preserve"> 2024/1</w:t>
      </w:r>
    </w:p>
    <w:p w:rsidR="00000000" w:rsidDel="00000000" w:rsidP="00000000" w:rsidRDefault="00000000" w:rsidRPr="00000000" w14:paraId="00000006">
      <w:pPr>
        <w:spacing w:after="0" w:before="16" w:lineRule="auto"/>
        <w:ind w:left="771" w:right="770" w:firstLine="0"/>
        <w:jc w:val="center"/>
        <w:rPr>
          <w:rFonts w:ascii="Humanst521 BT" w:cs="Humanst521 BT" w:eastAsia="Humanst521 BT" w:hAnsi="Humanst521 BT"/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Humanst521 BT" w:cs="Humanst521 BT" w:eastAsia="Humanst521 BT" w:hAnsi="Humanst521 BT"/>
          <w:sz w:val="22"/>
          <w:szCs w:val="22"/>
          <w:rtl w:val="0"/>
        </w:rPr>
        <w:t xml:space="preserve">Edital N°02/2023 –COMEC  </w:t>
      </w:r>
      <w:r w:rsidDel="00000000" w:rsidR="00000000" w:rsidRPr="00000000">
        <w:rPr>
          <w:rFonts w:ascii="Humanst521 BT" w:cs="Humanst521 BT" w:eastAsia="Humanst521 BT" w:hAnsi="Humanst521 BT"/>
          <w:b w:val="1"/>
          <w:sz w:val="22"/>
          <w:szCs w:val="22"/>
          <w:u w:val="single"/>
          <w:rtl w:val="0"/>
        </w:rPr>
        <w:t xml:space="preserve">Engenharia de Mecânica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umanst521 BT" w:cs="Humanst521 BT" w:eastAsia="Humanst521 BT" w:hAnsi="Humanst521 B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60" w:lineRule="auto"/>
        <w:ind w:left="3553" w:right="3553" w:firstLine="0"/>
        <w:jc w:val="center"/>
        <w:rPr>
          <w:rFonts w:ascii="Humanst521 BT" w:cs="Humanst521 BT" w:eastAsia="Humanst521 BT" w:hAnsi="Humanst521 BT"/>
          <w:b w:val="1"/>
          <w:sz w:val="22"/>
          <w:szCs w:val="22"/>
        </w:rPr>
      </w:pPr>
      <w:r w:rsidDel="00000000" w:rsidR="00000000" w:rsidRPr="00000000">
        <w:rPr>
          <w:rFonts w:ascii="Humanst521 BT" w:cs="Humanst521 BT" w:eastAsia="Humanst521 BT" w:hAnsi="Humanst521 BT"/>
          <w:b w:val="1"/>
          <w:sz w:val="22"/>
          <w:szCs w:val="22"/>
          <w:rtl w:val="0"/>
        </w:rPr>
        <w:t xml:space="preserve">VAGA PRETENDIDA</w:t>
      </w:r>
    </w:p>
    <w:p w:rsidR="00000000" w:rsidDel="00000000" w:rsidP="00000000" w:rsidRDefault="00000000" w:rsidRPr="00000000" w14:paraId="00000009">
      <w:pPr>
        <w:spacing w:after="0" w:before="19" w:line="220" w:lineRule="auto"/>
        <w:rPr>
          <w:rFonts w:ascii="Humanst521 BT" w:cs="Humanst521 BT" w:eastAsia="Humanst521 BT" w:hAnsi="Humanst521 B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11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667"/>
        <w:gridCol w:w="6978"/>
        <w:tblGridChange w:id="0">
          <w:tblGrid>
            <w:gridCol w:w="1667"/>
            <w:gridCol w:w="6978"/>
          </w:tblGrid>
        </w:tblGridChange>
      </w:tblGrid>
      <w:tr>
        <w:trPr>
          <w:cantSplit w:val="0"/>
          <w:trHeight w:val="78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9.0" w:type="dxa"/>
            </w:tcMar>
          </w:tcPr>
          <w:p w:rsidR="00000000" w:rsidDel="00000000" w:rsidP="00000000" w:rsidRDefault="00000000" w:rsidRPr="00000000" w14:paraId="0000000A">
            <w:pPr>
              <w:spacing w:line="260" w:lineRule="auto"/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  <w:rtl w:val="0"/>
              </w:rPr>
              <w:t xml:space="preserve">Unidade curricular e turno</w:t>
            </w:r>
          </w:p>
          <w:p w:rsidR="00000000" w:rsidDel="00000000" w:rsidP="00000000" w:rsidRDefault="00000000" w:rsidRPr="00000000" w14:paraId="0000000B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w="-9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00" w:lineRule="auto"/>
        <w:rPr>
          <w:rFonts w:ascii="Humanst521 BT" w:cs="Humanst521 BT" w:eastAsia="Humanst521 BT" w:hAnsi="Humanst5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8" w:line="280" w:lineRule="auto"/>
        <w:jc w:val="center"/>
        <w:rPr>
          <w:rFonts w:ascii="Humanst521 BT" w:cs="Humanst521 BT" w:eastAsia="Humanst521 BT" w:hAnsi="Humanst521 BT"/>
          <w:b w:val="1"/>
          <w:sz w:val="22"/>
          <w:szCs w:val="22"/>
        </w:rPr>
      </w:pPr>
      <w:r w:rsidDel="00000000" w:rsidR="00000000" w:rsidRPr="00000000">
        <w:rPr>
          <w:rFonts w:ascii="Humanst521 BT" w:cs="Humanst521 BT" w:eastAsia="Humanst521 BT" w:hAnsi="Humanst521 BT"/>
          <w:b w:val="1"/>
          <w:sz w:val="22"/>
          <w:szCs w:val="22"/>
          <w:rtl w:val="0"/>
        </w:rPr>
        <w:t xml:space="preserve">DADOS</w:t>
      </w:r>
    </w:p>
    <w:p w:rsidR="00000000" w:rsidDel="00000000" w:rsidP="00000000" w:rsidRDefault="00000000" w:rsidRPr="00000000" w14:paraId="0000000F">
      <w:pPr>
        <w:spacing w:after="0" w:before="8" w:line="280" w:lineRule="auto"/>
        <w:jc w:val="center"/>
        <w:rPr>
          <w:rFonts w:ascii="Humanst521 BT" w:cs="Humanst521 BT" w:eastAsia="Humanst521 BT" w:hAnsi="Humanst521 B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5.0" w:type="dxa"/>
        <w:jc w:val="left"/>
        <w:tblInd w:w="113.0" w:type="dxa"/>
        <w:tblBorders>
          <w:top w:color="000001" w:space="0" w:sz="4" w:val="single"/>
          <w:left w:color="000001" w:space="0" w:sz="4" w:val="single"/>
          <w:bottom w:color="000000" w:space="0" w:sz="0" w:val="nil"/>
          <w:right w:color="000001" w:space="0" w:sz="4" w:val="single"/>
          <w:insideH w:color="000000" w:space="0" w:sz="0" w:val="nil"/>
          <w:insideV w:color="000001" w:space="0" w:sz="4" w:val="single"/>
        </w:tblBorders>
        <w:tblLayout w:type="fixed"/>
        <w:tblLook w:val="0000"/>
      </w:tblPr>
      <w:tblGrid>
        <w:gridCol w:w="1100"/>
        <w:gridCol w:w="283"/>
        <w:gridCol w:w="567"/>
        <w:gridCol w:w="565"/>
        <w:gridCol w:w="6130"/>
        <w:tblGridChange w:id="0">
          <w:tblGrid>
            <w:gridCol w:w="1100"/>
            <w:gridCol w:w="283"/>
            <w:gridCol w:w="567"/>
            <w:gridCol w:w="565"/>
            <w:gridCol w:w="6130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0" w:space="0" w:sz="0" w:val="nil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line="260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  <w:rtl w:val="0"/>
              </w:rPr>
              <w:t xml:space="preserve">Nome Completo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line="260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  <w:rtl w:val="0"/>
              </w:rPr>
              <w:t xml:space="preserve">CPF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line="260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  <w:rtl w:val="0"/>
              </w:rPr>
              <w:t xml:space="preserve">RG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line="260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  <w:rtl w:val="0"/>
              </w:rPr>
              <w:t xml:space="preserve">Matrícula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1" w:space="0" w:sz="4" w:val="single"/>
              <w:bottom w:color="000000" w:space="0" w:sz="0" w:val="nil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spacing w:after="0" w:before="1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rtl w:val="0"/>
              </w:rPr>
              <w:t xml:space="preserve">Data de nascimento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line="260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vertAlign w:val="baseline"/>
                <w:rtl w:val="0"/>
              </w:rPr>
              <w:t xml:space="preserve">Estado Civil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60" w:lineRule="auto"/>
        <w:ind w:left="3940" w:right="3937" w:firstLine="0"/>
        <w:jc w:val="center"/>
        <w:rPr>
          <w:rFonts w:ascii="Humanst521 BT" w:cs="Humanst521 BT" w:eastAsia="Humanst521 BT" w:hAnsi="Humanst521 B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60" w:lineRule="auto"/>
        <w:ind w:right="3937"/>
        <w:jc w:val="center"/>
        <w:rPr>
          <w:rFonts w:ascii="Humanst521 BT" w:cs="Humanst521 BT" w:eastAsia="Humanst521 BT" w:hAnsi="Humanst521 BT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Humanst521 BT" w:cs="Humanst521 BT" w:eastAsia="Humanst521 BT" w:hAnsi="Humanst521 BT"/>
          <w:b w:val="1"/>
          <w:sz w:val="22"/>
          <w:szCs w:val="22"/>
          <w:vertAlign w:val="baseline"/>
          <w:rtl w:val="0"/>
        </w:rPr>
        <w:t xml:space="preserve">                                                                    ENDEREÇO</w:t>
      </w:r>
    </w:p>
    <w:p w:rsidR="00000000" w:rsidDel="00000000" w:rsidP="00000000" w:rsidRDefault="00000000" w:rsidRPr="00000000" w14:paraId="00000030">
      <w:pPr>
        <w:spacing w:after="0" w:before="11" w:line="280" w:lineRule="auto"/>
        <w:rPr>
          <w:rFonts w:ascii="Humanst521 BT" w:cs="Humanst521 BT" w:eastAsia="Humanst521 BT" w:hAnsi="Humanst521 B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11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823"/>
        <w:gridCol w:w="6897"/>
        <w:tblGridChange w:id="0">
          <w:tblGrid>
            <w:gridCol w:w="1823"/>
            <w:gridCol w:w="6897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after="0" w:before="2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rtl w:val="0"/>
              </w:rPr>
              <w:t xml:space="preserve">Rua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after="0" w:before="3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rtl w:val="0"/>
              </w:rPr>
              <w:t xml:space="preserve">N°/complemento¹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after="0" w:before="3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rtl w:val="0"/>
              </w:rPr>
              <w:t xml:space="preserve">Cidade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after="0" w:before="3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rtl w:val="0"/>
              </w:rPr>
              <w:t xml:space="preserve">Estado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after="0" w:before="3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rtl w:val="0"/>
              </w:rPr>
              <w:t xml:space="preserve">Telefone(DDD)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after="0" w:before="3" w:lineRule="auto"/>
              <w:ind w:left="102" w:firstLine="0"/>
              <w:rPr>
                <w:rFonts w:ascii="Humanst521 BT" w:cs="Humanst521 BT" w:eastAsia="Humanst521 BT" w:hAnsi="Humanst521 BT"/>
                <w:sz w:val="22"/>
                <w:szCs w:val="22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-9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Humanst521 BT" w:cs="Humanst521 BT" w:eastAsia="Humanst521 BT" w:hAnsi="Humanst521 B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60" w:lineRule="auto"/>
        <w:ind w:right="3533"/>
        <w:jc w:val="center"/>
        <w:rPr>
          <w:rFonts w:ascii="Humanst521 BT" w:cs="Humanst521 BT" w:eastAsia="Humanst521 BT" w:hAnsi="Humanst521 BT"/>
          <w:b w:val="1"/>
          <w:sz w:val="22"/>
          <w:szCs w:val="22"/>
        </w:rPr>
      </w:pPr>
      <w:r w:rsidDel="00000000" w:rsidR="00000000" w:rsidRPr="00000000">
        <w:rPr>
          <w:rFonts w:ascii="Humanst521 BT" w:cs="Humanst521 BT" w:eastAsia="Humanst521 BT" w:hAnsi="Humanst521 BT"/>
          <w:sz w:val="16"/>
          <w:szCs w:val="16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60" w:lineRule="auto"/>
        <w:ind w:left="2891" w:right="2891" w:firstLine="0"/>
        <w:jc w:val="center"/>
        <w:rPr>
          <w:rFonts w:ascii="Humanst521 BT" w:cs="Humanst521 BT" w:eastAsia="Humanst521 BT" w:hAnsi="Humanst521 BT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Humanst521 BT" w:cs="Humanst521 BT" w:eastAsia="Humanst521 BT" w:hAnsi="Humanst521 BT"/>
          <w:b w:val="1"/>
          <w:sz w:val="22"/>
          <w:szCs w:val="22"/>
          <w:vertAlign w:val="baseline"/>
          <w:rtl w:val="0"/>
        </w:rPr>
        <w:t xml:space="preserve">Atenção: Anexar o </w:t>
      </w:r>
      <w:r w:rsidDel="00000000" w:rsidR="00000000" w:rsidRPr="00000000">
        <w:rPr>
          <w:rFonts w:ascii="Humanst521 BT" w:cs="Humanst521 BT" w:eastAsia="Humanst521 BT" w:hAnsi="Humanst521 BT"/>
          <w:b w:val="1"/>
          <w:sz w:val="22"/>
          <w:szCs w:val="22"/>
          <w:rtl w:val="0"/>
        </w:rPr>
        <w:t xml:space="preserve">Histórico</w:t>
      </w:r>
      <w:r w:rsidDel="00000000" w:rsidR="00000000" w:rsidRPr="00000000">
        <w:rPr>
          <w:rFonts w:ascii="Humanst521 BT" w:cs="Humanst521 BT" w:eastAsia="Humanst521 BT" w:hAnsi="Humanst521 BT"/>
          <w:b w:val="1"/>
          <w:sz w:val="22"/>
          <w:szCs w:val="22"/>
          <w:vertAlign w:val="baseline"/>
          <w:rtl w:val="0"/>
        </w:rPr>
        <w:t xml:space="preserve"> escolar</w:t>
      </w:r>
    </w:p>
    <w:p w:rsidR="00000000" w:rsidDel="00000000" w:rsidP="00000000" w:rsidRDefault="00000000" w:rsidRPr="00000000" w14:paraId="0000003F">
      <w:pPr>
        <w:spacing w:after="0" w:before="41" w:lineRule="auto"/>
        <w:ind w:left="980" w:right="979" w:firstLine="0"/>
        <w:jc w:val="center"/>
        <w:rPr>
          <w:rFonts w:ascii="Humanst521 BT" w:cs="Humanst521 BT" w:eastAsia="Humanst521 BT" w:hAnsi="Humanst521 B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41" w:lineRule="auto"/>
        <w:ind w:left="980" w:right="979" w:firstLine="0"/>
        <w:jc w:val="center"/>
        <w:rPr>
          <w:rFonts w:ascii="Humanst521 BT" w:cs="Humanst521 BT" w:eastAsia="Humanst521 BT" w:hAnsi="Humanst521 B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800"/>
        </w:tabs>
        <w:spacing w:line="260" w:lineRule="auto"/>
        <w:ind w:left="1057" w:right="1060" w:firstLine="0"/>
        <w:jc w:val="center"/>
        <w:rPr>
          <w:rFonts w:ascii="Humanst521 BT" w:cs="Humanst521 BT" w:eastAsia="Humanst521 BT" w:hAnsi="Humanst521 B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800"/>
        </w:tabs>
        <w:spacing w:line="260" w:lineRule="auto"/>
        <w:ind w:right="1060"/>
        <w:rPr>
          <w:rFonts w:ascii="Humanst521 BT" w:cs="Humanst521 BT" w:eastAsia="Humanst521 BT" w:hAnsi="Humanst521 BT"/>
        </w:rPr>
      </w:pPr>
      <w:r w:rsidDel="00000000" w:rsidR="00000000" w:rsidRPr="00000000">
        <w:rPr>
          <w:rtl w:val="0"/>
        </w:rPr>
      </w:r>
    </w:p>
    <w:sectPr>
      <w:pgSz w:h="16838" w:w="11920" w:orient="portrait"/>
      <w:pgMar w:bottom="280" w:top="300" w:left="1480" w:right="14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umanst5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uppressAutoHyphens w:val="1"/>
      <w:spacing w:after="200" w:line="276" w:lineRule="auto"/>
    </w:pPr>
    <w:rPr>
      <w:rFonts w:ascii="Times New Roman" w:cs="Times New Roman" w:eastAsia="Times New Roman" w:hAnsi="Times New Roman"/>
      <w:color w:val="00000a"/>
      <w:lang w:bidi="ar-SA" w:eastAsia="en-US" w:val="en-US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alloon Text"/>
    <w:basedOn w:val="1"/>
    <w:link w:val="29"/>
    <w:uiPriority w:val="99"/>
    <w:semiHidden w:val="1"/>
    <w:unhideWhenUsed w:val="1"/>
    <w:qFormat w:val="1"/>
    <w:lock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5" w:customStyle="1">
    <w:name w:val="Título 11"/>
    <w:basedOn w:val="1"/>
    <w:next w:val="1"/>
    <w:uiPriority w:val="99"/>
    <w:qFormat w:val="1"/>
    <w:pPr>
      <w:keepNext w:val="1"/>
      <w:tabs>
        <w:tab w:val="left" w:pos="720"/>
      </w:tabs>
      <w:spacing w:after="60" w:before="240"/>
      <w:ind w:left="720" w:hanging="720"/>
      <w:outlineLvl w:val="0"/>
    </w:pPr>
    <w:rPr>
      <w:rFonts w:ascii="Cambria" w:hAnsi="Cambria"/>
      <w:b w:val="1"/>
      <w:bCs w:val="1"/>
      <w:sz w:val="32"/>
      <w:szCs w:val="32"/>
    </w:rPr>
  </w:style>
  <w:style w:type="paragraph" w:styleId="6" w:customStyle="1">
    <w:name w:val="Título 21"/>
    <w:basedOn w:val="1"/>
    <w:next w:val="1"/>
    <w:uiPriority w:val="99"/>
    <w:qFormat w:val="1"/>
    <w:pPr>
      <w:keepNext w:val="1"/>
      <w:tabs>
        <w:tab w:val="left" w:pos="1440"/>
      </w:tabs>
      <w:spacing w:after="60" w:before="240"/>
      <w:ind w:left="1440" w:hanging="72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7" w:customStyle="1">
    <w:name w:val="Título 31"/>
    <w:basedOn w:val="1"/>
    <w:next w:val="1"/>
    <w:uiPriority w:val="99"/>
    <w:qFormat w:val="1"/>
    <w:pPr>
      <w:keepNext w:val="1"/>
      <w:tabs>
        <w:tab w:val="left" w:pos="2160"/>
      </w:tabs>
      <w:spacing w:after="60" w:before="240"/>
      <w:ind w:left="2160" w:hanging="72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8" w:customStyle="1">
    <w:name w:val="Título 41"/>
    <w:basedOn w:val="1"/>
    <w:next w:val="1"/>
    <w:uiPriority w:val="99"/>
    <w:qFormat w:val="1"/>
    <w:pPr>
      <w:keepNext w:val="1"/>
      <w:tabs>
        <w:tab w:val="left" w:pos="2880"/>
      </w:tabs>
      <w:spacing w:after="60" w:before="240"/>
      <w:ind w:left="2880" w:hanging="72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9" w:customStyle="1">
    <w:name w:val="Título 51"/>
    <w:basedOn w:val="1"/>
    <w:next w:val="1"/>
    <w:uiPriority w:val="99"/>
    <w:qFormat w:val="1"/>
    <w:pPr>
      <w:tabs>
        <w:tab w:val="left" w:pos="3600"/>
      </w:tabs>
      <w:spacing w:after="60" w:before="240"/>
      <w:ind w:left="3600" w:hanging="72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10" w:customStyle="1">
    <w:name w:val="Título 61"/>
    <w:basedOn w:val="1"/>
    <w:next w:val="1"/>
    <w:uiPriority w:val="99"/>
    <w:qFormat w:val="1"/>
    <w:pPr>
      <w:tabs>
        <w:tab w:val="left" w:pos="4320"/>
      </w:tabs>
      <w:spacing w:after="60" w:before="240"/>
      <w:ind w:left="4320" w:hanging="720"/>
      <w:outlineLvl w:val="5"/>
    </w:pPr>
    <w:rPr>
      <w:b w:val="1"/>
      <w:bCs w:val="1"/>
      <w:sz w:val="22"/>
      <w:szCs w:val="22"/>
    </w:rPr>
  </w:style>
  <w:style w:type="paragraph" w:styleId="11" w:customStyle="1">
    <w:name w:val="Título 71"/>
    <w:basedOn w:val="1"/>
    <w:next w:val="1"/>
    <w:uiPriority w:val="99"/>
    <w:qFormat w:val="1"/>
    <w:pPr>
      <w:tabs>
        <w:tab w:val="left" w:pos="5040"/>
      </w:tabs>
      <w:spacing w:after="60" w:before="24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12" w:customStyle="1">
    <w:name w:val="Título 81"/>
    <w:basedOn w:val="1"/>
    <w:next w:val="1"/>
    <w:uiPriority w:val="99"/>
    <w:qFormat w:val="1"/>
    <w:pPr>
      <w:tabs>
        <w:tab w:val="left" w:pos="5760"/>
      </w:tabs>
      <w:spacing w:after="60" w:before="240"/>
      <w:ind w:left="5760" w:hanging="720"/>
      <w:outlineLvl w:val="7"/>
    </w:pPr>
    <w:rPr>
      <w:rFonts w:ascii="Calibri" w:hAnsi="Calibri"/>
      <w:i w:val="1"/>
      <w:iCs w:val="1"/>
      <w:sz w:val="24"/>
      <w:szCs w:val="24"/>
    </w:rPr>
  </w:style>
  <w:style w:type="paragraph" w:styleId="13" w:customStyle="1">
    <w:name w:val="Título 91"/>
    <w:basedOn w:val="1"/>
    <w:next w:val="1"/>
    <w:uiPriority w:val="99"/>
    <w:qFormat w:val="1"/>
    <w:pPr>
      <w:tabs>
        <w:tab w:val="left" w:pos="6480"/>
      </w:tabs>
      <w:spacing w:after="60" w:before="240"/>
      <w:ind w:left="6480" w:hanging="720"/>
      <w:outlineLvl w:val="8"/>
    </w:pPr>
    <w:rPr>
      <w:rFonts w:ascii="Cambria" w:hAnsi="Cambria"/>
      <w:sz w:val="22"/>
      <w:szCs w:val="22"/>
    </w:rPr>
  </w:style>
  <w:style w:type="character" w:styleId="14" w:customStyle="1">
    <w:name w:val="Heading 1 Char"/>
    <w:basedOn w:val="2"/>
    <w:uiPriority w:val="99"/>
    <w:qFormat w:val="1"/>
    <w:locked w:val="1"/>
    <w:rPr>
      <w:rFonts w:ascii="Cambria" w:cs="Times New Roman" w:hAnsi="Cambria"/>
      <w:b w:val="1"/>
      <w:bCs w:val="1"/>
      <w:sz w:val="32"/>
      <w:szCs w:val="32"/>
    </w:rPr>
  </w:style>
  <w:style w:type="character" w:styleId="15" w:customStyle="1">
    <w:name w:val="Heading 2 Char"/>
    <w:basedOn w:val="2"/>
    <w:uiPriority w:val="99"/>
    <w:semiHidden w:val="1"/>
    <w:qFormat w:val="1"/>
    <w:locked w:val="1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16" w:customStyle="1">
    <w:name w:val="Heading 3 Char"/>
    <w:basedOn w:val="2"/>
    <w:uiPriority w:val="99"/>
    <w:semiHidden w:val="1"/>
    <w:qFormat w:val="1"/>
    <w:locked w:val="1"/>
    <w:rPr>
      <w:rFonts w:ascii="Cambria" w:cs="Times New Roman" w:hAnsi="Cambria"/>
      <w:b w:val="1"/>
      <w:bCs w:val="1"/>
      <w:sz w:val="26"/>
      <w:szCs w:val="26"/>
    </w:rPr>
  </w:style>
  <w:style w:type="character" w:styleId="17" w:customStyle="1">
    <w:name w:val="Heading 4 Char"/>
    <w:basedOn w:val="2"/>
    <w:uiPriority w:val="99"/>
    <w:semiHidden w:val="1"/>
    <w:qFormat w:val="1"/>
    <w:locked w:val="1"/>
    <w:rPr>
      <w:rFonts w:ascii="Calibri" w:cs="Times New Roman" w:hAnsi="Calibri"/>
      <w:b w:val="1"/>
      <w:bCs w:val="1"/>
      <w:sz w:val="28"/>
      <w:szCs w:val="28"/>
    </w:rPr>
  </w:style>
  <w:style w:type="character" w:styleId="18" w:customStyle="1">
    <w:name w:val="Heading 5 Char"/>
    <w:basedOn w:val="2"/>
    <w:uiPriority w:val="99"/>
    <w:semiHidden w:val="1"/>
    <w:qFormat w:val="1"/>
    <w:locked w:val="1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19" w:customStyle="1">
    <w:name w:val="Heading 6 Char"/>
    <w:basedOn w:val="2"/>
    <w:uiPriority w:val="99"/>
    <w:qFormat w:val="1"/>
    <w:locked w:val="1"/>
    <w:rPr>
      <w:rFonts w:cs="Times New Roman"/>
      <w:b w:val="1"/>
      <w:bCs w:val="1"/>
      <w:sz w:val="22"/>
      <w:szCs w:val="22"/>
    </w:rPr>
  </w:style>
  <w:style w:type="character" w:styleId="20" w:customStyle="1">
    <w:name w:val="Heading 7 Char"/>
    <w:basedOn w:val="2"/>
    <w:uiPriority w:val="99"/>
    <w:semiHidden w:val="1"/>
    <w:qFormat w:val="1"/>
    <w:locked w:val="1"/>
    <w:rPr>
      <w:rFonts w:ascii="Calibri" w:cs="Times New Roman" w:hAnsi="Calibri"/>
      <w:sz w:val="24"/>
      <w:szCs w:val="24"/>
    </w:rPr>
  </w:style>
  <w:style w:type="character" w:styleId="21" w:customStyle="1">
    <w:name w:val="Heading 8 Char"/>
    <w:basedOn w:val="2"/>
    <w:uiPriority w:val="99"/>
    <w:semiHidden w:val="1"/>
    <w:qFormat w:val="1"/>
    <w:locked w:val="1"/>
    <w:rPr>
      <w:rFonts w:ascii="Calibri" w:cs="Times New Roman" w:hAnsi="Calibri"/>
      <w:i w:val="1"/>
      <w:iCs w:val="1"/>
      <w:sz w:val="24"/>
      <w:szCs w:val="24"/>
    </w:rPr>
  </w:style>
  <w:style w:type="character" w:styleId="22" w:customStyle="1">
    <w:name w:val="Heading 9 Char"/>
    <w:basedOn w:val="2"/>
    <w:uiPriority w:val="99"/>
    <w:semiHidden w:val="1"/>
    <w:qFormat w:val="1"/>
    <w:locked w:val="1"/>
    <w:rPr>
      <w:rFonts w:ascii="Cambria" w:cs="Times New Roman" w:hAnsi="Cambria"/>
      <w:sz w:val="22"/>
      <w:szCs w:val="22"/>
    </w:rPr>
  </w:style>
  <w:style w:type="character" w:styleId="23" w:customStyle="1">
    <w:name w:val="ListLabel 1"/>
    <w:uiPriority w:val="0"/>
    <w:qFormat w:val="1"/>
    <w:rPr>
      <w:rFonts w:cs="Times New Roman"/>
    </w:rPr>
  </w:style>
  <w:style w:type="paragraph" w:styleId="24" w:customStyle="1">
    <w:name w:val="Título1"/>
    <w:basedOn w:val="1"/>
    <w:next w:val="25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25" w:customStyle="1">
    <w:name w:val="Corpo do texto"/>
    <w:basedOn w:val="1"/>
    <w:uiPriority w:val="0"/>
    <w:qFormat w:val="1"/>
    <w:pPr>
      <w:spacing w:after="140" w:line="288" w:lineRule="auto"/>
    </w:pPr>
  </w:style>
  <w:style w:type="paragraph" w:styleId="26" w:customStyle="1">
    <w:name w:val="Lista1"/>
    <w:basedOn w:val="25"/>
    <w:uiPriority w:val="0"/>
    <w:qFormat w:val="1"/>
    <w:rPr>
      <w:rFonts w:cs="Mangal"/>
    </w:rPr>
  </w:style>
  <w:style w:type="paragraph" w:styleId="27" w:customStyle="1">
    <w:name w:val="Legenda1"/>
    <w:basedOn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28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character" w:styleId="29" w:customStyle="1">
    <w:name w:val="Texto de balão Char"/>
    <w:basedOn w:val="2"/>
    <w:link w:val="4"/>
    <w:uiPriority w:val="99"/>
    <w:semiHidden w:val="1"/>
    <w:qFormat w:val="1"/>
    <w:rPr>
      <w:rFonts w:ascii="Tahoma" w:cs="Tahoma" w:hAnsi="Tahoma"/>
      <w:color w:val="00000a"/>
      <w:sz w:val="16"/>
      <w:szCs w:val="16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9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9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9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9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9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9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oEGEx/IXLGbHK/vtUr0ryhsLw==">CgMxLjAyCGguZ2pkZ3hzOAByITFXdW1EX0VERlFlZ3RCWEtPS0dRWUlYWmNqZm5PakY1TA==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2016-08-11T19:07:00Z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490B3B9C4DD544318434737F37ABB1F2</vt:lpwstr>
  </property>
</Properties>
</file>