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370"/>
        </w:tabs>
        <w:spacing w:before="0" w:after="0" w:line="240" w:lineRule="auto"/>
        <w:ind w:left="384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0" distR="0">
            <wp:extent cx="1791970" cy="5149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162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0" distR="0">
            <wp:extent cx="1354455" cy="49022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83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>
        <w:pict>
          <v:group id="_x0000_s1038" o:spid="_x0000_s1038" o:spt="203" style="position:absolute;left:0pt;margin-left:338.25pt;margin-top:40.15pt;height:9.4pt;width:68.65pt;mso-position-horizontal-relative:margin;z-index:-251655168;mso-width-relative:page;mso-height-relative:page;" coordorigin="7966,804" coordsize="1373,188">
            <o:lock v:ext="edit"/>
            <v:shape id="_x0000_s1039" o:spid="_x0000_s1039" o:spt="75" type="#_x0000_t75" style="position:absolute;left:7965;top:806;height:144;width:252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0" o:spid="_x0000_s1040" o:spt="75" type="#_x0000_t75" style="position:absolute;left:8287;top:803;height:149;width:46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1" o:spid="_x0000_s1041" o:spt="75" type="#_x0000_t75" style="position:absolute;left:8781;top:803;height:188;width:55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pict>
          <v:group id="_x0000_s1030" o:spid="_x0000_s1030" o:spt="203" style="position:absolute;left:0pt;margin-left:73.55pt;margin-top:38.55pt;height:10.95pt;width:224.55pt;mso-position-horizontal-relative:margin;z-index:-251656192;mso-width-relative:page;mso-height-relative:page;" coordorigin="2671,772" coordsize="4491,219">
            <o:lock v:ext="edit"/>
            <v:shape id="_x0000_s1031" o:spid="_x0000_s1031" style="position:absolute;left:2671;top:803;height:188;width:380;" fillcolor="#000000" filled="t" stroked="f" coordorigin="2671,804" coordsize="380,188" path="m2722,804l2702,804,2696,813,2690,823,2685,834,2676,857,2673,870,2672,883,2671,897,2672,908,2673,920,2675,933,2678,945,2690,968,2696,980,2702,991,2722,991,2714,979,2712,969,2710,962,2705,952,2702,940,2700,931,2698,919,2698,897,2698,886,2699,876,2702,854,2710,831,2715,818,2722,804xm2772,806l2741,806,2741,950,2772,950,2772,806xm2911,806l2885,806,2885,902,2825,806,2798,806,2798,950,2825,950,2825,856,2882,950,2911,950,2911,806xm3050,897l3048,890,3046,885,3041,878,3036,873,3029,871,3022,866,3012,864,2998,859,2983,856,2976,854,2966,844,2966,837,2971,832,2976,830,2983,828,3000,828,3014,835,3017,840,3017,849,3046,847,3046,832,3041,823,3025,811,3016,807,3005,804,2993,804,2981,804,2971,806,2957,811,2950,816,2945,823,2940,837,2940,854,2945,864,2952,873,2959,878,2969,883,2986,885,2998,890,3005,892,3007,892,3014,895,3022,902,3022,912,3019,916,3010,926,2986,926,2978,924,2974,921,2966,916,2964,909,2962,900,2935,902,2935,919,2942,931,2960,944,2970,949,2981,951,2993,952,3005,952,3017,950,3024,945,3034,943,3038,938,3048,924,3050,916,3050,897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3064;top:772;height:219;width:313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3" o:spid="_x0000_s1033" style="position:absolute;left:6215;top:803;height:149;width:946;" fillcolor="#000000" filled="t" stroked="f" coordorigin="6216,804" coordsize="946,149" path="m6326,924l6245,924,6245,886,6317,886,6317,862,6245,862,6245,830,6324,830,6324,806,6216,806,6216,830,6216,862,6216,886,6216,924,6216,950,6326,950,6326,924xm6463,806l6437,806,6437,902,6379,806,6350,806,6350,950,6377,950,6377,856,6434,950,6463,950,6463,806xm6535,804l6514,804,6480,952,6499,952,6535,804xm6670,866l6667,854,6662,835,6659,830,6658,828,6650,823,6646,816,6638,811,6638,859,6638,897,6636,904,6631,914,6629,916,6626,921,6622,921,6617,924,6578,924,6578,830,6612,830,6614,832,6622,832,6624,835,6629,837,6636,852,6638,859,6638,811,6629,808,6624,806,6550,806,6550,950,6614,950,6624,948,6629,945,6638,943,6646,940,6650,936,6655,928,6659,924,6662,919,6670,890,6670,866xm6722,806l6691,806,6691,950,6722,950,6722,806xm6869,844l6859,825,6854,818,6845,812,6835,807,6823,804,6811,804,6797,805,6785,809,6773,815,6763,823,6755,834,6749,847,6745,861,6744,878,6745,895,6749,909,6755,921,6763,931,6773,940,6783,947,6795,951,6809,952,6821,952,6831,949,6840,945,6847,940,6854,934,6860,926,6865,916,6869,904,6840,897,6838,907,6835,914,6828,919,6823,924,6816,926,6799,926,6790,924,6785,914,6780,908,6776,899,6774,889,6773,876,6773,859,6778,847,6785,840,6790,832,6799,828,6818,828,6823,830,6828,835,6835,840,6838,844,6840,852,6869,844xm7027,878l7026,861,7022,847,7016,834,7011,828,7008,823,6997,815,6996,814,6996,861,6996,892,6994,907,6977,924,6970,926,6946,926,6936,924,6929,914,6922,907,6917,892,6917,878,6918,866,6920,856,6924,847,6929,840,6936,832,6946,828,6970,828,6979,832,6986,840,6994,849,6996,861,6996,814,6985,809,6972,805,6958,804,6946,804,6934,806,6919,811,6912,816,6907,823,6902,828,6898,835,6895,842,6890,852,6888,864,6888,878,6889,895,6892,909,6898,921,6907,931,6917,940,6929,947,6942,951,6958,952,6973,951,6986,947,6998,940,7008,931,7012,926,7016,921,7022,908,7026,894,7027,878xm7162,806l7135,806,7135,902,7078,806,7049,806,7049,950,7075,950,7075,856,7133,950,7162,950,7162,80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302.35pt;margin-top:40.15pt;height:8.9pt;width:31.6pt;mso-position-horizontal-relative:margin;z-index:-251656192;mso-width-relative:page;mso-height-relative:page;" coordorigin="7248,804" coordsize="632,178">
            <o:lock v:ext="edit"/>
            <v:shape id="_x0000_s1035" o:spid="_x0000_s1035" o:spt="75" type="#_x0000_t75" style="position:absolute;left:7248;top:803;height:147;width:2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6" o:spid="_x0000_s1036" o:spt="75" type="#_x0000_t75" style="position:absolute;left:7514;top:806;height:147;width:293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7" o:spid="_x0000_s1037" style="position:absolute;left:7850;top:921;height:60;width:29;" fillcolor="#000000" filled="t" stroked="f" coordorigin="7850,921" coordsize="29,60" path="m7855,981l7850,969,7860,964,7865,960,7867,955,7867,950,7853,950,7853,921,7879,921,7879,960,7874,969,7870,972,7867,976,7862,979,7855,98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211.5pt;margin-top:12.9pt;height:10.35pt;width:49.1pt;mso-position-horizontal-relative:margin;z-index:-251657216;mso-width-relative:page;mso-height-relative:page;" coordorigin="5431,259" coordsize="982,207">
            <o:lock v:ext="edit"/>
            <v:shape id="_x0000_s1027" o:spid="_x0000_s1027" o:spt="75" type="#_x0000_t75" style="position:absolute;left:5431;top:263;height:200;width:38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28" o:spid="_x0000_s1028" o:spt="75" type="#_x0000_t75" style="position:absolute;left:5853;top:258;height:207;width:56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pict>
          <v:rect id="_x0000_s1029" o:spid="_x0000_s1029" o:spt="1" style="position:absolute;left:0pt;margin-left:266pt;margin-top:13.05pt;height:10.05pt;width:2pt;mso-position-horizontal-relative:margin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center"/>
        <w:rPr>
          <w:rFonts w:hint="default" w:ascii="Arial" w:hAnsi="Arial" w:eastAsia="Verdana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Verdana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PLANILHA DE EQUIVALÊNCIA INTERNA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3"/>
        <w:tblW w:w="982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65"/>
        <w:gridCol w:w="1965"/>
        <w:gridCol w:w="196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Matrícula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  do discente Completo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Curso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Currículo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Turno/ Grau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Medicina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2021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Calibri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Integral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4"/>
        <w:tblW w:w="9840" w:type="dxa"/>
        <w:tblInd w:w="-1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179"/>
        <w:gridCol w:w="1520"/>
        <w:gridCol w:w="738"/>
        <w:gridCol w:w="1180"/>
        <w:gridCol w:w="1619"/>
        <w:gridCol w:w="681"/>
        <w:gridCol w:w="16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194" w:lineRule="auto"/>
              <w:ind w:left="220" w:right="0" w:firstLine="0"/>
              <w:jc w:val="center"/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COMPONENTES UTILIZADOS PARA A EQUIVAL</w:t>
            </w: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  <w:lang w:val="pt-BR"/>
              </w:rPr>
              <w:t>Ê</w:t>
            </w:r>
            <w:r>
              <w:rPr>
                <w:rFonts w:hint="default" w:ascii="Arial" w:hAnsi="Arial" w:eastAsia="Verdana" w:cs="Arial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NCIA</w:t>
            </w:r>
          </w:p>
        </w:tc>
        <w:tc>
          <w:tcPr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Arial" w:hAnsi="Arial" w:eastAsia="Verdana" w:cs="Arial"/>
                <w:b/>
                <w:vertAlign w:val="baseline"/>
              </w:rPr>
            </w:pPr>
            <w:r>
              <w:rPr>
                <w:rFonts w:hint="default" w:ascii="Arial" w:hAnsi="Arial" w:eastAsia="Verdana" w:cs="Arial"/>
                <w:b/>
                <w:sz w:val="19"/>
                <w:szCs w:val="19"/>
                <w:rtl w:val="0"/>
              </w:rPr>
              <w:t>COMPONENTES QUE SERÃO INCLU</w:t>
            </w:r>
            <w:r>
              <w:rPr>
                <w:rFonts w:hint="default" w:ascii="Arial" w:hAnsi="Arial" w:eastAsia="Verdana" w:cs="Arial"/>
                <w:b/>
                <w:sz w:val="19"/>
                <w:szCs w:val="19"/>
                <w:rtl w:val="0"/>
                <w:lang w:val="pt-BR"/>
              </w:rPr>
              <w:t>Í</w:t>
            </w:r>
            <w:r>
              <w:rPr>
                <w:rFonts w:hint="default" w:ascii="Arial" w:hAnsi="Arial" w:eastAsia="Verdana" w:cs="Arial"/>
                <w:b/>
                <w:sz w:val="19"/>
                <w:szCs w:val="19"/>
                <w:rtl w:val="0"/>
              </w:rPr>
              <w:t>DOS NO HISTÓRICO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  <w:t>Curso</w:t>
            </w: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  <w:t>Código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  <w:t>Nome do Componente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  <w:t>CH</w:t>
            </w: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Arial" w:cs="Arial"/>
                <w:b/>
                <w:bCs/>
                <w:sz w:val="20"/>
                <w:szCs w:val="20"/>
                <w:highlight w:val="none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sz w:val="20"/>
                <w:szCs w:val="20"/>
                <w:highlight w:val="none"/>
                <w:rtl w:val="0"/>
                <w:lang w:val="pt-BR"/>
              </w:rPr>
              <w:t>Código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  <w:rtl w:val="0"/>
                <w:lang w:val="pt-BR"/>
              </w:rPr>
              <w:t>Nome do Componente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  <w:u w:val="none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  <w:u w:val="none"/>
                <w:rtl w:val="0"/>
                <w:lang w:val="pt-BR"/>
              </w:rPr>
              <w:t>CH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highlight w:val="none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highlight w:val="none"/>
                <w:u w:val="none"/>
                <w:shd w:val="clear" w:fill="auto"/>
                <w:vertAlign w:val="baseline"/>
                <w:lang w:val="pt-BR"/>
              </w:rPr>
              <w:t>Nota Final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7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198</w:t>
            </w:r>
          </w:p>
        </w:tc>
        <w:tc>
          <w:tcPr>
            <w:tcW w:w="16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7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W w:w="16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MED0003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MED0004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06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165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MED0009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Formação em Extensão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MED0010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Clìnica II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MED0011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MED0012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MED0013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182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none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Metodologia Científica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MED0018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MED0019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165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Verdana" w:cs="Arial"/>
                <w:i w:val="0"/>
                <w:smallCaps w:val="0"/>
                <w:color w:val="000000"/>
                <w:sz w:val="16"/>
                <w:szCs w:val="16"/>
                <w:highlight w:val="none"/>
                <w:shd w:val="clear" w:fill="F9FBFD"/>
                <w:rtl w:val="0"/>
              </w:rPr>
              <w:t>MED0022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Introdução à Clínica IV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83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132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MED0028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MED0029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116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116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MED0039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41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/>
                <w:sz w:val="16"/>
                <w:szCs w:val="16"/>
                <w:highlight w:val="none"/>
                <w:lang w:val="pt-BR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VII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MED0044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  <w:t>83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IV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em Atenção Secundária I: Cardiologia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MED0049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Biológicas da Prática Médica VIII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Bases Psicossociais da Prática Médica VIII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  <w:t>17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Cirurgia 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16"/>
                <w:szCs w:val="16"/>
                <w:highlight w:val="none"/>
                <w:lang w:val="pt-BR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Formacão em Extensão VIII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Fundamentos d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e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 xml:space="preserve"> Clínica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Integração: Ensino, Serviço e Comunidade VIII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sz w:val="2"/>
                <w:szCs w:val="2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99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MED0056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Prática em Aten</w:t>
            </w: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  <w:lang w:val="pt-BR"/>
              </w:rPr>
              <w:t>ç</w:t>
            </w: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ão Secundária II: Pneumologia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sz w:val="16"/>
                <w:szCs w:val="16"/>
                <w:highlight w:val="none"/>
                <w:rtl w:val="0"/>
              </w:rPr>
              <w:t>MED0057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Urgência e Emergência IV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MED0058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CIR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MED0059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Cirurgia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520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Traumatologia 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hanging="1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220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CLM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MED0063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Clínica Médica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650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MED0064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Saúde Mental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72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MED0065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Prática de Investigação Científica VII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MED0066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GOB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MED0067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Ginecologia e Obstetrícia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MED0068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Extensão- PED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MED0069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Pediatria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350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i w:val="0"/>
                <w:smallCaps w:val="0"/>
                <w:color w:val="000000"/>
                <w:sz w:val="16"/>
                <w:szCs w:val="16"/>
                <w:highlight w:val="none"/>
                <w:rtl w:val="0"/>
              </w:rPr>
              <w:t>Formação em Extensão - MFC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120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MED0071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Internato em Medicina de Família e Comunidade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544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MED0072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Internato em Traumatologia II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140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</w:rPr>
            </w:pPr>
            <w:bookmarkStart w:id="0" w:name="_gjdgxs" w:colFirst="0" w:colLast="0"/>
            <w:bookmarkEnd w:id="0"/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85" w:right="0" w:firstLine="0"/>
              <w:jc w:val="center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  <w:lang w:val="pt-BR"/>
              </w:rPr>
              <w:t>MED0100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none"/>
                <w:u w:val="none"/>
                <w:shd w:val="clear" w:fill="auto"/>
                <w:vertAlign w:val="baseline"/>
                <w:lang w:val="pt-BR"/>
              </w:rPr>
              <w:t>Formação em Extensão Extra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none"/>
                <w:u w:val="none"/>
                <w:shd w:val="clear" w:fill="auto"/>
                <w:vertAlign w:val="baseline"/>
                <w:lang w:val="pt-BR"/>
              </w:rPr>
              <w:t>200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85" w:right="0" w:firstLine="0"/>
              <w:jc w:val="center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highlight w:val="none"/>
                <w:rtl w:val="0"/>
              </w:rPr>
              <w:t>MD06016634</w:t>
            </w: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Arial" w:cs="Arial"/>
                <w:sz w:val="16"/>
                <w:szCs w:val="16"/>
                <w:highlight w:val="no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rtl w:val="0"/>
              </w:rPr>
              <w:t>Atividades Complementares</w:t>
            </w:r>
          </w:p>
        </w:tc>
        <w:tc>
          <w:tcPr>
            <w:tcW w:w="6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cs="Arial"/>
                <w:sz w:val="2"/>
                <w:szCs w:val="2"/>
                <w:highlight w:val="none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highlight w:val="none"/>
                <w:u w:val="none"/>
                <w:rtl w:val="0"/>
              </w:rPr>
              <w:t>160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 w:firstLine="0"/>
              <w:jc w:val="left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85" w:right="0" w:firstLine="0"/>
              <w:jc w:val="left"/>
              <w:rPr>
                <w:rFonts w:hint="default" w:ascii="Arial" w:hAnsi="Arial" w:cs="Arial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2" w:leftChars="0" w:right="0" w:rightChars="0" w:firstLine="0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Arial" w:hAnsi="Arial" w:eastAsia="Arial" w:cs="Arial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Aproveitamento de estudos / carga</w:t>
            </w:r>
          </w:p>
          <w:p>
            <w:pPr>
              <w:ind w:left="0" w:leftChars="0" w:right="0" w:rightChars="0" w:hanging="1" w:firstLineChars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horária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</w:p>
        </w:tc>
        <w:tc>
          <w:tcPr>
            <w:tcW w:w="1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0"/>
              <w:jc w:val="center"/>
              <w:rPr>
                <w:rFonts w:hint="default" w:ascii="Arial" w:hAnsi="Arial" w:eastAsia="Arial" w:cs="Arial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sz w:val="16"/>
                <w:szCs w:val="16"/>
                <w:rtl w:val="0"/>
              </w:rPr>
              <w:t>Aproveitamento de estudos / carga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horária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lang w:val="pt-BR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eastAsia="Times New Roman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Data __/__/___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center"/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Arial" w:hAnsi="Arial" w:eastAsia="Verdana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Coordenador do curso de Medicina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hint="default" w:ascii="Arial" w:hAnsi="Arial" w:eastAsia="Times New Roman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sectPr>
      <w:pgSz w:w="11910" w:h="16840"/>
      <w:pgMar w:top="680" w:right="1100" w:bottom="280" w:left="12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203436D"/>
    <w:rsid w:val="062734D4"/>
    <w:rsid w:val="07713742"/>
    <w:rsid w:val="07E779E1"/>
    <w:rsid w:val="097F12A3"/>
    <w:rsid w:val="0BB856CB"/>
    <w:rsid w:val="13C85080"/>
    <w:rsid w:val="157518C4"/>
    <w:rsid w:val="15C725C7"/>
    <w:rsid w:val="188D78D8"/>
    <w:rsid w:val="1A8C640E"/>
    <w:rsid w:val="1BAF7FB0"/>
    <w:rsid w:val="1DAC39B8"/>
    <w:rsid w:val="1DC0365D"/>
    <w:rsid w:val="2826006E"/>
    <w:rsid w:val="29AE6BF1"/>
    <w:rsid w:val="2D691E8F"/>
    <w:rsid w:val="362A75B9"/>
    <w:rsid w:val="40F3190F"/>
    <w:rsid w:val="41271A71"/>
    <w:rsid w:val="430B098D"/>
    <w:rsid w:val="46065035"/>
    <w:rsid w:val="46DC3BD1"/>
    <w:rsid w:val="477F33DA"/>
    <w:rsid w:val="49561944"/>
    <w:rsid w:val="49AF6EF2"/>
    <w:rsid w:val="4B1D5BFC"/>
    <w:rsid w:val="4B5936AA"/>
    <w:rsid w:val="54055868"/>
    <w:rsid w:val="56FE7932"/>
    <w:rsid w:val="5C723A3B"/>
    <w:rsid w:val="60F57ADE"/>
    <w:rsid w:val="620213E2"/>
    <w:rsid w:val="63D970DD"/>
    <w:rsid w:val="6E402F1B"/>
    <w:rsid w:val="6FA179D8"/>
    <w:rsid w:val="74640101"/>
    <w:rsid w:val="753A2E6B"/>
    <w:rsid w:val="7805302D"/>
    <w:rsid w:val="797E23E2"/>
    <w:rsid w:val="799D7BE3"/>
    <w:rsid w:val="7C7620C0"/>
    <w:rsid w:val="7DAE441D"/>
    <w:rsid w:val="7E4F1946"/>
    <w:rsid w:val="7E6C7A49"/>
    <w:rsid w:val="7F222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  <customShpInfo spid="_x0000_s1041"/>
    <customShpInfo spid="_x0000_s1038"/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7"/>
    <customShpInfo spid="_x0000_s1034"/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2024-03-05T15:42:00Z</dcterms:created>
  <dc:creator>Helena Medicina</dc:creator>
  <cp:lastModifiedBy>Coordenação Medicina CCO/UFS</cp:lastModifiedBy>
  <dcterms:modified xsi:type="dcterms:W3CDTF">2024-03-14T16:38:08Z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7C4FBEE6312845AAB221BD8E02AE2B4E_13</vt:lpwstr>
  </property>
</Properties>
</file>