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"/>
        <w:rPr>
          <w:rFonts w:ascii="Times New Roman"/>
          <w:sz w:val="28"/>
        </w:rPr>
      </w:pPr>
    </w:p>
    <w:p>
      <w:pPr>
        <w:pStyle w:val="2"/>
        <w:spacing w:line="20" w:lineRule="exact"/>
        <w:ind w:left="2774"/>
        <w:rPr>
          <w:rFonts w:ascii="Times New Roman"/>
          <w:sz w:val="2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21"/>
        </w:rPr>
      </w:pPr>
    </w:p>
    <w:p>
      <w:pPr>
        <w:pStyle w:val="3"/>
        <w:spacing w:line="360" w:lineRule="auto"/>
        <w:rPr>
          <w:rFonts w:hint="default"/>
          <w:lang w:val="pt-BR"/>
        </w:rPr>
      </w:pPr>
      <w:r>
        <w:t>Afastamento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rFonts w:hint="default"/>
          <w:lang w:val="pt-BR"/>
        </w:rPr>
        <w:t>participar (informar evento, cidade)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período de </w:t>
      </w:r>
      <w:r>
        <w:rPr>
          <w:rFonts w:hint="default"/>
          <w:lang w:val="pt-BR"/>
        </w:rPr>
        <w:t>(dia)</w:t>
      </w:r>
      <w:r>
        <w:t xml:space="preserve"> de</w:t>
      </w:r>
      <w:r>
        <w:rPr>
          <w:spacing w:val="-5"/>
        </w:rPr>
        <w:t xml:space="preserve"> </w:t>
      </w:r>
      <w:r>
        <w:rPr>
          <w:rFonts w:hint="default"/>
          <w:lang w:val="pt-BR"/>
        </w:rPr>
        <w:t>(mês) a (dia)</w:t>
      </w:r>
      <w:r>
        <w:t xml:space="preserve"> de</w:t>
      </w:r>
      <w:r>
        <w:rPr>
          <w:spacing w:val="-5"/>
        </w:rPr>
        <w:t xml:space="preserve"> </w:t>
      </w:r>
      <w:r>
        <w:rPr>
          <w:rFonts w:hint="default"/>
          <w:lang w:val="pt-BR"/>
        </w:rPr>
        <w:t>(mês) de 2023</w:t>
      </w:r>
    </w:p>
    <w:p>
      <w:pPr>
        <w:pStyle w:val="2"/>
        <w:rPr>
          <w:rFonts w:ascii="Arial"/>
          <w:b/>
          <w:sz w:val="20"/>
        </w:rPr>
      </w:pPr>
    </w:p>
    <w:p>
      <w:pPr>
        <w:pStyle w:val="2"/>
        <w:spacing w:before="10"/>
        <w:rPr>
          <w:rFonts w:ascii="Arial"/>
          <w:b/>
          <w:sz w:val="21"/>
        </w:rPr>
      </w:pPr>
    </w:p>
    <w:p>
      <w:pPr>
        <w:pStyle w:val="2"/>
        <w:spacing w:before="93" w:line="379" w:lineRule="auto"/>
        <w:ind w:left="821" w:right="10374"/>
      </w:pPr>
      <w:r>
        <w:t>À presidente da Congregação</w:t>
      </w:r>
      <w:r>
        <w:rPr>
          <w:spacing w:val="1"/>
        </w:rPr>
        <w:t xml:space="preserve"> </w:t>
      </w:r>
      <w:r>
        <w:t>Prof.ª Hérica de Lima Santos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5"/>
        </w:rPr>
        <w:t xml:space="preserve"> </w:t>
      </w:r>
      <w:r>
        <w:t>Centro-Oeste</w:t>
      </w:r>
      <w:r>
        <w:rPr>
          <w:spacing w:val="-6"/>
        </w:rPr>
        <w:t xml:space="preserve"> </w:t>
      </w:r>
      <w:r>
        <w:t>Dona</w:t>
      </w:r>
      <w:r>
        <w:rPr>
          <w:spacing w:val="-7"/>
        </w:rPr>
        <w:t xml:space="preserve"> </w:t>
      </w:r>
      <w:r>
        <w:t>Lindu</w:t>
      </w:r>
    </w:p>
    <w:p>
      <w:pPr>
        <w:pStyle w:val="2"/>
        <w:ind w:left="11392"/>
        <w:rPr>
          <w:rFonts w:hint="default"/>
          <w:lang w:val="pt-BR"/>
        </w:rPr>
      </w:pPr>
      <w:r>
        <w:t>Divinópolis,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pt-BR"/>
        </w:rPr>
        <w:t xml:space="preserve">    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</w:t>
      </w:r>
      <w:r>
        <w:rPr>
          <w:rFonts w:hint="default"/>
          <w:lang w:val="pt-BR"/>
        </w:rPr>
        <w:t>3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7"/>
        </w:rPr>
      </w:pPr>
    </w:p>
    <w:p>
      <w:pPr>
        <w:pStyle w:val="2"/>
        <w:spacing w:before="92" w:line="360" w:lineRule="auto"/>
        <w:ind w:left="112" w:firstLine="708"/>
      </w:pPr>
      <w:r>
        <w:rPr>
          <w:rFonts w:ascii="Arial" w:hAnsi="Arial"/>
          <w:b/>
        </w:rPr>
        <w:t>Atenção:</w:t>
      </w:r>
      <w:r>
        <w:rPr>
          <w:rFonts w:ascii="Arial" w:hAnsi="Arial"/>
          <w:b/>
          <w:spacing w:val="27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translado,</w:t>
      </w:r>
      <w:r>
        <w:rPr>
          <w:spacing w:val="28"/>
        </w:rPr>
        <w:t xml:space="preserve"> </w:t>
      </w:r>
      <w:r>
        <w:t>serão</w:t>
      </w:r>
      <w:r>
        <w:rPr>
          <w:spacing w:val="25"/>
        </w:rPr>
        <w:t xml:space="preserve"> </w:t>
      </w:r>
      <w:r>
        <w:t>admitidos</w:t>
      </w:r>
      <w:r>
        <w:rPr>
          <w:spacing w:val="27"/>
        </w:rPr>
        <w:t xml:space="preserve"> </w:t>
      </w:r>
      <w:r>
        <w:t>até</w:t>
      </w:r>
      <w:r>
        <w:rPr>
          <w:spacing w:val="26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(dois)</w:t>
      </w:r>
      <w:r>
        <w:rPr>
          <w:spacing w:val="25"/>
        </w:rPr>
        <w:t xml:space="preserve"> </w:t>
      </w:r>
      <w:r>
        <w:t>dias</w:t>
      </w:r>
      <w:r>
        <w:rPr>
          <w:spacing w:val="25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ida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(dois)</w:t>
      </w:r>
      <w:r>
        <w:rPr>
          <w:spacing w:val="25"/>
        </w:rPr>
        <w:t xml:space="preserve"> </w:t>
      </w:r>
      <w:r>
        <w:t>dias</w:t>
      </w:r>
      <w:r>
        <w:rPr>
          <w:spacing w:val="25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volta,</w:t>
      </w:r>
      <w:r>
        <w:rPr>
          <w:spacing w:val="27"/>
        </w:rPr>
        <w:t xml:space="preserve"> </w:t>
      </w:r>
      <w:r>
        <w:t>salvo</w:t>
      </w:r>
      <w:r>
        <w:rPr>
          <w:spacing w:val="25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casos</w:t>
      </w:r>
      <w:r>
        <w:rPr>
          <w:spacing w:val="27"/>
        </w:rPr>
        <w:t xml:space="preserve"> </w:t>
      </w:r>
      <w:r>
        <w:t>analisados</w:t>
      </w:r>
      <w:r>
        <w:rPr>
          <w:spacing w:val="24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aprovados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PROGP, mediante</w:t>
      </w:r>
      <w:r>
        <w:rPr>
          <w:spacing w:val="-1"/>
        </w:rPr>
        <w:t xml:space="preserve"> </w:t>
      </w:r>
      <w:r>
        <w:t>justificativa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comprovação de necessidade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maior.</w:t>
      </w:r>
    </w:p>
    <w:p>
      <w:pPr>
        <w:pStyle w:val="2"/>
        <w:spacing w:before="11"/>
        <w:rPr>
          <w:sz w:val="13"/>
        </w:rPr>
      </w:pPr>
    </w:p>
    <w:tbl>
      <w:tblPr>
        <w:tblStyle w:val="6"/>
        <w:tblW w:w="14713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622"/>
        <w:gridCol w:w="2215"/>
        <w:gridCol w:w="2268"/>
        <w:gridCol w:w="1728"/>
        <w:gridCol w:w="1532"/>
        <w:gridCol w:w="1985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944" w:type="dxa"/>
          </w:tcPr>
          <w:p>
            <w:pPr>
              <w:pStyle w:val="9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622" w:type="dxa"/>
          </w:tcPr>
          <w:p>
            <w:pPr>
              <w:pStyle w:val="9"/>
              <w:spacing w:line="360" w:lineRule="auto"/>
              <w:ind w:right="17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pt-BR"/>
              </w:rPr>
              <w:t>Inserir</w:t>
            </w:r>
            <w:r>
              <w:rPr>
                <w:sz w:val="24"/>
              </w:rPr>
              <w:t xml:space="preserve"> a programação 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rFonts w:hint="default"/>
                <w:spacing w:val="-64"/>
                <w:sz w:val="24"/>
                <w:lang w:val="pt-BR"/>
              </w:rPr>
              <w:t xml:space="preserve"> </w:t>
            </w:r>
            <w:r>
              <w:rPr>
                <w:sz w:val="24"/>
              </w:rPr>
              <w:t>dia)</w:t>
            </w:r>
          </w:p>
        </w:tc>
        <w:tc>
          <w:tcPr>
            <w:tcW w:w="2215" w:type="dxa"/>
          </w:tcPr>
          <w:p>
            <w:pPr>
              <w:pStyle w:val="9"/>
              <w:spacing w:line="360" w:lineRule="auto"/>
              <w:ind w:right="41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pt-BR"/>
              </w:rPr>
              <w:t>Inserir</w:t>
            </w:r>
            <w:r>
              <w:rPr>
                <w:sz w:val="24"/>
              </w:rPr>
              <w:t xml:space="preserve"> a programação 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dia)</w:t>
            </w:r>
          </w:p>
        </w:tc>
        <w:tc>
          <w:tcPr>
            <w:tcW w:w="2268" w:type="dxa"/>
          </w:tcPr>
          <w:p>
            <w:pPr>
              <w:pStyle w:val="9"/>
              <w:spacing w:line="360" w:lineRule="auto"/>
              <w:ind w:right="38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pt-BR"/>
              </w:rPr>
              <w:t>Inserir</w:t>
            </w:r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programação do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dia)</w:t>
            </w:r>
          </w:p>
        </w:tc>
        <w:tc>
          <w:tcPr>
            <w:tcW w:w="1728" w:type="dxa"/>
          </w:tcPr>
          <w:p>
            <w:pPr>
              <w:pStyle w:val="9"/>
              <w:spacing w:line="360" w:lineRule="auto"/>
              <w:ind w:right="17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pt-BR"/>
              </w:rPr>
              <w:t>Inserir</w:t>
            </w:r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programação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dia)</w:t>
            </w:r>
          </w:p>
        </w:tc>
        <w:tc>
          <w:tcPr>
            <w:tcW w:w="1532" w:type="dxa"/>
          </w:tcPr>
          <w:p>
            <w:pPr>
              <w:pStyle w:val="9"/>
              <w:spacing w:line="360" w:lineRule="auto"/>
              <w:ind w:left="109" w:right="11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pt-BR"/>
              </w:rPr>
              <w:t>Inserir</w:t>
            </w:r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programaçã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dia)</w:t>
            </w:r>
          </w:p>
        </w:tc>
        <w:tc>
          <w:tcPr>
            <w:tcW w:w="1985" w:type="dxa"/>
          </w:tcPr>
          <w:p>
            <w:pPr>
              <w:pStyle w:val="9"/>
              <w:spacing w:line="360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pt-BR"/>
              </w:rPr>
              <w:t>Inserir</w:t>
            </w:r>
            <w:r>
              <w:rPr>
                <w:sz w:val="24"/>
              </w:rPr>
              <w:t xml:space="preserve">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programação 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dia)</w:t>
            </w:r>
          </w:p>
        </w:tc>
        <w:tc>
          <w:tcPr>
            <w:tcW w:w="1419" w:type="dxa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Retorno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944" w:type="dxa"/>
          </w:tcPr>
          <w:p>
            <w:pPr>
              <w:pStyle w:val="9"/>
              <w:spacing w:before="128"/>
              <w:ind w:left="110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15/04</w:t>
            </w:r>
          </w:p>
        </w:tc>
        <w:tc>
          <w:tcPr>
            <w:tcW w:w="2622" w:type="dxa"/>
          </w:tcPr>
          <w:p>
            <w:pPr>
              <w:pStyle w:val="9"/>
              <w:ind w:right="95" w:firstLine="110" w:firstLineChars="50"/>
              <w:jc w:val="both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 xml:space="preserve">7h Saída de 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Divinópolis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rFonts w:hint="default"/>
                <w:sz w:val="22"/>
                <w:lang w:val="pt-BR"/>
              </w:rPr>
              <w:t xml:space="preserve"> aeroporto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Galeão</w:t>
            </w:r>
          </w:p>
          <w:p>
            <w:pPr>
              <w:pStyle w:val="9"/>
              <w:spacing w:line="252" w:lineRule="exact"/>
              <w:jc w:val="both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RJ</w:t>
            </w:r>
          </w:p>
          <w:p>
            <w:pPr>
              <w:pStyle w:val="9"/>
              <w:tabs>
                <w:tab w:val="left" w:pos="1136"/>
              </w:tabs>
              <w:spacing w:line="360" w:lineRule="auto"/>
              <w:ind w:right="94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highlight w:val="yellow"/>
                <w:lang w:val="pt-BR"/>
              </w:rPr>
              <w:t>(preenchimento ilustrativo)</w:t>
            </w:r>
          </w:p>
        </w:tc>
        <w:tc>
          <w:tcPr>
            <w:tcW w:w="2215" w:type="dxa"/>
          </w:tcPr>
          <w:p>
            <w:pPr>
              <w:pStyle w:val="9"/>
              <w:ind w:right="93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20h voo para Lisboa</w:t>
            </w:r>
          </w:p>
          <w:p>
            <w:pPr>
              <w:pStyle w:val="9"/>
              <w:ind w:right="93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highlight w:val="yellow"/>
                <w:lang w:val="pt-BR"/>
              </w:rPr>
              <w:t>(preenchimento ilustrativo)</w:t>
            </w:r>
          </w:p>
        </w:tc>
        <w:tc>
          <w:tcPr>
            <w:tcW w:w="2268" w:type="dxa"/>
          </w:tcPr>
          <w:p>
            <w:pPr>
              <w:pStyle w:val="9"/>
              <w:spacing w:line="234" w:lineRule="exact"/>
              <w:jc w:val="both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10h visita técnica universidade</w:t>
            </w:r>
          </w:p>
          <w:p>
            <w:pPr>
              <w:pStyle w:val="9"/>
              <w:spacing w:line="234" w:lineRule="exact"/>
              <w:jc w:val="both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highlight w:val="yellow"/>
                <w:lang w:val="pt-BR"/>
              </w:rPr>
              <w:t>(preenchimento ilustrativo)</w:t>
            </w:r>
          </w:p>
        </w:tc>
        <w:tc>
          <w:tcPr>
            <w:tcW w:w="1728" w:type="dxa"/>
          </w:tcPr>
          <w:p>
            <w:pPr>
              <w:pStyle w:val="9"/>
              <w:spacing w:line="234" w:lineRule="exact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14h mesa redonda</w:t>
            </w:r>
          </w:p>
          <w:p>
            <w:pPr>
              <w:pStyle w:val="9"/>
              <w:spacing w:line="234" w:lineRule="exact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highlight w:val="yellow"/>
                <w:lang w:val="pt-BR"/>
              </w:rPr>
              <w:t>(preenchimento ilustrativo)</w:t>
            </w:r>
          </w:p>
        </w:tc>
        <w:tc>
          <w:tcPr>
            <w:tcW w:w="1532" w:type="dxa"/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944" w:type="dxa"/>
          </w:tcPr>
          <w:p>
            <w:pPr>
              <w:pStyle w:val="9"/>
              <w:spacing w:before="128"/>
              <w:ind w:left="110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2622" w:type="dxa"/>
          </w:tcPr>
          <w:p>
            <w:pPr>
              <w:pStyle w:val="9"/>
              <w:tabs>
                <w:tab w:val="left" w:pos="1136"/>
              </w:tabs>
              <w:spacing w:line="360" w:lineRule="auto"/>
              <w:ind w:right="94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2215" w:type="dxa"/>
          </w:tcPr>
          <w:p>
            <w:pPr>
              <w:pStyle w:val="9"/>
              <w:ind w:right="93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2268" w:type="dxa"/>
          </w:tcPr>
          <w:p>
            <w:pPr>
              <w:pStyle w:val="9"/>
              <w:spacing w:line="234" w:lineRule="exact"/>
              <w:jc w:val="both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1728" w:type="dxa"/>
          </w:tcPr>
          <w:p>
            <w:pPr>
              <w:pStyle w:val="9"/>
              <w:spacing w:line="234" w:lineRule="exact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1532" w:type="dxa"/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9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3"/>
        <w:rPr>
          <w:sz w:val="28"/>
        </w:rPr>
      </w:pPr>
    </w:p>
    <w:p>
      <w:pPr>
        <w:pStyle w:val="2"/>
        <w:spacing w:line="20" w:lineRule="exact"/>
        <w:ind w:left="2774"/>
        <w:rPr>
          <w:sz w:val="2"/>
        </w:rPr>
      </w:pPr>
    </w:p>
    <w:p>
      <w:pPr>
        <w:pStyle w:val="2"/>
        <w:rPr>
          <w:sz w:val="20"/>
        </w:rPr>
      </w:pPr>
    </w:p>
    <w:p>
      <w:pPr>
        <w:pStyle w:val="2"/>
        <w:spacing w:before="7" w:after="1"/>
        <w:rPr>
          <w:sz w:val="29"/>
        </w:rPr>
      </w:pPr>
    </w:p>
    <w:p>
      <w:pPr>
        <w:pStyle w:val="2"/>
        <w:spacing w:before="1"/>
        <w:rPr>
          <w:sz w:val="22"/>
        </w:rPr>
      </w:pPr>
    </w:p>
    <w:p>
      <w:pPr>
        <w:spacing w:after="0"/>
        <w:rPr>
          <w:sz w:val="22"/>
        </w:rPr>
        <w:sectPr>
          <w:headerReference r:id="rId3" w:type="default"/>
          <w:pgSz w:w="16840" w:h="11910" w:orient="landscape"/>
          <w:pgMar w:top="1680" w:right="860" w:bottom="280" w:left="1020" w:header="348" w:footer="0" w:gutter="0"/>
        </w:sectPr>
      </w:pPr>
    </w:p>
    <w:p>
      <w:pPr>
        <w:pStyle w:val="2"/>
        <w:spacing w:before="92"/>
        <w:ind w:left="1373"/>
      </w:pPr>
      <w:r>
        <w:t>Atenciosamente,</w:t>
      </w:r>
    </w:p>
    <w:p>
      <w:pPr>
        <w:pStyle w:val="2"/>
        <w:rPr>
          <w:sz w:val="26"/>
        </w:rPr>
      </w:pPr>
      <w:r>
        <w:br w:type="column"/>
      </w:r>
    </w:p>
    <w:p>
      <w:pPr>
        <w:pStyle w:val="2"/>
        <w:spacing w:before="11"/>
        <w:rPr>
          <w:sz w:val="31"/>
        </w:rPr>
      </w:pPr>
    </w:p>
    <w:p>
      <w:pPr>
        <w:pStyle w:val="2"/>
        <w:ind w:left="1373"/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Assinatura</w:t>
      </w:r>
    </w:p>
    <w:p>
      <w:pPr>
        <w:pStyle w:val="2"/>
        <w:ind w:left="1373"/>
      </w:pPr>
      <w:r>
        <w:rPr>
          <w:rFonts w:hint="default"/>
          <w:lang w:val="pt-BR"/>
        </w:rPr>
        <w:t>P</w:t>
      </w:r>
      <w:r>
        <w:t>rofª</w:t>
      </w:r>
      <w:r>
        <w:rPr>
          <w:spacing w:val="-1"/>
        </w:rPr>
        <w:t xml:space="preserve"> </w:t>
      </w:r>
    </w:p>
    <w:sectPr>
      <w:type w:val="continuous"/>
      <w:pgSz w:w="16840" w:h="11910" w:orient="landscape"/>
      <w:pgMar w:top="1680" w:right="860" w:bottom="280" w:left="1020" w:header="720" w:footer="720" w:gutter="0"/>
      <w:cols w:equalWidth="0" w:num="2">
        <w:col w:w="3202" w:space="1193"/>
        <w:col w:w="10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rFonts w:ascii="Times New Roman"/>
        <w:sz w:val="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1762125</wp:posOffset>
              </wp:positionH>
              <wp:positionV relativeFrom="paragraph">
                <wp:posOffset>658495</wp:posOffset>
              </wp:positionV>
              <wp:extent cx="4299585" cy="5715"/>
              <wp:effectExtent l="0" t="0" r="0" b="0"/>
              <wp:wrapTight wrapText="bothSides">
                <wp:wrapPolygon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99585" cy="5715"/>
                        <a:chOff x="0" y="0"/>
                        <a:chExt cx="6771" cy="9"/>
                      </a:xfrm>
                    </wpg:grpSpPr>
                    <wps:wsp>
                      <wps:cNvPr id="2" name="Conector Reto 2"/>
                      <wps:cNvSpPr/>
                      <wps:spPr>
                        <a:xfrm>
                          <a:off x="0" y="4"/>
                          <a:ext cx="6770" cy="0"/>
                        </a:xfrm>
                        <a:prstGeom prst="line">
                          <a:avLst/>
                        </a:prstGeom>
                        <a:ln w="556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38.75pt;margin-top:51.85pt;height:0.45pt;width:338.55pt;mso-wrap-distance-left:9pt;mso-wrap-distance-right:9pt;z-index:-251658240;mso-width-relative:page;mso-height-relative:page;" coordsize="6771,9" o:gfxdata="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rP9qtsAAAALAQAADwAAAAAAAAABACAAAAAiAAAAZHJzL2Rvd25yZXYueG1sUEsBAhQAFAAA&#10;AAgAh07iQBgQVrklAgAAtQQAAA4AAAAAAAAAAQAgAAAAKgEAAGRycy9lMm9Eb2MueG1sUEsFBgAA&#10;AAAGAAYAWQEAAMEFAAAAAA==&#10;">
              <o:lock v:ext="edit" aspectratio="f"/>
              <v:line id="_x0000_s1026" o:spid="_x0000_s1026" o:spt="20" style="position:absolute;left:0;top:4;height:0;width:6770;" filled="f" stroked="t" coordsize="21600,21600" o:gfxdata="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s17MugAAANoA&#10;AAAPAAAAAAAAAAEAIAAAACIAAABkcnMvZG93bnJldi54bWxQSwECFAAUAAAACACHTuJAMy8FnjsA&#10;AAA5AAAAEAAAAAAAAAABACAAAAAJAQAAZHJzL3NoYXBleG1sLnhtbFBLBQYAAAAABgAGAFsBAACz&#10;AwAAAAA=&#10;">
                <v:fill on="f" focussize="0,0"/>
                <v:stroke weight="0.438503937007874pt" color="#000000" joinstyle="round"/>
                <v:imagedata o:title=""/>
                <o:lock v:ext="edit" aspectratio="f"/>
              </v:line>
              <w10:wrap type="tight"/>
            </v:group>
          </w:pict>
        </mc:Fallback>
      </mc:AlternateContent>
    </w:r>
    <w:r>
      <w:pict>
        <v:shape id="_x0000_s2050" o:spid="_x0000_s2050" o:spt="202" type="#_x0000_t202" style="position:absolute;left:0pt;margin-left:262.6pt;margin-top:52.9pt;height:12.1pt;width:204.1pt;mso-position-horizontal-relative:page;mso-position-vertical-relative:page;z-index:-15940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CAMPUS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CENTRO-OESTE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DONA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>LINDU – CCO</w:t>
                </w:r>
              </w:p>
            </w:txbxContent>
          </v:textbox>
        </v:shape>
      </w:pict>
    </w:r>
    <w:r>
      <w:drawing>
        <wp:anchor distT="0" distB="0" distL="0" distR="0" simplePos="0" relativeHeight="487374848" behindDoc="1" locked="0" layoutInCell="1" allowOverlap="1">
          <wp:simplePos x="0" y="0"/>
          <wp:positionH relativeFrom="page">
            <wp:posOffset>7750175</wp:posOffset>
          </wp:positionH>
          <wp:positionV relativeFrom="page">
            <wp:posOffset>266065</wp:posOffset>
          </wp:positionV>
          <wp:extent cx="1275080" cy="6324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5351" cy="632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219.65pt;margin-top:16.35pt;height:31.35pt;width:279.25pt;mso-position-horizontal-relative:page;mso-position-vertical-relative:page;z-index:-159416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" w:right="4" w:firstLine="0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UNIVERSIDADE</w:t>
                </w:r>
                <w:r>
                  <w:rPr>
                    <w:rFonts w:ascii="Arial" w:hAns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FEDERAL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SÃO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JOÃO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DEL-REI</w:t>
                </w:r>
                <w:r>
                  <w:rPr>
                    <w:rFonts w:ascii="Arial" w:hAnsi="Arial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UFSJ</w:t>
                </w:r>
              </w:p>
              <w:p>
                <w:pPr>
                  <w:spacing w:before="180"/>
                  <w:ind w:left="4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INSTITUIDA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PELA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Nº.10.425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19/04/2002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D.O.U.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22/04/2002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381021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3">
    <w:name w:val="Title"/>
    <w:basedOn w:val="1"/>
    <w:qFormat/>
    <w:uiPriority w:val="1"/>
    <w:pPr>
      <w:spacing w:before="92"/>
      <w:ind w:left="1030" w:hanging="68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2023-03-16T12:37:00Z</dcterms:created>
  <dc:creator>Diretoria</dc:creator>
  <cp:lastModifiedBy>Marina</cp:lastModifiedBy>
  <dcterms:modified xsi:type="dcterms:W3CDTF">2023-03-16T13:02:19Z</dcterms:modified>
  <dc:title>MEMO No 028/2009/UFSJ/CCO/DIRETORIA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2023-03-16T00:00:00Z</vt:filetime>
  </property>
  <property fmtid="{D5CDD505-2E9C-101B-9397-08002B2CF9AE}" pid="5" name="KSOProductBuildVer">
    <vt:lpwstr>1046-11.2.0.8668</vt:lpwstr>
  </property>
</Properties>
</file>