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D5621F">
      <w:pPr>
        <w:jc w:val="center"/>
        <w:rPr>
          <w:sz w:val="8"/>
          <w:szCs w:val="8"/>
        </w:rPr>
      </w:pPr>
    </w:p>
    <w:p w14:paraId="4E21FD4D">
      <w:pPr>
        <w:jc w:val="center"/>
      </w:pPr>
      <w:r>
        <w:rPr>
          <w:rFonts w:ascii="Calibri" w:hAnsi="Calibri" w:cs="Calibri"/>
          <w:b/>
          <w:color w:val="000000"/>
          <w:sz w:val="26"/>
          <w:szCs w:val="26"/>
          <w:u w:val="single"/>
        </w:rPr>
        <w:t>TERMO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COMPROMISSO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ESTÁGIO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OBRIGATÓRIO</w:t>
      </w:r>
    </w:p>
    <w:p w14:paraId="08FF5C1A">
      <w:pPr>
        <w:jc w:val="center"/>
        <w:rPr>
          <w:rFonts w:ascii="Calibri" w:hAnsi="Calibri" w:cs="Calibri"/>
          <w:sz w:val="4"/>
          <w:szCs w:val="4"/>
        </w:rPr>
      </w:pPr>
    </w:p>
    <w:p w14:paraId="477CFEDA">
      <w:pPr>
        <w:jc w:val="center"/>
      </w:pPr>
      <w:r>
        <w:rPr>
          <w:rFonts w:ascii="Calibri" w:hAnsi="Calibri" w:cs="Calibri"/>
          <w:b/>
          <w:color w:val="000000"/>
          <w:sz w:val="22"/>
          <w:szCs w:val="22"/>
          <w:u w:val="single"/>
        </w:rPr>
        <w:t>PROFISSIONAL</w:t>
      </w:r>
      <w:r>
        <w:rPr>
          <w:rFonts w:ascii="Calibri" w:hAnsi="Calibri" w:eastAsia="Calibri" w:cs="Calibri"/>
          <w:b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  <w:u w:val="single"/>
        </w:rPr>
        <w:t>LIBERAL DE NÍVEL SUPERIOR</w:t>
      </w:r>
    </w:p>
    <w:p w14:paraId="2149CDE2">
      <w:pPr>
        <w:rPr>
          <w:color w:val="000000"/>
          <w:sz w:val="8"/>
          <w:szCs w:val="8"/>
        </w:rPr>
      </w:pPr>
    </w:p>
    <w:p w14:paraId="276C2507">
      <w:r>
        <w:rPr>
          <w:rFonts w:ascii="Calibri" w:hAnsi="Calibri" w:cs="Calibri"/>
          <w:color w:val="000000"/>
        </w:rPr>
        <w:t>Nesta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data,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as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partes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a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seguir</w:t>
      </w:r>
      <w:r>
        <w:rPr>
          <w:rFonts w:ascii="Calibri" w:hAnsi="Calibri" w:eastAsia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qualificadas:</w:t>
      </w:r>
    </w:p>
    <w:p w14:paraId="7AD553C8">
      <w:pPr>
        <w:rPr>
          <w:sz w:val="8"/>
          <w:szCs w:val="8"/>
        </w:rPr>
      </w:pPr>
    </w:p>
    <w:p w14:paraId="64FC227B">
      <w:r>
        <w:rPr>
          <w:rFonts w:ascii="Calibri" w:hAnsi="Calibri" w:cs="Calibri"/>
          <w:b/>
          <w:color w:val="000000"/>
          <w:sz w:val="22"/>
          <w:szCs w:val="22"/>
        </w:rPr>
        <w:t>CONCEDENTE</w:t>
      </w:r>
    </w:p>
    <w:tbl>
      <w:tblPr>
        <w:tblStyle w:val="3"/>
        <w:tblW w:w="1029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790"/>
        <w:gridCol w:w="447"/>
        <w:gridCol w:w="168"/>
        <w:gridCol w:w="780"/>
        <w:gridCol w:w="870"/>
        <w:gridCol w:w="25"/>
        <w:gridCol w:w="230"/>
        <w:gridCol w:w="825"/>
        <w:gridCol w:w="1161"/>
      </w:tblGrid>
      <w:tr w14:paraId="6819368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3A838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Nome:</w:t>
            </w:r>
          </w:p>
        </w:tc>
      </w:tr>
      <w:tr w14:paraId="78EFD82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90" w:type="dxa"/>
            <w:tcBorders>
              <w:left w:val="single" w:color="000000" w:sz="0" w:space="0"/>
              <w:bottom w:val="single" w:color="000000" w:sz="0" w:space="0"/>
            </w:tcBorders>
          </w:tcPr>
          <w:p w14:paraId="2A4D85C7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Documento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Identidade:</w:t>
            </w:r>
          </w:p>
        </w:tc>
        <w:tc>
          <w:tcPr>
            <w:tcW w:w="4506" w:type="dxa"/>
            <w:gridSpan w:val="8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1E7A0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CPF:</w:t>
            </w:r>
          </w:p>
        </w:tc>
      </w:tr>
      <w:tr w14:paraId="53C4B30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3B007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Formação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Acadêmica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Nível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Superior:</w:t>
            </w:r>
          </w:p>
        </w:tc>
      </w:tr>
      <w:tr w14:paraId="78F1FD6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47C51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Nº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Registro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Conselho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Fiscalização:</w:t>
            </w:r>
          </w:p>
        </w:tc>
      </w:tr>
      <w:tr w14:paraId="141709F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0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76941BCE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91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BAC8B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2F9B098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52E62EC8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639D97A1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6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EE7B0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4825C7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6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C8670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73DA035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080" w:type="dxa"/>
            <w:gridSpan w:val="6"/>
            <w:tcBorders>
              <w:left w:val="single" w:color="000000" w:sz="0" w:space="0"/>
              <w:bottom w:val="single" w:color="000000" w:sz="0" w:space="0"/>
            </w:tcBorders>
          </w:tcPr>
          <w:p w14:paraId="6C7361AD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Supervisor de estágio:</w:t>
            </w:r>
          </w:p>
        </w:tc>
        <w:tc>
          <w:tcPr>
            <w:tcW w:w="2216" w:type="dxa"/>
            <w:gridSpan w:val="3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72BD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CPF:</w:t>
            </w:r>
          </w:p>
        </w:tc>
      </w:tr>
      <w:tr w14:paraId="070F1F1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237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FF755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Formação acadêmica: </w:t>
            </w:r>
          </w:p>
        </w:tc>
        <w:tc>
          <w:tcPr>
            <w:tcW w:w="4059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024C4">
            <w:pPr>
              <w:pStyle w:val="38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Cargo: </w:t>
            </w:r>
          </w:p>
        </w:tc>
      </w:tr>
      <w:tr w14:paraId="5B8DEC7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05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6A295FF1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Experiência profissional na área de conhecimento desenvolvida no curso do estagiário? </w:t>
            </w:r>
          </w:p>
        </w:tc>
        <w:tc>
          <w:tcPr>
            <w:tcW w:w="108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50529A89">
            <w:pPr>
              <w:pStyle w:val="38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 ) Sim</w:t>
            </w:r>
          </w:p>
        </w:tc>
        <w:tc>
          <w:tcPr>
            <w:tcW w:w="1161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F4886">
            <w:pPr>
              <w:pStyle w:val="38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   ) Não</w:t>
            </w:r>
          </w:p>
        </w:tc>
      </w:tr>
    </w:tbl>
    <w:p w14:paraId="6EB6268A">
      <w:pPr>
        <w:rPr>
          <w:sz w:val="8"/>
          <w:szCs w:val="8"/>
        </w:rPr>
      </w:pPr>
    </w:p>
    <w:p w14:paraId="5CF15FA3">
      <w:r>
        <w:rPr>
          <w:rFonts w:ascii="Calibri" w:hAnsi="Calibri" w:cs="Calibri"/>
          <w:b/>
          <w:color w:val="000000"/>
          <w:sz w:val="22"/>
          <w:szCs w:val="22"/>
        </w:rPr>
        <w:t>ALUNO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ESTAGIÁRIO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6"/>
        <w:gridCol w:w="1687"/>
        <w:gridCol w:w="1322"/>
        <w:gridCol w:w="15"/>
        <w:gridCol w:w="735"/>
        <w:gridCol w:w="585"/>
        <w:gridCol w:w="540"/>
        <w:gridCol w:w="1982"/>
      </w:tblGrid>
      <w:tr w14:paraId="0F0C3E4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2" w:type="dxa"/>
            <w:gridSpan w:val="8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EED272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Nome:</w:t>
            </w:r>
          </w:p>
        </w:tc>
      </w:tr>
      <w:tr w14:paraId="47B11F7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5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63BDDB9E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Curso:</w:t>
            </w:r>
          </w:p>
        </w:tc>
        <w:tc>
          <w:tcPr>
            <w:tcW w:w="3842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349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Matrícula: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0A391076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26" w:type="dxa"/>
            <w:tcBorders>
              <w:left w:val="single" w:color="000000" w:sz="0" w:space="0"/>
              <w:bottom w:val="single" w:color="000000" w:sz="0" w:space="0"/>
            </w:tcBorders>
          </w:tcPr>
          <w:p w14:paraId="7110917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Data de Nascimento: </w:t>
            </w:r>
          </w:p>
        </w:tc>
        <w:tc>
          <w:tcPr>
            <w:tcW w:w="4344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23AA34E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Documento de Identidade: </w:t>
            </w:r>
          </w:p>
        </w:tc>
        <w:tc>
          <w:tcPr>
            <w:tcW w:w="2522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CBA04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CPF: </w:t>
            </w:r>
          </w:p>
        </w:tc>
      </w:tr>
      <w:tr w14:paraId="61A89C4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3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4A392CA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57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2B579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21DF674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1C8027E9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7B87E07F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2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C539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471015E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3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1288E037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179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E48EB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</w:tr>
    </w:tbl>
    <w:p w14:paraId="4F25BB33">
      <w:pPr>
        <w:rPr>
          <w:sz w:val="8"/>
          <w:szCs w:val="8"/>
        </w:rPr>
      </w:pPr>
    </w:p>
    <w:p w14:paraId="758B83C4">
      <w:r>
        <w:rPr>
          <w:rFonts w:ascii="Calibri" w:hAnsi="Calibri" w:cs="Calibri"/>
          <w:b/>
          <w:color w:val="000000"/>
          <w:sz w:val="22"/>
          <w:szCs w:val="22"/>
        </w:rPr>
        <w:t>INTERVENIENTE - Representada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pela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Curso responsável pela assinatura deste documento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65"/>
        <w:gridCol w:w="1410"/>
        <w:gridCol w:w="245"/>
        <w:gridCol w:w="610"/>
        <w:gridCol w:w="1635"/>
        <w:gridCol w:w="1080"/>
        <w:gridCol w:w="1845"/>
      </w:tblGrid>
      <w:tr w14:paraId="75F65AE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730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044AFA28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Universidade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Federal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4560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B7F10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21.186.804/0001-05</w:t>
            </w:r>
          </w:p>
        </w:tc>
      </w:tr>
      <w:tr w14:paraId="3717C1E3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65" w:type="dxa"/>
            <w:tcBorders>
              <w:left w:val="single" w:color="000000" w:sz="0" w:space="0"/>
              <w:bottom w:val="single" w:color="000000" w:sz="0" w:space="0"/>
            </w:tcBorders>
          </w:tcPr>
          <w:p w14:paraId="070B5FA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Praça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Frei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Orlando,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nº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410" w:type="dxa"/>
            <w:tcBorders>
              <w:left w:val="single" w:color="000000" w:sz="0" w:space="0"/>
              <w:bottom w:val="single" w:color="000000" w:sz="0" w:space="0"/>
            </w:tcBorders>
          </w:tcPr>
          <w:p w14:paraId="5A61B255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Centro</w:t>
            </w:r>
          </w:p>
        </w:tc>
        <w:tc>
          <w:tcPr>
            <w:tcW w:w="249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71033BD8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1080" w:type="dxa"/>
            <w:tcBorders>
              <w:left w:val="single" w:color="000000" w:sz="0" w:space="0"/>
              <w:bottom w:val="single" w:color="000000" w:sz="0" w:space="0"/>
            </w:tcBorders>
          </w:tcPr>
          <w:p w14:paraId="241BCCEC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MG</w:t>
            </w:r>
          </w:p>
        </w:tc>
        <w:tc>
          <w:tcPr>
            <w:tcW w:w="1845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915286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36.307-352</w:t>
            </w:r>
          </w:p>
        </w:tc>
      </w:tr>
      <w:tr w14:paraId="374B52A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0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75E7D3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(32)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3379-5452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– </w:t>
            </w:r>
            <w:r>
              <w:rPr>
                <w:rFonts w:ascii="Calibri" w:hAnsi="Calibri" w:cs="Calibri"/>
                <w:sz w:val="22"/>
                <w:szCs w:val="22"/>
              </w:rPr>
              <w:t>Setor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Estágios</w:t>
            </w:r>
          </w:p>
        </w:tc>
      </w:tr>
      <w:tr w14:paraId="2D989F6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0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DE78B">
            <w:pPr>
              <w:pStyle w:val="38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Representante: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hint="default" w:ascii="Calibri" w:hAnsi="Calibri" w:eastAsia="Calibri" w:cs="Calibri"/>
                <w:sz w:val="22"/>
                <w:szCs w:val="22"/>
                <w:lang w:val="pt-BR"/>
              </w:rPr>
              <w:t>Ana Caroline de Almeida</w:t>
            </w:r>
          </w:p>
        </w:tc>
      </w:tr>
      <w:tr w14:paraId="66FACAB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20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53281F70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Coordenador(a)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Curso</w:t>
            </w:r>
          </w:p>
        </w:tc>
        <w:tc>
          <w:tcPr>
            <w:tcW w:w="5170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AF08A">
            <w:pPr>
              <w:pStyle w:val="38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(Coordenadoria): </w:t>
            </w:r>
            <w:r>
              <w:rPr>
                <w:rFonts w:ascii="Calibri" w:hAnsi="Calibri" w:eastAsia="Calibri" w:cs="Calibri"/>
                <w:sz w:val="22"/>
                <w:szCs w:val="22"/>
              </w:rPr>
              <w:t>(32) 3379-5122</w:t>
            </w:r>
          </w:p>
        </w:tc>
      </w:tr>
      <w:tr w14:paraId="1B0C3D0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0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F3CCC">
            <w:pPr>
              <w:pStyle w:val="38"/>
              <w:snapToGrid w:val="0"/>
            </w:pPr>
            <w:r>
              <w:rPr>
                <w:rFonts w:ascii="Calibri" w:hAnsi="Calibri" w:cs="Calibri"/>
                <w:sz w:val="22"/>
                <w:szCs w:val="22"/>
              </w:rPr>
              <w:t xml:space="preserve">Professor(a) Orientador(a): </w:t>
            </w:r>
          </w:p>
        </w:tc>
      </w:tr>
    </w:tbl>
    <w:p w14:paraId="3F8EAE28">
      <w:pPr>
        <w:jc w:val="both"/>
        <w:rPr>
          <w:sz w:val="4"/>
          <w:szCs w:val="4"/>
        </w:rPr>
      </w:pPr>
    </w:p>
    <w:p w14:paraId="5FBC023B">
      <w:pPr>
        <w:jc w:val="both"/>
        <w:rPr>
          <w:sz w:val="4"/>
          <w:szCs w:val="4"/>
        </w:rPr>
      </w:pPr>
    </w:p>
    <w:p w14:paraId="4AAE7922">
      <w:pPr>
        <w:jc w:val="both"/>
      </w:pPr>
      <w:r>
        <w:rPr>
          <w:rFonts w:ascii="Calibri" w:hAnsi="Calibri" w:cs="Calibri"/>
          <w:sz w:val="22"/>
          <w:szCs w:val="22"/>
        </w:rPr>
        <w:t>celebram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Termo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Compromisso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Estágio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seguintes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condições:</w:t>
      </w:r>
    </w:p>
    <w:p w14:paraId="2269F62E">
      <w:pPr>
        <w:jc w:val="both"/>
        <w:rPr>
          <w:rFonts w:ascii="Calibri" w:hAnsi="Calibri" w:cs="Calibri"/>
          <w:sz w:val="4"/>
          <w:szCs w:val="4"/>
        </w:rPr>
      </w:pPr>
    </w:p>
    <w:p w14:paraId="5615FA9B">
      <w:pPr>
        <w:jc w:val="both"/>
        <w:rPr>
          <w:rFonts w:ascii="Calibri" w:hAnsi="Calibri" w:cs="Calibri"/>
          <w:sz w:val="4"/>
          <w:szCs w:val="4"/>
        </w:rPr>
      </w:pPr>
    </w:p>
    <w:p w14:paraId="243BF97B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1ª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reger-se-á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legislação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vigente,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especial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2BDEB01D">
      <w:pPr>
        <w:jc w:val="both"/>
        <w:rPr>
          <w:rFonts w:ascii="Calibri" w:hAnsi="Calibri" w:cs="Calibri"/>
          <w:sz w:val="4"/>
          <w:szCs w:val="4"/>
        </w:rPr>
      </w:pPr>
    </w:p>
    <w:p w14:paraId="19170681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2ª – </w:t>
      </w:r>
      <w:r>
        <w:rPr>
          <w:rFonts w:ascii="Calibri" w:hAnsi="Calibri" w:eastAsia="Arial-BoldMT" w:cs="Calibri"/>
          <w:sz w:val="22"/>
          <w:szCs w:val="22"/>
        </w:rPr>
        <w:t>Só poderão atuar como estagiários, alunos regularmente matriculados e que estejam frequentando efetivamente os cursos de graduação da UFSJ.</w:t>
      </w:r>
    </w:p>
    <w:p w14:paraId="23613EA8">
      <w:pPr>
        <w:jc w:val="both"/>
        <w:rPr>
          <w:sz w:val="4"/>
          <w:szCs w:val="4"/>
        </w:rPr>
      </w:pPr>
    </w:p>
    <w:p w14:paraId="64AD8AEC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3ª – </w:t>
      </w:r>
      <w:r>
        <w:rPr>
          <w:rFonts w:ascii="Calibri" w:hAnsi="Calibri" w:eastAsia="ArialMT" w:cs="Calibri"/>
          <w:sz w:val="22"/>
          <w:szCs w:val="22"/>
        </w:rPr>
        <w:t>A jornada de atividades em estágio a ser cumprida pelo estagiário deverá ser de até 6(seis) horas diárias e 30(trinta) horas semanais, conforme o disposto no inciso II, art. 10 da Lei 11.788/2008, e ser compatível com o horário escolar do estagiário.</w:t>
      </w:r>
    </w:p>
    <w:p w14:paraId="70B75C0B">
      <w:pPr>
        <w:jc w:val="both"/>
        <w:rPr>
          <w:sz w:val="4"/>
          <w:szCs w:val="4"/>
        </w:rPr>
      </w:pPr>
    </w:p>
    <w:p w14:paraId="455309CE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>Parágrafo Primeiro</w:t>
      </w:r>
      <w:r>
        <w:rPr>
          <w:rFonts w:ascii="Calibri" w:hAnsi="Calibri" w:eastAsia="Arial-BoldMT" w:cs="Calibri"/>
          <w:color w:val="000000"/>
          <w:sz w:val="22"/>
          <w:szCs w:val="22"/>
        </w:rPr>
        <w:t xml:space="preserve"> – </w:t>
      </w:r>
      <w:r>
        <w:rPr>
          <w:rFonts w:ascii="Calibri" w:hAnsi="Calibri" w:eastAsia="ArialMT" w:cs="Calibri"/>
          <w:sz w:val="22"/>
          <w:szCs w:val="22"/>
        </w:rPr>
        <w:t>O estágio relativo a cursos que alternam teoria e prática, nos períodos em que não estão programadas aulas presenciais, poderá ter jornada de até 40(quarenta) horas semanais, desde que isso esteja previsto no projeto pedagógico do curso.</w:t>
      </w:r>
    </w:p>
    <w:p w14:paraId="1DAC0EC3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Segundo –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adotar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verificações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aprendizagem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periódicas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finais,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carga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reduzida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metade,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garantir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estudante.</w:t>
      </w:r>
    </w:p>
    <w:p w14:paraId="6CBF0A08">
      <w:pPr>
        <w:jc w:val="both"/>
        <w:rPr>
          <w:sz w:val="8"/>
          <w:szCs w:val="8"/>
        </w:rPr>
      </w:pPr>
    </w:p>
    <w:p w14:paraId="77F0C1C6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Terceiro – </w:t>
      </w:r>
      <w:r>
        <w:rPr>
          <w:rFonts w:ascii="Calibri" w:hAnsi="Calibri" w:eastAsia="ArialMT" w:cs="Calibri"/>
          <w:sz w:val="22"/>
          <w:szCs w:val="22"/>
        </w:rPr>
        <w:t>É assegurado ao estagiário, sempre que o estágio tenha duração igual ou superior a 1(um) ano, período de recesso de 30(trinta) dias, a ser gozado preferencialmente durante suas férias escolares.</w:t>
      </w:r>
    </w:p>
    <w:p w14:paraId="6A46C648">
      <w:pPr>
        <w:autoSpaceDE w:val="0"/>
        <w:rPr>
          <w:rFonts w:ascii="Calibri" w:hAnsi="Calibri" w:eastAsia="Arial-BoldMT" w:cs="Calibri"/>
          <w:b/>
          <w:bCs/>
          <w:sz w:val="8"/>
          <w:szCs w:val="8"/>
        </w:rPr>
      </w:pPr>
    </w:p>
    <w:p w14:paraId="3831B403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Quarto – </w:t>
      </w:r>
      <w:r>
        <w:rPr>
          <w:rFonts w:ascii="Calibri" w:hAnsi="Calibri" w:eastAsia="ArialMT" w:cs="Calibri"/>
          <w:sz w:val="22"/>
          <w:szCs w:val="22"/>
        </w:rPr>
        <w:t>O recesso de que trata o Parágrafo Terceiro deverá ser remunerado quando o estagiário receber bolsa ou outra forma de contraprestação e será concedido de maneira proporcional, nos casos de o estágio ter duração inferior a 1(um) ano.</w:t>
      </w:r>
    </w:p>
    <w:p w14:paraId="65D3BA98">
      <w:pPr>
        <w:autoSpaceDE w:val="0"/>
        <w:rPr>
          <w:rFonts w:ascii="Calibri" w:hAnsi="Calibri" w:eastAsia="Arial-BoldMT" w:cs="Calibri"/>
          <w:b/>
          <w:bCs/>
          <w:sz w:val="12"/>
          <w:szCs w:val="12"/>
        </w:rPr>
      </w:pPr>
    </w:p>
    <w:p w14:paraId="06AA3B74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 _____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horas,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6ª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perfazendo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total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36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horas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semanais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com início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____/___/___</w:t>
      </w:r>
      <w:r>
        <w:rPr>
          <w:rFonts w:ascii="Calibri" w:hAnsi="Calibri" w:eastAsia="Calibri" w:cs="Calibri"/>
          <w:sz w:val="22"/>
          <w:szCs w:val="22"/>
        </w:rPr>
        <w:t xml:space="preserve"> e término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interrompido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tanto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simples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comunicação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escrito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(cinco)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antecedência,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implicando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indenização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espécie,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partes.</w:t>
      </w:r>
    </w:p>
    <w:p w14:paraId="4BB789A3">
      <w:pPr>
        <w:jc w:val="both"/>
        <w:rPr>
          <w:sz w:val="8"/>
          <w:szCs w:val="8"/>
        </w:rPr>
      </w:pPr>
    </w:p>
    <w:p w14:paraId="5B280A67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Primeiro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ocasião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desligando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apresentar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resumida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desenvolvidas,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desempenho.</w:t>
      </w:r>
    </w:p>
    <w:p w14:paraId="2A24099B">
      <w:pPr>
        <w:jc w:val="both"/>
        <w:rPr>
          <w:sz w:val="12"/>
          <w:szCs w:val="12"/>
        </w:rPr>
      </w:pPr>
    </w:p>
    <w:p w14:paraId="43914046">
      <w:pPr>
        <w:jc w:val="both"/>
      </w:pPr>
      <w:r>
        <w:rPr>
          <w:rFonts w:ascii="Calibri" w:hAnsi="Calibri" w:cs="Calibri"/>
          <w:b/>
          <w:sz w:val="22"/>
          <w:szCs w:val="22"/>
        </w:rPr>
        <w:t>Parágrafo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Segundo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rescindido,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moldes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casos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conclusão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trancamento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matrícula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pelo </w:t>
      </w:r>
      <w:r>
        <w:rPr>
          <w:rFonts w:ascii="Calibri" w:hAnsi="Calibri" w:cs="Calibri"/>
          <w:sz w:val="22"/>
          <w:szCs w:val="22"/>
        </w:rPr>
        <w:t>próprio</w:t>
      </w:r>
      <w:r>
        <w:rPr>
          <w:rFonts w:ascii="Calibri" w:hAnsi="Calibri" w:eastAsia="Calibri" w:cs="Calibri"/>
          <w:sz w:val="22"/>
          <w:szCs w:val="22"/>
        </w:rPr>
        <w:t xml:space="preserve"> 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devendo,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entanto,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informar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imediatamente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ocorrência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quaisquer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itens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previstos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parágrafo.</w:t>
      </w:r>
    </w:p>
    <w:p w14:paraId="365B836A">
      <w:pPr>
        <w:jc w:val="both"/>
        <w:rPr>
          <w:sz w:val="12"/>
          <w:szCs w:val="12"/>
        </w:rPr>
      </w:pPr>
    </w:p>
    <w:p w14:paraId="1D3E4A12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5ª – </w:t>
      </w:r>
      <w:r>
        <w:rPr>
          <w:rFonts w:ascii="Calibri" w:hAnsi="Calibri" w:eastAsia="Arial-BoldMT" w:cs="Calibri"/>
          <w:color w:val="000000"/>
          <w:sz w:val="22"/>
          <w:szCs w:val="22"/>
        </w:rPr>
        <w:t>N</w:t>
      </w:r>
      <w:r>
        <w:rPr>
          <w:rFonts w:ascii="Calibri" w:hAnsi="Calibri" w:eastAsia="ArialMT" w:cs="Calibri"/>
          <w:color w:val="000000"/>
          <w:sz w:val="22"/>
          <w:szCs w:val="22"/>
        </w:rPr>
        <w:t xml:space="preserve">os termos do 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inciso IV, art. 9° </w:t>
      </w:r>
      <w:r>
        <w:rPr>
          <w:rFonts w:ascii="Calibri" w:hAnsi="Calibri" w:eastAsia="ArialMT" w:cs="Calibri"/>
          <w:color w:val="000000"/>
          <w:sz w:val="22"/>
          <w:szCs w:val="22"/>
        </w:rPr>
        <w:t>da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Lei nº 11.788/2008</w:t>
      </w:r>
      <w:r>
        <w:rPr>
          <w:rFonts w:ascii="Calibri" w:hAnsi="Calibri" w:eastAsia="ArialMT" w:cs="Calibri"/>
          <w:color w:val="000000"/>
          <w:sz w:val="22"/>
          <w:szCs w:val="22"/>
        </w:rPr>
        <w:t>, a realização do estágio deverá ser precedida da contratação de seguro contra acidentes pessoais em favor do estagiário, durante a vigência do presente Termo de Compromisso de Estágio, coberto pela Apólice nº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color w:val="000000"/>
          <w:sz w:val="22"/>
          <w:szCs w:val="22"/>
        </w:rPr>
        <w:t>18.0982.58500.001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da Seguradora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i w:val="0"/>
          <w:iCs w:val="0"/>
          <w:color w:val="000000"/>
          <w:sz w:val="22"/>
          <w:szCs w:val="22"/>
        </w:rPr>
        <w:t>MBM Seguradora S/A - CNPJ 87.883.807/0001-06</w:t>
      </w:r>
      <w:r>
        <w:rPr>
          <w:rFonts w:ascii="Calibri" w:hAnsi="Calibri" w:eastAsia="ArialMT" w:cs="Calibri"/>
          <w:color w:val="000000"/>
          <w:sz w:val="22"/>
          <w:szCs w:val="22"/>
        </w:rPr>
        <w:t>.</w:t>
      </w:r>
    </w:p>
    <w:p w14:paraId="6FCD4602">
      <w:pPr>
        <w:jc w:val="both"/>
      </w:pPr>
    </w:p>
    <w:p w14:paraId="74051236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6ª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0198A040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verificar se o aluno está regularmente matriculado e frequentando as aulas;</w:t>
      </w:r>
    </w:p>
    <w:p w14:paraId="574869D3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2.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reunir-se, sempre que necessário, com o representante da </w:t>
      </w:r>
      <w:r>
        <w:rPr>
          <w:rFonts w:ascii="Calibri" w:hAnsi="Calibri" w:eastAsia="Arial-BoldMT" w:cs="Calibri"/>
          <w:b/>
          <w:bCs/>
          <w:spacing w:val="-6"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pacing w:val="-6"/>
          <w:sz w:val="22"/>
          <w:szCs w:val="22"/>
        </w:rPr>
        <w:t>para exame de assuntos atinentes ao estágio;</w:t>
      </w:r>
    </w:p>
    <w:p w14:paraId="1010B4CC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elaborar em comum acordo com 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o Plano de Estágio do estagiário;</w:t>
      </w:r>
    </w:p>
    <w:p w14:paraId="6BF4BFB0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 indicar professor orientador, da área a ser desenvolvida no estágio, como responsável pelo acompanhamento e avaliação das atividades do estagiário;</w:t>
      </w:r>
    </w:p>
    <w:p w14:paraId="276AAB04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5. exigir do educando a apresentação periódica, em prazo não superior a 6(seis) meses, de relatório das atividades;</w:t>
      </w:r>
    </w:p>
    <w:p w14:paraId="422F7778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6. zelar pelo cumprimento do Termo de Compromisso, reorientando o estagiário para outro local em caso de descumprimento de suas normas.</w:t>
      </w:r>
    </w:p>
    <w:p w14:paraId="32070738">
      <w:pPr>
        <w:autoSpaceDE w:val="0"/>
        <w:ind w:left="227" w:hanging="227"/>
        <w:jc w:val="both"/>
        <w:rPr>
          <w:sz w:val="12"/>
          <w:szCs w:val="12"/>
        </w:rPr>
      </w:pPr>
    </w:p>
    <w:p w14:paraId="52ACB3E7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7ª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467E8679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1. atribuir ao estagiário, tarefas compatíveis com a natureza de seu curso previstas no Plano de Estágio;</w:t>
      </w:r>
    </w:p>
    <w:p w14:paraId="7EF9BCD3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2. oferecer condições físicas e materiais indispensáveis ao desempenho do estagiário;</w:t>
      </w:r>
    </w:p>
    <w:p w14:paraId="4DCDE7EF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aceitar, em suas dependências, os docentes designados pela </w:t>
      </w:r>
      <w:r>
        <w:rPr>
          <w:rFonts w:ascii="Calibri" w:hAnsi="Calibri" w:eastAsia="Arial-BoldMT" w:cs="Calibri"/>
          <w:b/>
          <w:bCs/>
          <w:sz w:val="22"/>
          <w:szCs w:val="22"/>
        </w:rPr>
        <w:t>UFSJ</w:t>
      </w:r>
      <w:r>
        <w:rPr>
          <w:rFonts w:ascii="Calibri" w:hAnsi="Calibri" w:eastAsia="ArialMT" w:cs="Calibri"/>
          <w:sz w:val="22"/>
          <w:szCs w:val="22"/>
        </w:rPr>
        <w:t>, para trabalhos de supervisão, avaliação do estágio e outros que se fizerem necessários;</w:t>
      </w:r>
    </w:p>
    <w:p w14:paraId="6F478A46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4.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comunicar à </w:t>
      </w:r>
      <w:r>
        <w:rPr>
          <w:rFonts w:ascii="Calibri" w:hAnsi="Calibri" w:eastAsia="ArialMT" w:cs="Calibri"/>
          <w:b/>
          <w:bCs/>
          <w:spacing w:val="-6"/>
          <w:sz w:val="22"/>
          <w:szCs w:val="22"/>
        </w:rPr>
        <w:t>INTERVENIENTE</w:t>
      </w:r>
      <w:r>
        <w:rPr>
          <w:rFonts w:ascii="Calibri" w:hAnsi="Calibri" w:eastAsia="ArialMT" w:cs="Calibri"/>
          <w:spacing w:val="-6"/>
          <w:sz w:val="22"/>
          <w:szCs w:val="22"/>
        </w:rPr>
        <w:t>, através dos supervisores de estágio, qualquer irregularidade na realização do estágio;</w:t>
      </w:r>
    </w:p>
    <w:p w14:paraId="26908017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5. ofertar instalações que tenham condições de proporcionar ao educando atividades de aprendizagem social, profissional e cultural;</w:t>
      </w:r>
    </w:p>
    <w:p w14:paraId="108EB21F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6. indicar funcionário de seu quadro de pessoal, com formação ou experiência profissional na área de conhecimento desenvolvida no curso do estagiário, para orientar e supervisionar até 10(dez) estagiários simultaneamente;</w:t>
      </w:r>
    </w:p>
    <w:p w14:paraId="4D5418D7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7. enviar à </w:t>
      </w:r>
      <w:r>
        <w:rPr>
          <w:rFonts w:ascii="Calibri" w:hAnsi="Calibri" w:eastAsia="Arial-Bold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MT" w:cs="Calibri"/>
          <w:sz w:val="22"/>
          <w:szCs w:val="22"/>
        </w:rPr>
        <w:t>, com periodicidade mínima de 6(seis) meses, relatório de atividades, com vista obrigatória ao estagiário;</w:t>
      </w:r>
    </w:p>
    <w:p w14:paraId="2E49D82F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8. zelar pelo cumprimento do presente Termo de Compromisso de Estágio.</w:t>
      </w:r>
    </w:p>
    <w:p w14:paraId="61F74203">
      <w:pPr>
        <w:autoSpaceDE w:val="0"/>
        <w:ind w:left="227" w:hanging="227"/>
        <w:jc w:val="both"/>
        <w:rPr>
          <w:sz w:val="12"/>
          <w:szCs w:val="12"/>
        </w:rPr>
      </w:pPr>
    </w:p>
    <w:p w14:paraId="65AC5D1B">
      <w:pPr>
        <w:jc w:val="both"/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CLÁUSULA 8ª –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O 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ESTAGIÁRIO </w:t>
      </w:r>
      <w:r>
        <w:rPr>
          <w:rFonts w:ascii="Calibri" w:hAnsi="Calibri" w:eastAsia="Calibri" w:cs="Calibri"/>
          <w:color w:val="000000"/>
          <w:sz w:val="22"/>
          <w:szCs w:val="22"/>
        </w:rPr>
        <w:t>compromete-se a:</w:t>
      </w:r>
    </w:p>
    <w:p w14:paraId="207CC3DB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cumprir com empenho e interesse a programação estabelecida no Plano de Estágio;</w:t>
      </w:r>
    </w:p>
    <w:p w14:paraId="6D726360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2. preservar sigilo e confidencialidade das informações as quais tiver acesso;</w:t>
      </w:r>
    </w:p>
    <w:p w14:paraId="585B4A44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3. comprovar a regularidade de sua situação escolar, sempre que solicitado;</w:t>
      </w:r>
    </w:p>
    <w:p w14:paraId="413CFE3A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zelar pelo cumprimento deste Termo de Compromisso de Estágio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>.</w:t>
      </w:r>
    </w:p>
    <w:p w14:paraId="5BF1C3A5">
      <w:pPr>
        <w:jc w:val="both"/>
        <w:rPr>
          <w:sz w:val="12"/>
          <w:szCs w:val="12"/>
        </w:rPr>
      </w:pPr>
    </w:p>
    <w:p w14:paraId="64EB8335">
      <w:pPr>
        <w:jc w:val="both"/>
      </w:pPr>
      <w:r>
        <w:rPr>
          <w:rFonts w:ascii="Calibri" w:hAnsi="Calibri" w:cs="Calibri"/>
          <w:b/>
          <w:color w:val="000000"/>
          <w:sz w:val="22"/>
          <w:szCs w:val="22"/>
        </w:rPr>
        <w:t>CLÁUSULA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9</w:t>
      </w:r>
      <w:r>
        <w:rPr>
          <w:rFonts w:ascii="Calibri" w:hAnsi="Calibri" w:cs="Calibri"/>
          <w:b/>
          <w:color w:val="000000"/>
          <w:sz w:val="22"/>
          <w:szCs w:val="22"/>
        </w:rPr>
        <w:t>ª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–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INTERVENIENTE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atesta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estágio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curricular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adequado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proposta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pedagógica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conforme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Plano de Estágio </w:t>
      </w:r>
      <w:r>
        <w:rPr>
          <w:rFonts w:ascii="Calibri" w:hAnsi="Calibri" w:cs="Calibri"/>
          <w:color w:val="000000"/>
          <w:sz w:val="22"/>
          <w:szCs w:val="22"/>
        </w:rPr>
        <w:t>apresentado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pelo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discente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matriculado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......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período,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modalidade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licenciatura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presencial,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horário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noturno,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>no período de 10/08/2026 até 19/12/2026</w:t>
      </w:r>
      <w:r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</w:p>
    <w:p w14:paraId="3A15622B">
      <w:pPr>
        <w:jc w:val="both"/>
        <w:rPr>
          <w:rFonts w:ascii="Calibri" w:hAnsi="Calibri" w:cs="Calibri"/>
          <w:sz w:val="12"/>
          <w:szCs w:val="12"/>
        </w:rPr>
      </w:pPr>
    </w:p>
    <w:p w14:paraId="6163E442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10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configurarão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existência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vínculo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empregatício,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conforme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art.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3º</w:t>
      </w:r>
      <w:r>
        <w:rPr>
          <w:rFonts w:ascii="Calibri" w:hAnsi="Calibri" w:eastAsia="Calibri" w:cs="Calibri"/>
          <w:sz w:val="22"/>
          <w:szCs w:val="22"/>
        </w:rPr>
        <w:t xml:space="preserve"> da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5038B39C">
      <w:pPr>
        <w:jc w:val="both"/>
        <w:rPr>
          <w:rFonts w:ascii="Calibri" w:hAnsi="Calibri" w:cs="Calibri"/>
          <w:sz w:val="12"/>
          <w:szCs w:val="12"/>
        </w:rPr>
      </w:pPr>
    </w:p>
    <w:p w14:paraId="2A4F3646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11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compromete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regulamento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disciplinar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atender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orientações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recebidas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mesma.</w:t>
      </w:r>
    </w:p>
    <w:p w14:paraId="3BE1E3A9">
      <w:pPr>
        <w:jc w:val="both"/>
        <w:rPr>
          <w:rFonts w:ascii="Calibri" w:hAnsi="Calibri" w:cs="Calibri"/>
          <w:sz w:val="12"/>
          <w:szCs w:val="12"/>
        </w:rPr>
      </w:pPr>
    </w:p>
    <w:p w14:paraId="63E7A821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12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Durante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remunerado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disposto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artigo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12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4929DCBE">
      <w:pPr>
        <w:jc w:val="both"/>
        <w:rPr>
          <w:rFonts w:ascii="Calibri" w:hAnsi="Calibri" w:cs="Calibri"/>
          <w:sz w:val="12"/>
          <w:szCs w:val="12"/>
        </w:rPr>
      </w:pPr>
    </w:p>
    <w:p w14:paraId="66064E4C">
      <w:pPr>
        <w:pStyle w:val="37"/>
        <w:spacing w:before="0" w:after="0"/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13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fornecerá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Declaração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possa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sua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experiência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1AF69B52">
      <w:pPr>
        <w:pStyle w:val="37"/>
        <w:spacing w:before="0" w:after="0"/>
        <w:jc w:val="both"/>
        <w:rPr>
          <w:rFonts w:ascii="Calibri" w:hAnsi="Calibri" w:cs="Calibri"/>
          <w:sz w:val="12"/>
          <w:szCs w:val="12"/>
        </w:rPr>
      </w:pPr>
    </w:p>
    <w:p w14:paraId="01B146E0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Fica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determinado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estabelecidos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25/09/2008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estudantes.</w:t>
      </w:r>
    </w:p>
    <w:p w14:paraId="08F8A7B1">
      <w:pPr>
        <w:jc w:val="both"/>
        <w:rPr>
          <w:rFonts w:ascii="Calibri" w:hAnsi="Calibri" w:cs="Calibri"/>
          <w:sz w:val="12"/>
          <w:szCs w:val="12"/>
        </w:rPr>
      </w:pPr>
    </w:p>
    <w:p w14:paraId="4645DA24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15ª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– </w:t>
      </w:r>
      <w:r>
        <w:rPr>
          <w:rFonts w:ascii="Calibri" w:hAnsi="Calibri" w:cs="Calibri"/>
          <w:color w:val="000000"/>
          <w:sz w:val="22"/>
          <w:szCs w:val="22"/>
        </w:rPr>
        <w:t>Fica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eleito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Foro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Justiça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Federal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em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João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del-Rei,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Minas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Gerais,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dirimir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questões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por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ventura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oriundas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renúncia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mais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privilegiado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seja.</w:t>
      </w:r>
    </w:p>
    <w:p w14:paraId="00CE6154">
      <w:pPr>
        <w:jc w:val="both"/>
        <w:rPr>
          <w:rFonts w:ascii="Calibri" w:hAnsi="Calibri" w:cs="Calibri"/>
          <w:sz w:val="12"/>
          <w:szCs w:val="12"/>
        </w:rPr>
      </w:pPr>
    </w:p>
    <w:p w14:paraId="087877EF">
      <w:pPr>
        <w:jc w:val="both"/>
      </w:pPr>
      <w:r>
        <w:rPr>
          <w:rFonts w:ascii="Calibri" w:hAnsi="Calibri" w:cs="Calibri"/>
          <w:sz w:val="22"/>
          <w:szCs w:val="22"/>
        </w:rPr>
        <w:t>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estarem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justos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compromissados,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3(três)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igual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forma.</w:t>
      </w:r>
    </w:p>
    <w:p w14:paraId="109DC9F2">
      <w:pPr>
        <w:jc w:val="both"/>
        <w:rPr>
          <w:rFonts w:ascii="Calibri" w:hAnsi="Calibri" w:cs="Calibri"/>
          <w:sz w:val="14"/>
          <w:szCs w:val="14"/>
        </w:rPr>
      </w:pPr>
    </w:p>
    <w:p w14:paraId="1058F7C9">
      <w:pPr>
        <w:jc w:val="right"/>
        <w:rPr>
          <w:rFonts w:ascii="Calibri" w:hAnsi="Calibri" w:cs="Calibri"/>
          <w:sz w:val="14"/>
          <w:szCs w:val="14"/>
        </w:rPr>
      </w:pPr>
    </w:p>
    <w:p w14:paraId="402691F4">
      <w:pPr>
        <w:jc w:val="right"/>
      </w:pPr>
      <w:r>
        <w:rPr>
          <w:rFonts w:ascii="Calibri" w:hAnsi="Calibri" w:cs="Calibri"/>
          <w:sz w:val="22"/>
          <w:szCs w:val="22"/>
        </w:rPr>
        <w:t>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João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del-Rei,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</w:t>
      </w:r>
      <w:r>
        <w:rPr>
          <w:rFonts w:hint="default" w:ascii="Calibri" w:hAnsi="Calibri" w:cs="Calibri"/>
          <w:sz w:val="22"/>
          <w:szCs w:val="22"/>
          <w:lang w:val="pt-BR"/>
        </w:rPr>
        <w:t>___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eastAsia="Calibri" w:cs="Calibri"/>
          <w:sz w:val="22"/>
          <w:szCs w:val="22"/>
        </w:rPr>
        <w:t xml:space="preserve"> </w:t>
      </w:r>
    </w:p>
    <w:p w14:paraId="22BA1B1E">
      <w:pPr>
        <w:rPr>
          <w:rFonts w:ascii="Calibri" w:hAnsi="Calibri" w:cs="Calibri"/>
          <w:sz w:val="22"/>
          <w:szCs w:val="22"/>
        </w:rPr>
      </w:pPr>
    </w:p>
    <w:p w14:paraId="58AF050B">
      <w:pPr>
        <w:rPr>
          <w:rFonts w:ascii="Calibri" w:hAnsi="Calibri" w:cs="Calibri"/>
          <w:sz w:val="12"/>
          <w:szCs w:val="12"/>
        </w:rPr>
      </w:pPr>
    </w:p>
    <w:p w14:paraId="4D616B36">
      <w:pPr>
        <w:rPr>
          <w:rFonts w:ascii="Calibri" w:hAnsi="Calibri" w:cs="Calibri"/>
          <w:sz w:val="12"/>
          <w:szCs w:val="12"/>
        </w:rPr>
      </w:pPr>
    </w:p>
    <w:p w14:paraId="2D5AC5E5">
      <w:pPr>
        <w:rPr>
          <w:rFonts w:ascii="Calibri" w:hAnsi="Calibri" w:cs="Calibri"/>
          <w:sz w:val="12"/>
          <w:szCs w:val="12"/>
        </w:rPr>
      </w:pPr>
    </w:p>
    <w:p w14:paraId="0E669C6A">
      <w:pPr>
        <w:rPr>
          <w:rFonts w:ascii="Calibri" w:hAnsi="Calibri" w:cs="Calibri"/>
          <w:sz w:val="12"/>
          <w:szCs w:val="12"/>
        </w:rPr>
      </w:pPr>
    </w:p>
    <w:p w14:paraId="118B4728">
      <w:r>
        <w:rPr>
          <w:rFonts w:ascii="Calibri" w:hAnsi="Calibri" w:cs="Calibri"/>
          <w:b/>
          <w:sz w:val="22"/>
          <w:szCs w:val="22"/>
        </w:rPr>
        <w:t>CONCEDENTE:</w:t>
      </w:r>
      <w:r>
        <w:rPr>
          <w:rFonts w:ascii="Calibri" w:hAnsi="Calibri" w:eastAsia="Calibri" w:cs="Calibri"/>
          <w:b/>
          <w:sz w:val="22"/>
          <w:szCs w:val="22"/>
        </w:rPr>
        <w:t xml:space="preserve"> 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</w:t>
      </w:r>
    </w:p>
    <w:p w14:paraId="2735894C">
      <w:pPr>
        <w:jc w:val="center"/>
      </w:pPr>
      <w:r>
        <w:rPr>
          <w:rFonts w:ascii="Calibri" w:hAnsi="Calibri" w:cs="Calibri"/>
          <w:sz w:val="22"/>
          <w:szCs w:val="22"/>
        </w:rPr>
        <w:t>Carimbo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Representante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Legal</w:t>
      </w:r>
    </w:p>
    <w:p w14:paraId="4BE0F230">
      <w:pPr>
        <w:rPr>
          <w:rFonts w:ascii="Calibri" w:hAnsi="Calibri" w:cs="Calibri"/>
          <w:sz w:val="22"/>
          <w:szCs w:val="22"/>
        </w:rPr>
      </w:pPr>
    </w:p>
    <w:p w14:paraId="0FB80384">
      <w:pPr>
        <w:rPr>
          <w:rFonts w:ascii="Calibri" w:hAnsi="Calibri" w:cs="Calibri"/>
          <w:sz w:val="12"/>
          <w:szCs w:val="12"/>
        </w:rPr>
      </w:pPr>
    </w:p>
    <w:p w14:paraId="216B9DE5">
      <w:pPr>
        <w:rPr>
          <w:rFonts w:ascii="Calibri" w:hAnsi="Calibri" w:cs="Calibri"/>
          <w:sz w:val="12"/>
          <w:szCs w:val="12"/>
        </w:rPr>
      </w:pPr>
    </w:p>
    <w:p w14:paraId="389523D9">
      <w:pPr>
        <w:rPr>
          <w:rFonts w:ascii="Calibri" w:hAnsi="Calibri" w:cs="Calibri"/>
          <w:sz w:val="12"/>
          <w:szCs w:val="12"/>
        </w:rPr>
      </w:pPr>
    </w:p>
    <w:p w14:paraId="4C8D0483">
      <w:pPr>
        <w:rPr>
          <w:rFonts w:ascii="Calibri" w:hAnsi="Calibri" w:cs="Calibri"/>
          <w:sz w:val="12"/>
          <w:szCs w:val="12"/>
        </w:rPr>
      </w:pPr>
    </w:p>
    <w:p w14:paraId="58F2F6C5">
      <w:r>
        <w:rPr>
          <w:rFonts w:ascii="Calibri" w:hAnsi="Calibri" w:cs="Calibri"/>
          <w:b/>
          <w:sz w:val="22"/>
          <w:szCs w:val="22"/>
        </w:rPr>
        <w:t>ESTAGIÁRIO: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__________________________________________________________________</w:t>
      </w:r>
    </w:p>
    <w:p w14:paraId="7BF1D3F5">
      <w:pPr>
        <w:jc w:val="center"/>
      </w:pP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</w:t>
      </w:r>
    </w:p>
    <w:p w14:paraId="075D4988">
      <w:pPr>
        <w:jc w:val="both"/>
      </w:pPr>
    </w:p>
    <w:p w14:paraId="20DA8CB2">
      <w:pPr>
        <w:jc w:val="both"/>
        <w:rPr>
          <w:sz w:val="12"/>
          <w:szCs w:val="12"/>
        </w:rPr>
      </w:pPr>
    </w:p>
    <w:p w14:paraId="7B545B88">
      <w:pPr>
        <w:jc w:val="both"/>
        <w:rPr>
          <w:sz w:val="12"/>
          <w:szCs w:val="12"/>
        </w:rPr>
      </w:pPr>
    </w:p>
    <w:p w14:paraId="6E486C8F">
      <w:pPr>
        <w:jc w:val="both"/>
        <w:rPr>
          <w:sz w:val="12"/>
          <w:szCs w:val="12"/>
        </w:rPr>
      </w:pPr>
    </w:p>
    <w:p w14:paraId="6B79A966">
      <w:pPr>
        <w:jc w:val="both"/>
        <w:rPr>
          <w:sz w:val="12"/>
          <w:szCs w:val="12"/>
        </w:rPr>
      </w:pPr>
    </w:p>
    <w:p w14:paraId="3564AD35">
      <w:pPr>
        <w:jc w:val="both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INTERVENIENTE:</w:t>
      </w:r>
      <w:r>
        <w:rPr>
          <w:rFonts w:ascii="Calibri" w:hAnsi="Calibri" w:eastAsia="Calibri" w:cs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sz w:val="22"/>
          <w:szCs w:val="22"/>
        </w:rPr>
        <w:t>_______________________________________________________________</w:t>
      </w:r>
    </w:p>
    <w:p w14:paraId="5BEF2E18">
      <w:pPr>
        <w:jc w:val="center"/>
      </w:pPr>
      <w:r>
        <w:rPr>
          <w:rFonts w:ascii="Calibri" w:hAnsi="Calibri" w:cs="Calibri"/>
          <w:bCs/>
          <w:iCs/>
          <w:sz w:val="22"/>
          <w:szCs w:val="22"/>
        </w:rPr>
        <w:t>Carimbo</w:t>
      </w:r>
      <w:r>
        <w:rPr>
          <w:rFonts w:ascii="Calibri" w:hAnsi="Calibri" w:eastAsia="Calibri" w:cs="Calibri"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Cs/>
          <w:iCs/>
          <w:sz w:val="22"/>
          <w:szCs w:val="22"/>
        </w:rPr>
        <w:t>e</w:t>
      </w:r>
      <w:r>
        <w:rPr>
          <w:rFonts w:ascii="Calibri" w:hAnsi="Calibri" w:eastAsia="Calibri" w:cs="Calibri"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Cs/>
          <w:iCs/>
          <w:sz w:val="22"/>
          <w:szCs w:val="22"/>
        </w:rPr>
        <w:t>assinatura</w:t>
      </w:r>
      <w:r>
        <w:rPr>
          <w:rFonts w:ascii="Calibri" w:hAnsi="Calibri" w:eastAsia="Calibri" w:cs="Calibri"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Cs/>
          <w:iCs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Cs/>
          <w:iCs/>
          <w:sz w:val="22"/>
          <w:szCs w:val="22"/>
        </w:rPr>
        <w:t>Coordenador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Cs/>
          <w:iCs/>
          <w:sz w:val="22"/>
          <w:szCs w:val="22"/>
        </w:rPr>
        <w:t>do</w:t>
      </w:r>
      <w:r>
        <w:rPr>
          <w:rFonts w:ascii="Calibri" w:hAnsi="Calibri" w:eastAsia="Calibri" w:cs="Calibri"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Cs/>
          <w:iCs/>
          <w:sz w:val="22"/>
          <w:szCs w:val="22"/>
        </w:rPr>
        <w:t>Curso</w:t>
      </w:r>
      <w:r>
        <w:rPr>
          <w:b/>
          <w:sz w:val="22"/>
          <w:szCs w:val="22"/>
        </w:rPr>
        <w:t xml:space="preserve"> </w:t>
      </w:r>
      <w:r>
        <w:rPr>
          <w:rFonts w:ascii="Arial" w:hAnsi="Arial" w:eastAsia="Arial" w:cs="Arial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077" w:right="850" w:bottom="1077" w:left="850" w:header="567" w:footer="56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-BoldM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M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C6E84">
    <w:pPr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________________________________________________________________________________________________________________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PAGE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3</w:t>
    </w:r>
    <w:r>
      <w:rPr>
        <w:rFonts w:cs="Arial"/>
        <w:i/>
        <w:sz w:val="16"/>
        <w:szCs w:val="16"/>
      </w:rPr>
      <w:fldChar w:fldCharType="end"/>
    </w:r>
  </w:p>
  <w:p w14:paraId="32288FC7">
    <w:pPr>
      <w:jc w:val="center"/>
    </w:pPr>
    <w:r>
      <w:rPr>
        <w:rFonts w:ascii="Arial" w:hAnsi="Arial" w:cs="Arial"/>
        <w:i/>
        <w:sz w:val="16"/>
        <w:szCs w:val="16"/>
      </w:rPr>
      <w:t>Praça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Frei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Orlando,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nº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170</w:t>
    </w:r>
    <w:r>
      <w:rPr>
        <w:rFonts w:ascii="Arial" w:hAnsi="Arial" w:eastAsia="Arial" w:cs="Arial"/>
        <w:i/>
        <w:sz w:val="16"/>
        <w:szCs w:val="16"/>
      </w:rPr>
      <w:t xml:space="preserve"> – 2</w:t>
    </w:r>
    <w:r>
      <w:rPr>
        <w:rFonts w:ascii="Arial" w:hAnsi="Arial" w:cs="Arial"/>
        <w:i/>
        <w:sz w:val="16"/>
        <w:szCs w:val="16"/>
      </w:rPr>
      <w:t>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andar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Sala</w:t>
    </w:r>
    <w:r>
      <w:rPr>
        <w:rFonts w:ascii="Arial" w:hAnsi="Arial" w:eastAsia="Arial" w:cs="Arial"/>
        <w:i/>
        <w:sz w:val="16"/>
        <w:szCs w:val="16"/>
      </w:rPr>
      <w:t xml:space="preserve"> 2.10 – </w:t>
    </w:r>
    <w:r>
      <w:rPr>
        <w:rFonts w:ascii="Arial" w:hAnsi="Arial" w:cs="Arial"/>
        <w:i/>
        <w:sz w:val="16"/>
        <w:szCs w:val="16"/>
      </w:rPr>
      <w:t>Centro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João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del-Rei/MG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CEP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36.307-352</w:t>
    </w:r>
  </w:p>
  <w:p w14:paraId="59208641">
    <w:pPr>
      <w:jc w:val="center"/>
    </w:pPr>
    <w:r>
      <w:rPr>
        <w:rFonts w:ascii="Arial" w:hAnsi="Arial" w:cs="Arial"/>
        <w:i/>
        <w:sz w:val="16"/>
        <w:szCs w:val="16"/>
      </w:rPr>
      <w:t>Setor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Estágios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Fone: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(32)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3379-5452</w:t>
    </w:r>
    <w:r>
      <w:rPr>
        <w:rFonts w:ascii="Arial" w:hAnsi="Arial" w:eastAsia="Arial" w:cs="Arial"/>
        <w:i/>
        <w:sz w:val="16"/>
        <w:szCs w:val="16"/>
      </w:rPr>
      <w:t xml:space="preserve"> – e</w:t>
    </w:r>
    <w:r>
      <w:rPr>
        <w:rFonts w:ascii="Arial" w:hAnsi="Arial" w:cs="Arial"/>
        <w:i/>
        <w:sz w:val="16"/>
        <w:szCs w:val="16"/>
      </w:rPr>
      <w:t>-mail: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sesta@ufsj.edu.br</w:t>
    </w:r>
  </w:p>
  <w:p w14:paraId="4FCB57F5">
    <w:pPr>
      <w:pStyle w:val="9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266B5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97A8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E0B32">
    <w:pPr>
      <w:pStyle w:val="8"/>
      <w:rPr>
        <w:lang w:val="pt-BR" w:eastAsia="pt-BR"/>
      </w:rPr>
    </w:pPr>
    <w:r>
      <w:pict>
        <v:shape id="_x0000_s4097" o:spid="_x0000_s4097" o:spt="202" type="#_x0000_t202" style="position:absolute;left:0pt;margin-left:106.65pt;margin-top:-4.3pt;height:50.55pt;width:397.5pt;z-index:-251657216;mso-width-relative:page;mso-height-relative:page;" filled="f" stroked="f" coordsize="21600,21600">
          <v:path/>
          <v:fill on="f" focussize="0,0"/>
          <v:stroke on="f" color="#3465A4" color2="#CB9A5B" joinstyle="round"/>
          <v:imagedata o:title=""/>
          <o:lock v:ext="edit"/>
          <v:textbox inset="0mm,0mm,0mm,0mm" style="mso-rotate-with-shape:t;">
            <w:txbxContent>
              <w:p w14:paraId="55AA67BE">
                <w:pPr>
                  <w:rPr>
                    <w:rFonts w:ascii="Liberation Serif" w:hAnsi="Liberation Serif" w:eastAsia="NSimSun" w:cs="Mangal"/>
                    <w:lang w:bidi="hi-IN"/>
                  </w:rPr>
                </w:pPr>
              </w:p>
              <w:p w14:paraId="055AC3F0">
                <w:pP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  <w:t>UNIVERSIDADE FEDERAL DE SÃO JOÃO DEL-REI – UFSJ</w:t>
                </w:r>
              </w:p>
              <w:p w14:paraId="061B6E7C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INSTITUIDA PELA LEI FEDERAL Nº 10.425, DE 19/04/2002 – D.O.U DE 22/04/2002</w:t>
                </w:r>
              </w:p>
              <w:p w14:paraId="656A4989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PRÓ-REITORIA DE ENSINO DE GRADUAÇÃO – PROEN / CAMPUS SANTO ANTÔNIO</w:t>
                </w:r>
              </w:p>
            </w:txbxContent>
          </v:textbox>
        </v:shape>
      </w:pict>
    </w:r>
    <w:r>
      <w:pict>
        <v:shape id="_x0000_s4098" o:spid="_x0000_s4098" o:spt="75" type="#_x0000_t75" style="position:absolute;left:0pt;margin-left:26.7pt;margin-top:-8.8pt;height:63.65pt;width:74.6pt;mso-wrap-distance-bottom:0pt;mso-wrap-distance-left:0pt;mso-wrap-distance-right:0pt;mso-wrap-distance-top:0pt;z-index:251660288;mso-width-relative:page;mso-height-relative:page;" filled="t" o:preferrelative="t" stroked="f" coordsize="21600,21600">
          <v:path/>
          <v:fill on="t" color2="#000000" focussize="0,0"/>
          <v:stroke on="f" joinstyle="miter"/>
          <v:imagedata r:id="rId1" cropleft="-43f" croptop="-43f" cropright="-43f" cropbottom="-43f" o:title=""/>
          <o:lock v:ext="edit" aspectratio="t"/>
          <w10:wrap type="square" side="largest"/>
        </v:shape>
      </w:pict>
    </w:r>
  </w:p>
  <w:p w14:paraId="69905354">
    <w:pPr>
      <w:pStyle w:val="8"/>
      <w:rPr>
        <w:lang w:val="pt-BR" w:eastAsia="pt-BR"/>
      </w:rPr>
    </w:pPr>
  </w:p>
  <w:p w14:paraId="60D9B95F">
    <w:pPr>
      <w:pStyle w:val="8"/>
      <w:rPr>
        <w:lang w:val="pt-BR" w:eastAsia="pt-BR"/>
      </w:rPr>
    </w:pPr>
  </w:p>
  <w:p w14:paraId="1BA95505">
    <w:pPr>
      <w:pStyle w:val="8"/>
      <w:rPr>
        <w:sz w:val="16"/>
        <w:szCs w:val="16"/>
      </w:rPr>
    </w:pPr>
  </w:p>
  <w:p w14:paraId="4A2F5CAF">
    <w:pPr>
      <w:pStyle w:val="8"/>
    </w:pPr>
    <w:r>
      <w:rPr>
        <w:sz w:val="16"/>
        <w:szCs w:val="16"/>
      </w:rPr>
      <w:t>_______________________________________________________________________________________________________________________________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A26D1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0E3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hdrShapeDefaults>
    <o:shapelayout v:ext="edit">
      <o:idmap v:ext="edit" data="3,4"/>
    </o:shapelayout>
  </w:hdrShapeDefaults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B23"/>
    <w:rsid w:val="003452F4"/>
    <w:rsid w:val="004622C5"/>
    <w:rsid w:val="00733221"/>
    <w:rsid w:val="00CC6EFF"/>
    <w:rsid w:val="00D55B23"/>
    <w:rsid w:val="16164020"/>
    <w:rsid w:val="58A207F1"/>
    <w:rsid w:val="63B26320"/>
    <w:rsid w:val="6730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kern w:val="2"/>
      <w:sz w:val="24"/>
      <w:szCs w:val="24"/>
      <w:lang w:val="pt-BR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5"/>
    <w:qFormat/>
    <w:uiPriority w:val="0"/>
  </w:style>
  <w:style w:type="character" w:customStyle="1" w:styleId="5">
    <w:name w:val="Fonte parág. padrão4"/>
    <w:qFormat/>
    <w:uiPriority w:val="0"/>
  </w:style>
  <w:style w:type="paragraph" w:styleId="6">
    <w:name w:val="List"/>
    <w:basedOn w:val="7"/>
    <w:qFormat/>
    <w:uiPriority w:val="0"/>
    <w:rPr>
      <w:rFonts w:cs="Tahoma"/>
    </w:rPr>
  </w:style>
  <w:style w:type="paragraph" w:styleId="7">
    <w:name w:val="Body Text"/>
    <w:basedOn w:val="1"/>
    <w:uiPriority w:val="0"/>
    <w:pPr>
      <w:spacing w:after="120"/>
    </w:pPr>
  </w:style>
  <w:style w:type="paragraph" w:styleId="8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1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character" w:customStyle="1" w:styleId="12">
    <w:name w:val="Absatz-Standardschriftart"/>
    <w:qFormat/>
    <w:uiPriority w:val="0"/>
  </w:style>
  <w:style w:type="character" w:customStyle="1" w:styleId="13">
    <w:name w:val="WW-Absatz-Standardschriftart"/>
    <w:uiPriority w:val="0"/>
  </w:style>
  <w:style w:type="character" w:customStyle="1" w:styleId="14">
    <w:name w:val="WW-Absatz-Standardschriftart1"/>
    <w:uiPriority w:val="0"/>
  </w:style>
  <w:style w:type="character" w:customStyle="1" w:styleId="15">
    <w:name w:val="WW-Absatz-Standardschriftart11"/>
    <w:uiPriority w:val="0"/>
  </w:style>
  <w:style w:type="character" w:customStyle="1" w:styleId="16">
    <w:name w:val="WW-Absatz-Standardschriftart111"/>
    <w:uiPriority w:val="0"/>
  </w:style>
  <w:style w:type="character" w:customStyle="1" w:styleId="17">
    <w:name w:val="WW-Absatz-Standardschriftart1111"/>
    <w:qFormat/>
    <w:uiPriority w:val="0"/>
  </w:style>
  <w:style w:type="character" w:customStyle="1" w:styleId="18">
    <w:name w:val="WW8Num1z1"/>
    <w:qFormat/>
    <w:uiPriority w:val="0"/>
    <w:rPr>
      <w:color w:val="000000"/>
    </w:rPr>
  </w:style>
  <w:style w:type="character" w:customStyle="1" w:styleId="19">
    <w:name w:val="WW8Num5z0"/>
    <w:qFormat/>
    <w:uiPriority w:val="0"/>
    <w:rPr>
      <w:rFonts w:ascii="Symbol" w:hAnsi="Symbol" w:cs="Symbol"/>
    </w:rPr>
  </w:style>
  <w:style w:type="character" w:customStyle="1" w:styleId="20">
    <w:name w:val="WW8Num5z1"/>
    <w:qFormat/>
    <w:uiPriority w:val="0"/>
    <w:rPr>
      <w:rFonts w:ascii="Courier New" w:hAnsi="Courier New" w:cs="Courier New"/>
    </w:rPr>
  </w:style>
  <w:style w:type="character" w:customStyle="1" w:styleId="21">
    <w:name w:val="WW8Num5z2"/>
    <w:uiPriority w:val="0"/>
    <w:rPr>
      <w:rFonts w:ascii="Wingdings" w:hAnsi="Wingdings" w:cs="Wingdings"/>
    </w:rPr>
  </w:style>
  <w:style w:type="character" w:customStyle="1" w:styleId="22">
    <w:name w:val="Fonte parág. padrão3"/>
    <w:qFormat/>
    <w:uiPriority w:val="0"/>
  </w:style>
  <w:style w:type="character" w:customStyle="1" w:styleId="23">
    <w:name w:val="Fonte parág. padrão2"/>
    <w:qFormat/>
    <w:uiPriority w:val="0"/>
  </w:style>
  <w:style w:type="character" w:customStyle="1" w:styleId="24">
    <w:name w:val="WW-Absatz-Standardschriftart11111"/>
    <w:uiPriority w:val="0"/>
  </w:style>
  <w:style w:type="character" w:customStyle="1" w:styleId="25">
    <w:name w:val="WW-Absatz-Standardschriftart111111"/>
    <w:qFormat/>
    <w:uiPriority w:val="0"/>
  </w:style>
  <w:style w:type="character" w:customStyle="1" w:styleId="26">
    <w:name w:val="Fonte parág. padrão1"/>
    <w:qFormat/>
    <w:uiPriority w:val="0"/>
  </w:style>
  <w:style w:type="character" w:customStyle="1" w:styleId="27">
    <w:name w:val="Símbolos de numeração"/>
    <w:uiPriority w:val="0"/>
  </w:style>
  <w:style w:type="paragraph" w:customStyle="1" w:styleId="28">
    <w:name w:val="Título4"/>
    <w:basedOn w:val="1"/>
    <w:next w:val="7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9">
    <w:name w:val="Índice"/>
    <w:basedOn w:val="1"/>
    <w:qFormat/>
    <w:uiPriority w:val="0"/>
    <w:pPr>
      <w:suppressLineNumbers/>
    </w:pPr>
    <w:rPr>
      <w:rFonts w:cs="Tahoma"/>
    </w:rPr>
  </w:style>
  <w:style w:type="paragraph" w:customStyle="1" w:styleId="30">
    <w:name w:val="Título3"/>
    <w:basedOn w:val="1"/>
    <w:next w:val="7"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1">
    <w:name w:val="Legenda3"/>
    <w:basedOn w:val="1"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Título2"/>
    <w:basedOn w:val="1"/>
    <w:next w:val="7"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3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4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customStyle="1" w:styleId="35">
    <w:name w:val="Legenda1"/>
    <w:basedOn w:val="1"/>
    <w:qFormat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36">
    <w:name w:val="Cabeçalho e Rodapé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37">
    <w:name w:val="western"/>
    <w:basedOn w:val="1"/>
    <w:qFormat/>
    <w:uiPriority w:val="0"/>
    <w:pPr>
      <w:spacing w:before="280" w:after="119"/>
    </w:pPr>
  </w:style>
  <w:style w:type="paragraph" w:customStyle="1" w:styleId="38">
    <w:name w:val="Conteúdo de tabela"/>
    <w:basedOn w:val="1"/>
    <w:uiPriority w:val="0"/>
    <w:pPr>
      <w:suppressLineNumbers/>
    </w:pPr>
  </w:style>
  <w:style w:type="paragraph" w:customStyle="1" w:styleId="39">
    <w:name w:val="Conteúdo da tabela"/>
    <w:basedOn w:val="1"/>
    <w:uiPriority w:val="0"/>
    <w:pPr>
      <w:suppressLineNumbers/>
    </w:pPr>
  </w:style>
  <w:style w:type="paragraph" w:customStyle="1" w:styleId="40">
    <w:name w:val="Título de tabela"/>
    <w:basedOn w:val="38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1186</Words>
  <Characters>6934</Characters>
  <Lines>62</Lines>
  <Paragraphs>17</Paragraphs>
  <TotalTime>3</TotalTime>
  <ScaleCrop>false</ScaleCrop>
  <LinksUpToDate>false</LinksUpToDate>
  <CharactersWithSpaces>8741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2025-08-20T18:54:00Z</dcterms:created>
  <dc:creator>Microsoft</dc:creator>
  <cp:lastModifiedBy>user</cp:lastModifiedBy>
  <cp:lastPrinted>1995-11-21T19:41:00Z</cp:lastPrinted>
  <dcterms:modified xsi:type="dcterms:W3CDTF">2026-08-18T23:37:11Z</dcterms:modified>
  <dc:title>CONVÊNIO Nº ___/____ QUE CELEBRAM ENTRE SI A UNIVERSIDADE FEDERAL DE SÃO JOÃO DEL REI–UFSJ E A _________________________ NOS TERMOS LEI Nº 11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E82A1904137D4102863455D471E6923D_12</vt:lpwstr>
  </property>
  <property fmtid="{D5CDD505-2E9C-101B-9397-08002B2CF9AE}" pid="4" name="KSOTemplateDocerSaveRecord">
    <vt:lpwstr>eyJoZGlkIjoiZjU5NGQ3ZThjZDY0MWM4MzI1MDQ5YWUyM2EwZmZmOWEifQ==</vt:lpwstr>
  </property>
</Properties>
</file>