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E168E" w14:textId="6D202B77" w:rsidR="009933E1" w:rsidRDefault="009933E1" w:rsidP="009933E1">
      <w:pPr>
        <w:pStyle w:val="Ttulo2"/>
        <w:keepNext w:val="0"/>
        <w:keepLines w:val="0"/>
        <w:spacing w:after="80"/>
        <w:rPr>
          <w:b w:val="0"/>
        </w:rPr>
      </w:pPr>
      <w:bookmarkStart w:id="0" w:name="_Toc181106538"/>
      <w:commentRangeStart w:id="1"/>
      <w:r>
        <w:rPr>
          <w:b w:val="0"/>
        </w:rPr>
        <w:t xml:space="preserve">Relatório para termo aditivo visando acréscimos </w:t>
      </w:r>
      <w:r w:rsidR="00D43DD7" w:rsidRPr="00D43DD7">
        <w:rPr>
          <w:b w:val="0"/>
          <w:color w:val="FF0000"/>
        </w:rPr>
        <w:t>[</w:t>
      </w:r>
      <w:r w:rsidRPr="00D43DD7">
        <w:rPr>
          <w:b w:val="0"/>
          <w:color w:val="FF0000"/>
        </w:rPr>
        <w:t>supressões</w:t>
      </w:r>
      <w:r w:rsidR="00D43DD7" w:rsidRPr="00D43DD7">
        <w:rPr>
          <w:b w:val="0"/>
          <w:color w:val="FF0000"/>
        </w:rPr>
        <w:t>]</w:t>
      </w:r>
      <w:r w:rsidRPr="00D43DD7">
        <w:rPr>
          <w:b w:val="0"/>
          <w:color w:val="FF0000"/>
        </w:rPr>
        <w:t xml:space="preserve"> </w:t>
      </w:r>
      <w:r>
        <w:rPr>
          <w:b w:val="0"/>
        </w:rPr>
        <w:t>do objeto</w:t>
      </w:r>
      <w:bookmarkEnd w:id="0"/>
      <w:commentRangeEnd w:id="1"/>
      <w:r w:rsidR="00D43DD7">
        <w:rPr>
          <w:rStyle w:val="Refdecomentrio"/>
          <w:rFonts w:eastAsia="Times New Roman" w:cs="Times New Roman"/>
          <w:b w:val="0"/>
          <w:bCs w:val="0"/>
          <w:lang w:val="pt-PT"/>
        </w:rPr>
        <w:commentReference w:id="1"/>
      </w:r>
    </w:p>
    <w:p w14:paraId="2D844018" w14:textId="77777777" w:rsidR="009933E1" w:rsidRDefault="009933E1" w:rsidP="009933E1">
      <w:pPr>
        <w:spacing w:before="20"/>
        <w:rPr>
          <w:b/>
        </w:rPr>
      </w:pPr>
      <w:r>
        <w:rPr>
          <w:b/>
        </w:rPr>
        <w:t xml:space="preserve"> </w:t>
      </w:r>
    </w:p>
    <w:tbl>
      <w:tblPr>
        <w:tblW w:w="89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285"/>
      </w:tblGrid>
      <w:tr w:rsidR="009933E1" w14:paraId="01650308" w14:textId="77777777" w:rsidTr="00BF1672">
        <w:trPr>
          <w:trHeight w:val="315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B1F5" w14:textId="77777777" w:rsidR="009933E1" w:rsidRDefault="009933E1" w:rsidP="00BF1672">
            <w:pPr>
              <w:spacing w:line="240" w:lineRule="auto"/>
              <w:ind w:left="120"/>
            </w:pPr>
            <w:r>
              <w:t>Contrato nº</w:t>
            </w:r>
          </w:p>
        </w:tc>
        <w:tc>
          <w:tcPr>
            <w:tcW w:w="62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6EAA9" w14:textId="77777777" w:rsidR="009933E1" w:rsidRPr="007608AC" w:rsidRDefault="009933E1" w:rsidP="00BF1672">
            <w:pPr>
              <w:spacing w:line="240" w:lineRule="auto"/>
              <w:ind w:left="120"/>
              <w:rPr>
                <w:color w:val="FF0000"/>
              </w:rPr>
            </w:pPr>
            <w:r w:rsidRPr="007608AC">
              <w:rPr>
                <w:color w:val="FF0000"/>
              </w:rPr>
              <w:t>xxxx</w:t>
            </w:r>
          </w:p>
        </w:tc>
      </w:tr>
      <w:tr w:rsidR="009933E1" w14:paraId="105A554A" w14:textId="77777777" w:rsidTr="00BF1672">
        <w:trPr>
          <w:trHeight w:val="31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1EEC6" w14:textId="77777777" w:rsidR="009933E1" w:rsidRDefault="009933E1" w:rsidP="00BF1672">
            <w:pPr>
              <w:spacing w:line="240" w:lineRule="auto"/>
              <w:ind w:left="120"/>
            </w:pPr>
            <w:r>
              <w:t>Pregão Eletrônico nº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1EEFD" w14:textId="77777777" w:rsidR="009933E1" w:rsidRPr="007608AC" w:rsidRDefault="009933E1" w:rsidP="00BF1672">
            <w:pPr>
              <w:spacing w:line="240" w:lineRule="auto"/>
              <w:ind w:left="120"/>
              <w:rPr>
                <w:color w:val="FF0000"/>
              </w:rPr>
            </w:pPr>
            <w:r w:rsidRPr="007608AC">
              <w:rPr>
                <w:color w:val="FF0000"/>
              </w:rPr>
              <w:t>xxxx/ano</w:t>
            </w:r>
          </w:p>
        </w:tc>
      </w:tr>
      <w:tr w:rsidR="009933E1" w14:paraId="717EB3E2" w14:textId="77777777" w:rsidTr="00BF1672">
        <w:trPr>
          <w:trHeight w:val="31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ACEE" w14:textId="77777777" w:rsidR="009933E1" w:rsidRDefault="009933E1" w:rsidP="00BF1672">
            <w:pPr>
              <w:spacing w:line="240" w:lineRule="auto"/>
              <w:ind w:left="120"/>
            </w:pPr>
            <w:r>
              <w:t>Processo n°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51760" w14:textId="77777777" w:rsidR="009933E1" w:rsidRPr="007608AC" w:rsidRDefault="009933E1" w:rsidP="00BF1672">
            <w:pPr>
              <w:spacing w:line="240" w:lineRule="auto"/>
              <w:ind w:left="120"/>
              <w:rPr>
                <w:color w:val="FF0000"/>
              </w:rPr>
            </w:pPr>
            <w:r w:rsidRPr="007608AC">
              <w:rPr>
                <w:color w:val="FF0000"/>
              </w:rPr>
              <w:t>23122.xxxxxx/xxxx-xx</w:t>
            </w:r>
          </w:p>
        </w:tc>
      </w:tr>
      <w:tr w:rsidR="009933E1" w14:paraId="5A61402D" w14:textId="77777777" w:rsidTr="00BF1672">
        <w:trPr>
          <w:trHeight w:val="31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7E89A" w14:textId="77777777" w:rsidR="009933E1" w:rsidRDefault="009933E1" w:rsidP="00BF1672">
            <w:pPr>
              <w:spacing w:line="240" w:lineRule="auto"/>
              <w:ind w:left="120"/>
            </w:pPr>
            <w:r>
              <w:t>Vigência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2D65" w14:textId="77777777" w:rsidR="009933E1" w:rsidRPr="007608AC" w:rsidRDefault="009933E1" w:rsidP="00BF1672">
            <w:pPr>
              <w:spacing w:line="240" w:lineRule="auto"/>
              <w:ind w:left="120"/>
              <w:rPr>
                <w:color w:val="FF0000"/>
              </w:rPr>
            </w:pPr>
            <w:r w:rsidRPr="007608AC">
              <w:rPr>
                <w:color w:val="FF0000"/>
              </w:rPr>
              <w:t>xx/xx/xxxx a xx/xx/xxxx</w:t>
            </w:r>
          </w:p>
        </w:tc>
      </w:tr>
      <w:tr w:rsidR="009933E1" w14:paraId="5E60F681" w14:textId="77777777" w:rsidTr="00BF1672">
        <w:trPr>
          <w:trHeight w:val="31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1690" w14:textId="77777777" w:rsidR="009933E1" w:rsidRDefault="009933E1" w:rsidP="00BF1672">
            <w:pPr>
              <w:spacing w:line="240" w:lineRule="auto"/>
              <w:ind w:left="120"/>
            </w:pPr>
            <w:r>
              <w:t>Contratado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F8794" w14:textId="77777777" w:rsidR="009933E1" w:rsidRPr="007608AC" w:rsidRDefault="009933E1" w:rsidP="00BF1672">
            <w:pPr>
              <w:spacing w:line="240" w:lineRule="auto"/>
              <w:ind w:left="120"/>
              <w:rPr>
                <w:color w:val="FF0000"/>
              </w:rPr>
            </w:pPr>
            <w:r w:rsidRPr="007608AC">
              <w:rPr>
                <w:color w:val="FF0000"/>
              </w:rPr>
              <w:t>xxxxx</w:t>
            </w:r>
          </w:p>
        </w:tc>
      </w:tr>
      <w:tr w:rsidR="009933E1" w14:paraId="49933497" w14:textId="77777777" w:rsidTr="00BF1672">
        <w:trPr>
          <w:trHeight w:val="315"/>
        </w:trPr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A67A" w14:textId="77777777" w:rsidR="009933E1" w:rsidRDefault="009933E1" w:rsidP="00BF1672">
            <w:pPr>
              <w:spacing w:line="240" w:lineRule="auto"/>
              <w:ind w:left="120"/>
            </w:pPr>
            <w:r>
              <w:t>CNPJ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7A92" w14:textId="77777777" w:rsidR="009933E1" w:rsidRPr="007608AC" w:rsidRDefault="009933E1" w:rsidP="00BF1672">
            <w:pPr>
              <w:spacing w:line="240" w:lineRule="auto"/>
              <w:ind w:left="120"/>
              <w:rPr>
                <w:color w:val="FF0000"/>
              </w:rPr>
            </w:pPr>
            <w:r w:rsidRPr="007608AC">
              <w:rPr>
                <w:color w:val="FF0000"/>
              </w:rPr>
              <w:t>xxxx</w:t>
            </w:r>
          </w:p>
        </w:tc>
      </w:tr>
    </w:tbl>
    <w:p w14:paraId="2F5560F2" w14:textId="77777777" w:rsidR="009933E1" w:rsidRDefault="009933E1" w:rsidP="009933E1">
      <w:pPr>
        <w:rPr>
          <w:b/>
        </w:rPr>
      </w:pPr>
      <w:r>
        <w:rPr>
          <w:b/>
        </w:rPr>
        <w:t xml:space="preserve"> </w:t>
      </w:r>
    </w:p>
    <w:p w14:paraId="3EBAAFE2" w14:textId="4AA3F698" w:rsidR="00817E3F" w:rsidRPr="00817E3F" w:rsidRDefault="00817E3F" w:rsidP="00C67466">
      <w:pPr>
        <w:pStyle w:val="PargrafodaLista"/>
        <w:tabs>
          <w:tab w:val="left" w:pos="284"/>
        </w:tabs>
        <w:spacing w:after="240"/>
        <w:ind w:left="400"/>
      </w:pPr>
      <w:r w:rsidRPr="00817E3F">
        <w:t xml:space="preserve">Este </w:t>
      </w:r>
      <w:r>
        <w:t xml:space="preserve">relatório apresenta os requisitos necessários para formalização de termo aditivo visando alteração </w:t>
      </w:r>
      <w:r w:rsidR="00C67466">
        <w:t>de contrato, nos termos do Anexo X da IN SEGES/MP nº 05/2017 e legislação pertinente.</w:t>
      </w:r>
    </w:p>
    <w:p w14:paraId="590CDB68" w14:textId="011FDF00" w:rsidR="00366E2A" w:rsidRPr="00655CDF" w:rsidRDefault="00F115A7" w:rsidP="00042907">
      <w:pPr>
        <w:pStyle w:val="PargrafodaLista"/>
        <w:numPr>
          <w:ilvl w:val="0"/>
          <w:numId w:val="5"/>
        </w:numPr>
        <w:tabs>
          <w:tab w:val="left" w:pos="284"/>
        </w:tabs>
        <w:spacing w:after="240"/>
        <w:rPr>
          <w:b/>
          <w:bCs/>
          <w:sz w:val="14"/>
          <w:szCs w:val="14"/>
        </w:rPr>
      </w:pPr>
      <w:r>
        <w:rPr>
          <w:b/>
          <w:bCs/>
        </w:rPr>
        <w:t>Objeto da alteração</w:t>
      </w:r>
    </w:p>
    <w:p w14:paraId="7974E074" w14:textId="15D242A4" w:rsidR="009933E1" w:rsidRDefault="00366E2A" w:rsidP="00042907">
      <w:pPr>
        <w:pStyle w:val="PargrafodaLista"/>
        <w:numPr>
          <w:ilvl w:val="1"/>
          <w:numId w:val="5"/>
        </w:numPr>
        <w:tabs>
          <w:tab w:val="left" w:pos="284"/>
        </w:tabs>
        <w:spacing w:after="240"/>
      </w:pPr>
      <w:r>
        <w:t xml:space="preserve">Alteração contratual quantitativa </w:t>
      </w:r>
      <w:r w:rsidRPr="00171252">
        <w:rPr>
          <w:color w:val="FF0000"/>
        </w:rPr>
        <w:t xml:space="preserve">[qualitativa] </w:t>
      </w:r>
      <w:r>
        <w:t xml:space="preserve">para acréscimo </w:t>
      </w:r>
      <w:r w:rsidRPr="0047242E">
        <w:rPr>
          <w:color w:val="FF0000"/>
        </w:rPr>
        <w:t xml:space="preserve">[supressão] </w:t>
      </w:r>
      <w:r w:rsidR="00972824">
        <w:t xml:space="preserve">de </w:t>
      </w:r>
      <w:r w:rsidR="00972824" w:rsidRPr="0047242E">
        <w:rPr>
          <w:color w:val="FF0000"/>
        </w:rPr>
        <w:t>xx</w:t>
      </w:r>
      <w:r w:rsidR="00143013">
        <w:t xml:space="preserve"> </w:t>
      </w:r>
      <w:r w:rsidR="00972824">
        <w:t xml:space="preserve">% do </w:t>
      </w:r>
      <w:r>
        <w:t xml:space="preserve">objeto do contrato nº </w:t>
      </w:r>
      <w:r w:rsidRPr="0047242E">
        <w:rPr>
          <w:color w:val="FF0000"/>
        </w:rPr>
        <w:t>xx</w:t>
      </w:r>
      <w:r>
        <w:t>/202</w:t>
      </w:r>
      <w:r w:rsidRPr="0047242E">
        <w:rPr>
          <w:color w:val="FF0000"/>
        </w:rPr>
        <w:t>x</w:t>
      </w:r>
      <w:r w:rsidR="009933E1">
        <w:t>.</w:t>
      </w:r>
    </w:p>
    <w:p w14:paraId="2D515CEC" w14:textId="499DEC70" w:rsidR="00366E2A" w:rsidRPr="00655CDF" w:rsidRDefault="00F115A7" w:rsidP="00042907">
      <w:pPr>
        <w:pStyle w:val="PargrafodaLista"/>
        <w:numPr>
          <w:ilvl w:val="0"/>
          <w:numId w:val="5"/>
        </w:numPr>
        <w:tabs>
          <w:tab w:val="left" w:pos="284"/>
        </w:tabs>
        <w:spacing w:after="240"/>
        <w:rPr>
          <w:b/>
          <w:bCs/>
          <w:sz w:val="14"/>
          <w:szCs w:val="14"/>
        </w:rPr>
      </w:pPr>
      <w:r>
        <w:rPr>
          <w:b/>
          <w:bCs/>
        </w:rPr>
        <w:t>Produção de efeitos</w:t>
      </w:r>
    </w:p>
    <w:p w14:paraId="56FB64D4" w14:textId="35ADA5E2" w:rsidR="00655CDF" w:rsidRDefault="00655CDF" w:rsidP="00042907">
      <w:pPr>
        <w:pStyle w:val="PargrafodaLista"/>
        <w:numPr>
          <w:ilvl w:val="1"/>
          <w:numId w:val="5"/>
        </w:numPr>
        <w:tabs>
          <w:tab w:val="left" w:pos="284"/>
        </w:tabs>
        <w:spacing w:after="240"/>
      </w:pPr>
      <w:r>
        <w:t xml:space="preserve">A alteração contratual produzirá efeitos a partir de </w:t>
      </w:r>
      <w:r w:rsidRPr="0047242E">
        <w:rPr>
          <w:color w:val="FF0000"/>
        </w:rPr>
        <w:t>xx/xx/xxxx</w:t>
      </w:r>
      <w:r>
        <w:t>.</w:t>
      </w:r>
    </w:p>
    <w:p w14:paraId="28688EE0" w14:textId="51194724" w:rsidR="00972824" w:rsidRDefault="00F115A7" w:rsidP="00042907">
      <w:pPr>
        <w:pStyle w:val="PargrafodaLista"/>
        <w:numPr>
          <w:ilvl w:val="0"/>
          <w:numId w:val="5"/>
        </w:numPr>
        <w:tabs>
          <w:tab w:val="left" w:pos="284"/>
        </w:tabs>
        <w:spacing w:after="240"/>
        <w:rPr>
          <w:b/>
          <w:bCs/>
        </w:rPr>
      </w:pPr>
      <w:commentRangeStart w:id="2"/>
      <w:r>
        <w:rPr>
          <w:b/>
          <w:bCs/>
        </w:rPr>
        <w:t>Enquadramento legal</w:t>
      </w:r>
      <w:commentRangeEnd w:id="2"/>
      <w:r w:rsidR="00D13A29">
        <w:rPr>
          <w:rStyle w:val="Refdecomentrio"/>
        </w:rPr>
        <w:commentReference w:id="2"/>
      </w:r>
    </w:p>
    <w:p w14:paraId="51CB1229" w14:textId="2B658CC0" w:rsidR="00171252" w:rsidRPr="00171252" w:rsidRDefault="00171252" w:rsidP="00171252">
      <w:pPr>
        <w:pStyle w:val="PargrafodaLista"/>
        <w:tabs>
          <w:tab w:val="left" w:pos="284"/>
        </w:tabs>
        <w:spacing w:after="240"/>
        <w:ind w:left="400"/>
        <w:rPr>
          <w:bCs/>
          <w:color w:val="0000FF"/>
        </w:rPr>
      </w:pPr>
      <w:r w:rsidRPr="00171252">
        <w:rPr>
          <w:bCs/>
          <w:color w:val="0000FF"/>
        </w:rPr>
        <w:t>[utilizar um dos textos abaixo conforme o tipo de alteração, se quantitativa ou qualitativa]</w:t>
      </w:r>
    </w:p>
    <w:p w14:paraId="38409501" w14:textId="480BB347" w:rsidR="00972824" w:rsidRDefault="001A4EB3" w:rsidP="00042907">
      <w:pPr>
        <w:pStyle w:val="PargrafodaLista"/>
        <w:numPr>
          <w:ilvl w:val="1"/>
          <w:numId w:val="5"/>
        </w:numPr>
        <w:tabs>
          <w:tab w:val="left" w:pos="284"/>
        </w:tabs>
        <w:spacing w:after="240"/>
      </w:pPr>
      <w:r>
        <w:t>A alteração quantitativa do contrato administrativo está prevista no art. 124, “b” da Lei nº 14.133/202</w:t>
      </w:r>
      <w:r w:rsidR="00F115A7">
        <w:t>1</w:t>
      </w:r>
      <w:r w:rsidRPr="0047242E">
        <w:rPr>
          <w:color w:val="FF0000"/>
        </w:rPr>
        <w:t>.</w:t>
      </w:r>
      <w:r w:rsidR="00C553D1" w:rsidRPr="0047242E">
        <w:rPr>
          <w:color w:val="FF0000"/>
        </w:rPr>
        <w:t>[art. 65, “b” da Lei nº 8.666/1993]</w:t>
      </w:r>
    </w:p>
    <w:p w14:paraId="62A98DF8" w14:textId="622E28EE" w:rsidR="001A4EB3" w:rsidRPr="001A4EB3" w:rsidRDefault="001A4EB3" w:rsidP="00C46813">
      <w:pPr>
        <w:pStyle w:val="PargrafodaLista"/>
        <w:widowControl/>
        <w:autoSpaceDE w:val="0"/>
        <w:autoSpaceDN w:val="0"/>
        <w:adjustRightInd w:val="0"/>
        <w:spacing w:line="240" w:lineRule="auto"/>
        <w:ind w:left="2268"/>
        <w:rPr>
          <w:rFonts w:eastAsiaTheme="minorHAnsi" w:cs="Arial"/>
          <w:color w:val="000000"/>
          <w:sz w:val="20"/>
          <w:szCs w:val="20"/>
          <w:lang w:val="pt-BR" w:eastAsia="en-US"/>
        </w:rPr>
      </w:pP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>Art. 124</w:t>
      </w:r>
      <w:r w:rsidR="00C553D1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 [art. 65]</w:t>
      </w: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>. Os contratos regidos por esta Lei poderão ser alterados, com as devidas justificativas, nos seguintes</w:t>
      </w:r>
      <w:r w:rsidR="00C4681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 </w:t>
      </w: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casos: </w:t>
      </w:r>
    </w:p>
    <w:p w14:paraId="1DB84D92" w14:textId="77777777" w:rsidR="001A4EB3" w:rsidRPr="001A4EB3" w:rsidRDefault="001A4EB3" w:rsidP="00C46813">
      <w:pPr>
        <w:pStyle w:val="PargrafodaLista"/>
        <w:widowControl/>
        <w:autoSpaceDE w:val="0"/>
        <w:autoSpaceDN w:val="0"/>
        <w:adjustRightInd w:val="0"/>
        <w:spacing w:line="240" w:lineRule="auto"/>
        <w:ind w:left="2268"/>
        <w:rPr>
          <w:rFonts w:eastAsiaTheme="minorHAnsi" w:cs="Arial"/>
          <w:color w:val="000000"/>
          <w:sz w:val="20"/>
          <w:szCs w:val="20"/>
          <w:lang w:val="pt-BR" w:eastAsia="en-US"/>
        </w:rPr>
      </w:pP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I - unilateralmente pela Administração: </w:t>
      </w:r>
    </w:p>
    <w:p w14:paraId="428491C9" w14:textId="77777777" w:rsidR="001A4EB3" w:rsidRPr="001A4EB3" w:rsidRDefault="001A4EB3" w:rsidP="00C46813">
      <w:pPr>
        <w:pStyle w:val="PargrafodaLista"/>
        <w:widowControl/>
        <w:autoSpaceDE w:val="0"/>
        <w:autoSpaceDN w:val="0"/>
        <w:adjustRightInd w:val="0"/>
        <w:spacing w:line="240" w:lineRule="auto"/>
        <w:ind w:left="2268"/>
        <w:rPr>
          <w:rFonts w:eastAsiaTheme="minorHAnsi" w:cs="Arial"/>
          <w:color w:val="000000"/>
          <w:sz w:val="20"/>
          <w:szCs w:val="20"/>
          <w:lang w:val="pt-BR" w:eastAsia="en-US"/>
        </w:rPr>
      </w:pP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>(…)</w:t>
      </w:r>
    </w:p>
    <w:p w14:paraId="2FABB54F" w14:textId="0E091F85" w:rsidR="001A4EB3" w:rsidRDefault="001A4EB3" w:rsidP="00C46813">
      <w:pPr>
        <w:pStyle w:val="PargrafodaLista"/>
        <w:tabs>
          <w:tab w:val="left" w:pos="284"/>
        </w:tabs>
        <w:spacing w:after="240" w:line="240" w:lineRule="auto"/>
        <w:ind w:left="2268"/>
        <w:rPr>
          <w:rFonts w:eastAsiaTheme="minorHAnsi" w:cs="Arial"/>
          <w:color w:val="000000"/>
          <w:sz w:val="20"/>
          <w:szCs w:val="20"/>
          <w:lang w:val="pt-BR" w:eastAsia="en-US"/>
        </w:rPr>
      </w:pP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>b) quando for necessária a modificação do valor contratual em decorrência de acréscimo ou diminuição</w:t>
      </w:r>
      <w:r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 </w:t>
      </w: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>quantitativa de seu objeto, nos limites permitidos por esta Lei; (…)</w:t>
      </w:r>
    </w:p>
    <w:p w14:paraId="0F0AE3F9" w14:textId="318BFB01" w:rsidR="00F115A7" w:rsidRDefault="00F115A7" w:rsidP="00171252">
      <w:pPr>
        <w:pStyle w:val="PargrafodaLista"/>
        <w:numPr>
          <w:ilvl w:val="1"/>
          <w:numId w:val="5"/>
        </w:numPr>
        <w:tabs>
          <w:tab w:val="left" w:pos="284"/>
        </w:tabs>
        <w:spacing w:after="240"/>
      </w:pPr>
      <w:r w:rsidRPr="00F115A7">
        <w:t xml:space="preserve">A alteração </w:t>
      </w:r>
      <w:r>
        <w:t>qualitativa do contrato administrativo está prevista no art. 124, “a” da Lei nº 14.133/2021</w:t>
      </w:r>
      <w:r w:rsidR="00C553D1">
        <w:t xml:space="preserve"> </w:t>
      </w:r>
      <w:r w:rsidR="00C553D1" w:rsidRPr="0047242E">
        <w:rPr>
          <w:color w:val="FF0000"/>
        </w:rPr>
        <w:t>.[art. 65, “a” da Lei nº 8.666/1993]</w:t>
      </w:r>
    </w:p>
    <w:p w14:paraId="65D54389" w14:textId="17B64F44" w:rsidR="00F115A7" w:rsidRPr="001A4EB3" w:rsidRDefault="00F115A7" w:rsidP="00F115A7">
      <w:pPr>
        <w:pStyle w:val="PargrafodaLista"/>
        <w:widowControl/>
        <w:autoSpaceDE w:val="0"/>
        <w:autoSpaceDN w:val="0"/>
        <w:adjustRightInd w:val="0"/>
        <w:spacing w:line="240" w:lineRule="auto"/>
        <w:ind w:left="2268"/>
        <w:rPr>
          <w:rFonts w:eastAsiaTheme="minorHAnsi" w:cs="Arial"/>
          <w:color w:val="000000"/>
          <w:sz w:val="20"/>
          <w:szCs w:val="20"/>
          <w:lang w:val="pt-BR" w:eastAsia="en-US"/>
        </w:rPr>
      </w:pP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lastRenderedPageBreak/>
        <w:t>Art. 124.</w:t>
      </w:r>
      <w:r w:rsidR="00C553D1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 [art. 65]</w:t>
      </w: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 Os contratos regidos por esta Lei poderão ser alterados, com as devidas justificativas, nos seguintes</w:t>
      </w:r>
      <w:r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 </w:t>
      </w: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casos: </w:t>
      </w:r>
    </w:p>
    <w:p w14:paraId="418CCF9D" w14:textId="77777777" w:rsidR="00F115A7" w:rsidRPr="001A4EB3" w:rsidRDefault="00F115A7" w:rsidP="00F115A7">
      <w:pPr>
        <w:pStyle w:val="PargrafodaLista"/>
        <w:widowControl/>
        <w:autoSpaceDE w:val="0"/>
        <w:autoSpaceDN w:val="0"/>
        <w:adjustRightInd w:val="0"/>
        <w:spacing w:line="240" w:lineRule="auto"/>
        <w:ind w:left="2268"/>
        <w:rPr>
          <w:rFonts w:eastAsiaTheme="minorHAnsi" w:cs="Arial"/>
          <w:color w:val="000000"/>
          <w:sz w:val="20"/>
          <w:szCs w:val="20"/>
          <w:lang w:val="pt-BR" w:eastAsia="en-US"/>
        </w:rPr>
      </w:pP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I - </w:t>
      </w:r>
      <w:proofErr w:type="gramStart"/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>unilateralmente</w:t>
      </w:r>
      <w:proofErr w:type="gramEnd"/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 pela Administração: </w:t>
      </w:r>
    </w:p>
    <w:p w14:paraId="3871A7CB" w14:textId="4A4C3DA6" w:rsidR="00F115A7" w:rsidRDefault="00F115A7" w:rsidP="00F115A7">
      <w:pPr>
        <w:pStyle w:val="PargrafodaLista"/>
        <w:tabs>
          <w:tab w:val="left" w:pos="284"/>
        </w:tabs>
        <w:spacing w:after="240" w:line="240" w:lineRule="auto"/>
        <w:ind w:left="2268"/>
        <w:rPr>
          <w:rFonts w:eastAsiaTheme="minorHAnsi" w:cs="Arial"/>
          <w:color w:val="000000"/>
          <w:sz w:val="20"/>
          <w:szCs w:val="20"/>
          <w:lang w:val="pt-BR" w:eastAsia="en-US"/>
        </w:rPr>
      </w:pPr>
      <w:r>
        <w:rPr>
          <w:rFonts w:eastAsiaTheme="minorHAnsi" w:cs="Arial"/>
          <w:color w:val="000000"/>
          <w:sz w:val="20"/>
          <w:szCs w:val="20"/>
          <w:lang w:val="pt-BR" w:eastAsia="en-US"/>
        </w:rPr>
        <w:t>a</w:t>
      </w:r>
      <w:r w:rsidRPr="001A4EB3">
        <w:rPr>
          <w:rFonts w:eastAsiaTheme="minorHAnsi" w:cs="Arial"/>
          <w:color w:val="000000"/>
          <w:sz w:val="20"/>
          <w:szCs w:val="20"/>
          <w:lang w:val="pt-BR" w:eastAsia="en-US"/>
        </w:rPr>
        <w:t xml:space="preserve">) quando </w:t>
      </w:r>
      <w:r w:rsidRPr="00F115A7">
        <w:rPr>
          <w:rFonts w:eastAsiaTheme="minorHAnsi" w:cs="Arial"/>
          <w:color w:val="000000"/>
          <w:sz w:val="20"/>
          <w:szCs w:val="20"/>
          <w:lang w:eastAsia="en-US"/>
        </w:rPr>
        <w:t>houver modificação do projeto ou das especificações, para melhor adequação técnica aos seus objetivos</w:t>
      </w:r>
      <w:r>
        <w:rPr>
          <w:rFonts w:eastAsiaTheme="minorHAnsi" w:cs="Arial"/>
          <w:color w:val="000000"/>
          <w:sz w:val="20"/>
          <w:szCs w:val="20"/>
          <w:lang w:eastAsia="en-US"/>
        </w:rPr>
        <w:t xml:space="preserve"> (...)</w:t>
      </w:r>
    </w:p>
    <w:p w14:paraId="1D0CBBC6" w14:textId="1AC2677A" w:rsidR="00655CDF" w:rsidRPr="00972824" w:rsidRDefault="00C553D1" w:rsidP="00042907">
      <w:pPr>
        <w:pStyle w:val="PargrafodaLista"/>
        <w:numPr>
          <w:ilvl w:val="0"/>
          <w:numId w:val="5"/>
        </w:numPr>
        <w:tabs>
          <w:tab w:val="left" w:pos="284"/>
        </w:tabs>
        <w:spacing w:after="240"/>
        <w:rPr>
          <w:b/>
          <w:bCs/>
        </w:rPr>
      </w:pPr>
      <w:r>
        <w:rPr>
          <w:b/>
          <w:bCs/>
        </w:rPr>
        <w:t>Descrição do objeto do contrato</w:t>
      </w:r>
    </w:p>
    <w:p w14:paraId="2D238B3F" w14:textId="41CA8A22" w:rsidR="007B1E29" w:rsidRDefault="007B1E29" w:rsidP="00042907">
      <w:pPr>
        <w:pStyle w:val="PargrafodaLista"/>
        <w:numPr>
          <w:ilvl w:val="1"/>
          <w:numId w:val="5"/>
        </w:numPr>
        <w:tabs>
          <w:tab w:val="left" w:pos="284"/>
        </w:tabs>
        <w:spacing w:after="240"/>
      </w:pPr>
      <w:r>
        <w:t>Nos termos do item 2.4, “a”, anexo X da IN SEGES/MP nº 05/2017, a Administração deve descrever o objeto do contrato com suas especificações e do modo de execução.</w:t>
      </w:r>
    </w:p>
    <w:p w14:paraId="5E5159EC" w14:textId="05C48167" w:rsidR="002756DA" w:rsidRDefault="007B1E29" w:rsidP="00042907">
      <w:pPr>
        <w:pStyle w:val="PargrafodaLista"/>
        <w:numPr>
          <w:ilvl w:val="1"/>
          <w:numId w:val="5"/>
        </w:numPr>
        <w:tabs>
          <w:tab w:val="left" w:pos="284"/>
        </w:tabs>
        <w:spacing w:after="240"/>
      </w:pPr>
      <w:r>
        <w:t xml:space="preserve">O contrato em questão tem por objeto a prestação de serviços continuados de </w:t>
      </w:r>
      <w:r w:rsidRPr="0047242E">
        <w:rPr>
          <w:color w:val="FF0000"/>
        </w:rPr>
        <w:t>xxxxxx</w:t>
      </w:r>
      <w:r>
        <w:t xml:space="preserve">, executados com </w:t>
      </w:r>
      <w:r w:rsidRPr="00171252">
        <w:rPr>
          <w:color w:val="FF0000"/>
        </w:rPr>
        <w:t xml:space="preserve">[sem] </w:t>
      </w:r>
      <w:r>
        <w:t xml:space="preserve">dedicação exclusiva de mão de obra, visando atender as necessidades da Universidade Federal de São João del-Rei. </w:t>
      </w:r>
    </w:p>
    <w:p w14:paraId="3DCA96CB" w14:textId="05CDC1BF" w:rsidR="007B1E29" w:rsidRPr="004C2B14" w:rsidRDefault="002756DA" w:rsidP="00042907">
      <w:pPr>
        <w:pStyle w:val="PargrafodaLista"/>
        <w:numPr>
          <w:ilvl w:val="1"/>
          <w:numId w:val="5"/>
        </w:numPr>
        <w:tabs>
          <w:tab w:val="left" w:pos="284"/>
        </w:tabs>
        <w:spacing w:after="240"/>
        <w:rPr>
          <w:color w:val="0000FF"/>
        </w:rPr>
      </w:pPr>
      <w:r w:rsidRPr="004C2B14">
        <w:rPr>
          <w:color w:val="0000FF"/>
        </w:rPr>
        <w:t>[descrever as especificações</w:t>
      </w:r>
      <w:r w:rsidR="00042217" w:rsidRPr="004C2B14">
        <w:rPr>
          <w:color w:val="0000FF"/>
        </w:rPr>
        <w:t xml:space="preserve"> da contratação, incluindo a descrição dos itens, unidade de medida, quantidade, valor unitário e total vigente, etc.</w:t>
      </w:r>
      <w:r w:rsidRPr="004C2B14">
        <w:rPr>
          <w:color w:val="0000FF"/>
        </w:rPr>
        <w:t>]</w:t>
      </w:r>
    </w:p>
    <w:tbl>
      <w:tblPr>
        <w:tblW w:w="10207" w:type="dxa"/>
        <w:tblInd w:w="-7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2134"/>
        <w:gridCol w:w="1559"/>
        <w:gridCol w:w="1701"/>
        <w:gridCol w:w="2126"/>
        <w:gridCol w:w="12"/>
        <w:gridCol w:w="1690"/>
      </w:tblGrid>
      <w:tr w:rsidR="00A94E47" w14:paraId="3EAD9F38" w14:textId="13E51309" w:rsidTr="00A94E47">
        <w:trPr>
          <w:trHeight w:val="57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9FF97B" w14:textId="77777777" w:rsidR="00A94E47" w:rsidRDefault="00A94E47" w:rsidP="00BF1672">
            <w:pPr>
              <w:ind w:firstLine="37"/>
              <w:jc w:val="center"/>
            </w:pPr>
            <w:r>
              <w:t>item</w:t>
            </w:r>
          </w:p>
        </w:tc>
        <w:tc>
          <w:tcPr>
            <w:tcW w:w="2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32BD87" w14:textId="77777777" w:rsidR="00A94E47" w:rsidRDefault="00A94E47" w:rsidP="00BF1672">
            <w:pPr>
              <w:jc w:val="center"/>
            </w:pPr>
            <w:r>
              <w:t>Descrição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9D8F5A" w14:textId="58CBD947" w:rsidR="00A94E47" w:rsidRDefault="00A94E47" w:rsidP="00BF1672">
            <w:pPr>
              <w:jc w:val="center"/>
            </w:pPr>
            <w:r>
              <w:t>Unidade de medida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4CC14" w14:textId="2903505E" w:rsidR="00A94E47" w:rsidRDefault="00A94E47" w:rsidP="00BF1672">
            <w:pPr>
              <w:ind w:firstLine="92"/>
              <w:jc w:val="center"/>
            </w:pPr>
            <w:r>
              <w:t>Quantidade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914915" w14:textId="4F70352E" w:rsidR="00A94E47" w:rsidRDefault="00A94E47" w:rsidP="00BF1672">
            <w:pPr>
              <w:ind w:firstLine="92"/>
              <w:jc w:val="center"/>
            </w:pPr>
            <w:r>
              <w:t>Valor unitário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17ED13" w14:textId="45EBB776" w:rsidR="00A94E47" w:rsidRDefault="00A94E47" w:rsidP="00BF1672">
            <w:pPr>
              <w:ind w:firstLine="92"/>
              <w:jc w:val="center"/>
            </w:pPr>
            <w:r>
              <w:t>Valor total</w:t>
            </w:r>
          </w:p>
        </w:tc>
      </w:tr>
      <w:tr w:rsidR="00A94E47" w14:paraId="497305B3" w14:textId="6EEEE391" w:rsidTr="00A94E47">
        <w:trPr>
          <w:trHeight w:val="285"/>
        </w:trPr>
        <w:tc>
          <w:tcPr>
            <w:tcW w:w="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1F319" w14:textId="77777777" w:rsidR="00A94E47" w:rsidRDefault="00A94E47" w:rsidP="00BF1672">
            <w:pPr>
              <w:jc w:val="center"/>
            </w:pPr>
            <w:r>
              <w:t>1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97D210" w14:textId="77777777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626A56" w14:textId="77777777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B6FE" w14:textId="77777777" w:rsidR="00A94E47" w:rsidRDefault="00A94E47" w:rsidP="00BF1672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961365" w14:textId="32C5D45D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2091" w14:textId="77777777" w:rsidR="00A94E47" w:rsidRDefault="00A94E47" w:rsidP="00BF1672">
            <w:pPr>
              <w:jc w:val="center"/>
            </w:pPr>
          </w:p>
        </w:tc>
      </w:tr>
      <w:tr w:rsidR="00A94E47" w14:paraId="6067A73F" w14:textId="6FF75448" w:rsidTr="00A94E47">
        <w:trPr>
          <w:trHeight w:val="285"/>
        </w:trPr>
        <w:tc>
          <w:tcPr>
            <w:tcW w:w="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E6F1B" w14:textId="77777777" w:rsidR="00A94E47" w:rsidRDefault="00A94E47" w:rsidP="00BF1672">
            <w:pPr>
              <w:jc w:val="center"/>
            </w:pPr>
            <w:r>
              <w:t>2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E938CD" w14:textId="77777777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34C9B8" w14:textId="77777777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3485" w14:textId="77777777" w:rsidR="00A94E47" w:rsidRDefault="00A94E47" w:rsidP="00BF1672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2B68FE" w14:textId="01292BDB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46CA" w14:textId="77777777" w:rsidR="00A94E47" w:rsidRDefault="00A94E47" w:rsidP="00BF1672">
            <w:pPr>
              <w:jc w:val="center"/>
            </w:pPr>
          </w:p>
        </w:tc>
      </w:tr>
      <w:tr w:rsidR="00A94E47" w14:paraId="2EF3406B" w14:textId="27CD9E4F" w:rsidTr="00A94E47">
        <w:trPr>
          <w:trHeight w:val="285"/>
        </w:trPr>
        <w:tc>
          <w:tcPr>
            <w:tcW w:w="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806F7" w14:textId="77777777" w:rsidR="00A94E47" w:rsidRDefault="00A94E47" w:rsidP="00BF1672">
            <w:pPr>
              <w:jc w:val="center"/>
            </w:pPr>
            <w:r>
              <w:t>3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FD480" w14:textId="77777777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07F0C5" w14:textId="77777777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8864" w14:textId="77777777" w:rsidR="00A94E47" w:rsidRDefault="00A94E47" w:rsidP="00BF1672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AC66DE" w14:textId="21DFA27E" w:rsidR="00A94E47" w:rsidRDefault="00A94E47" w:rsidP="00BF1672">
            <w:pPr>
              <w:jc w:val="center"/>
            </w:pPr>
            <w: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F7F8" w14:textId="77777777" w:rsidR="00A94E47" w:rsidRDefault="00A94E47" w:rsidP="00BF1672">
            <w:pPr>
              <w:jc w:val="center"/>
            </w:pPr>
          </w:p>
        </w:tc>
      </w:tr>
      <w:tr w:rsidR="00A94E47" w14:paraId="300117FB" w14:textId="08BBB293" w:rsidTr="00BF1672">
        <w:trPr>
          <w:trHeight w:val="285"/>
        </w:trPr>
        <w:tc>
          <w:tcPr>
            <w:tcW w:w="8517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07CAEF" w14:textId="4BD10882" w:rsidR="00A94E47" w:rsidRDefault="00A94E47" w:rsidP="00A94E47">
            <w:pPr>
              <w:ind w:left="-1190" w:firstLine="1190"/>
              <w:jc w:val="right"/>
            </w:pPr>
            <w:r>
              <w:t>Valor total mensal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BE5DD6" w14:textId="77777777" w:rsidR="00A94E47" w:rsidRDefault="00A94E47" w:rsidP="00042217">
            <w:pPr>
              <w:ind w:left="-1190" w:firstLine="1190"/>
            </w:pPr>
          </w:p>
        </w:tc>
      </w:tr>
      <w:tr w:rsidR="00A94E47" w14:paraId="4EC56D52" w14:textId="5922A991" w:rsidTr="00BF1672">
        <w:trPr>
          <w:trHeight w:val="285"/>
        </w:trPr>
        <w:tc>
          <w:tcPr>
            <w:tcW w:w="8517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653596" w14:textId="5037BA4F" w:rsidR="00A94E47" w:rsidRDefault="00A94E47" w:rsidP="00A94E47">
            <w:pPr>
              <w:jc w:val="right"/>
            </w:pPr>
            <w:r>
              <w:t>Valor total anual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CFFCD0" w14:textId="77777777" w:rsidR="00A94E47" w:rsidRDefault="00A94E47" w:rsidP="00BF1672"/>
        </w:tc>
      </w:tr>
    </w:tbl>
    <w:p w14:paraId="561D71B4" w14:textId="77777777" w:rsidR="00042217" w:rsidRDefault="00042217" w:rsidP="00042217">
      <w:pPr>
        <w:pStyle w:val="PargrafodaLista"/>
        <w:tabs>
          <w:tab w:val="left" w:pos="284"/>
        </w:tabs>
        <w:spacing w:after="240"/>
        <w:ind w:left="1080"/>
      </w:pPr>
    </w:p>
    <w:p w14:paraId="69FD69C3" w14:textId="7E050322" w:rsidR="00655CDF" w:rsidRPr="00171252" w:rsidRDefault="00042217" w:rsidP="00042907">
      <w:pPr>
        <w:pStyle w:val="PargrafodaLista"/>
        <w:numPr>
          <w:ilvl w:val="1"/>
          <w:numId w:val="5"/>
        </w:numPr>
        <w:tabs>
          <w:tab w:val="left" w:pos="284"/>
        </w:tabs>
        <w:spacing w:after="240"/>
        <w:rPr>
          <w:color w:val="0000FF"/>
        </w:rPr>
      </w:pPr>
      <w:r w:rsidRPr="00171252">
        <w:rPr>
          <w:color w:val="0000FF"/>
        </w:rPr>
        <w:t>[descrever uma síntese do modo de execução do contrato conforme termo de referência]</w:t>
      </w:r>
    </w:p>
    <w:p w14:paraId="6C823725" w14:textId="7AAF3FC6" w:rsidR="001A4EB3" w:rsidRPr="00143013" w:rsidRDefault="001A4EB3" w:rsidP="00042907">
      <w:pPr>
        <w:pStyle w:val="PargrafodaLista"/>
        <w:numPr>
          <w:ilvl w:val="0"/>
          <w:numId w:val="5"/>
        </w:numPr>
        <w:tabs>
          <w:tab w:val="left" w:pos="284"/>
        </w:tabs>
        <w:spacing w:after="240"/>
        <w:rPr>
          <w:b/>
        </w:rPr>
      </w:pPr>
      <w:r w:rsidRPr="00143013">
        <w:rPr>
          <w:b/>
        </w:rPr>
        <w:t>J</w:t>
      </w:r>
      <w:r w:rsidR="00C553D1">
        <w:rPr>
          <w:b/>
        </w:rPr>
        <w:t>ustificativa</w:t>
      </w:r>
      <w:r w:rsidR="004C2B14">
        <w:rPr>
          <w:b/>
        </w:rPr>
        <w:t xml:space="preserve"> para a necessidade da alteração proposta e a referida hipótese legal</w:t>
      </w:r>
    </w:p>
    <w:p w14:paraId="62D53425" w14:textId="77777777" w:rsidR="00D70757" w:rsidRPr="00D70757" w:rsidRDefault="00C46813" w:rsidP="00042907">
      <w:pPr>
        <w:pStyle w:val="PargrafodaLista"/>
        <w:numPr>
          <w:ilvl w:val="1"/>
          <w:numId w:val="5"/>
        </w:numPr>
      </w:pPr>
      <w:r w:rsidRPr="00C46813">
        <w:rPr>
          <w:color w:val="0000FF"/>
        </w:rPr>
        <w:t>[</w:t>
      </w:r>
      <w:r>
        <w:rPr>
          <w:color w:val="0000FF"/>
        </w:rPr>
        <w:t>a justificativa deve</w:t>
      </w:r>
      <w:r w:rsidR="00D70757">
        <w:rPr>
          <w:color w:val="0000FF"/>
        </w:rPr>
        <w:t>:</w:t>
      </w:r>
    </w:p>
    <w:p w14:paraId="5F987A2F" w14:textId="77777777" w:rsidR="00D70757" w:rsidRDefault="00D70757" w:rsidP="00D70757">
      <w:pPr>
        <w:pStyle w:val="PargrafodaLista"/>
        <w:ind w:left="1080"/>
        <w:rPr>
          <w:color w:val="0000FF"/>
        </w:rPr>
      </w:pPr>
      <w:r>
        <w:rPr>
          <w:color w:val="0000FF"/>
        </w:rPr>
        <w:t>-</w:t>
      </w:r>
      <w:r w:rsidR="00C46813">
        <w:rPr>
          <w:color w:val="0000FF"/>
        </w:rPr>
        <w:t xml:space="preserve"> demonstrar a ocorrência de fato superveniente, ou de conhecimento superveniente, que fundamente, tecnicamente, a alteração pretendida. </w:t>
      </w:r>
    </w:p>
    <w:p w14:paraId="25B9F265" w14:textId="3AF6FEA1" w:rsidR="00D70757" w:rsidRDefault="00D70757" w:rsidP="00D70757">
      <w:pPr>
        <w:pStyle w:val="PargrafodaLista"/>
        <w:ind w:left="1080"/>
        <w:rPr>
          <w:color w:val="0000FF"/>
        </w:rPr>
      </w:pPr>
      <w:r>
        <w:rPr>
          <w:color w:val="0000FF"/>
        </w:rPr>
        <w:lastRenderedPageBreak/>
        <w:t>-</w:t>
      </w:r>
      <w:r w:rsidR="00C46813">
        <w:rPr>
          <w:color w:val="0000FF"/>
        </w:rPr>
        <w:t xml:space="preserve"> esclarecer as razões pelas quais as quantidades estimadas ou as soluções técnicas in</w:t>
      </w:r>
      <w:r w:rsidR="00944C66">
        <w:rPr>
          <w:color w:val="0000FF"/>
        </w:rPr>
        <w:t>i</w:t>
      </w:r>
      <w:r w:rsidR="00C46813">
        <w:rPr>
          <w:color w:val="0000FF"/>
        </w:rPr>
        <w:t xml:space="preserve">cialmente projetadas não se mostraram adequadas ou suficientes para a execução do objeto pactuado, </w:t>
      </w:r>
    </w:p>
    <w:p w14:paraId="39BA2CE3" w14:textId="77777777" w:rsidR="00D70757" w:rsidRDefault="00D70757" w:rsidP="00D70757">
      <w:pPr>
        <w:pStyle w:val="PargrafodaLista"/>
        <w:ind w:left="1080"/>
        <w:rPr>
          <w:color w:val="0000FF"/>
        </w:rPr>
      </w:pPr>
      <w:r>
        <w:rPr>
          <w:color w:val="0000FF"/>
        </w:rPr>
        <w:t xml:space="preserve">- </w:t>
      </w:r>
      <w:r w:rsidR="00C46813">
        <w:rPr>
          <w:color w:val="0000FF"/>
        </w:rPr>
        <w:t xml:space="preserve">demonstrar a necessidade e a existência de interesse público nas referidas modificações. </w:t>
      </w:r>
    </w:p>
    <w:p w14:paraId="6863EF5B" w14:textId="302E7CA0" w:rsidR="009933E1" w:rsidRDefault="00D70757" w:rsidP="00D70757">
      <w:pPr>
        <w:pStyle w:val="PargrafodaLista"/>
        <w:ind w:left="1080"/>
        <w:rPr>
          <w:color w:val="0000FF"/>
        </w:rPr>
      </w:pPr>
      <w:r>
        <w:rPr>
          <w:color w:val="0000FF"/>
        </w:rPr>
        <w:t>- demonstrar efetivamente o enquadramento do caso na hipótese legal prevista no art. 124 da Lei 14133/2021]</w:t>
      </w:r>
    </w:p>
    <w:p w14:paraId="28A0A209" w14:textId="0EB28502" w:rsidR="00F115A7" w:rsidRPr="004C2B14" w:rsidRDefault="004C2B14" w:rsidP="004C2B14">
      <w:pPr>
        <w:pStyle w:val="PargrafodaLista"/>
        <w:numPr>
          <w:ilvl w:val="1"/>
          <w:numId w:val="5"/>
        </w:numPr>
        <w:tabs>
          <w:tab w:val="left" w:pos="426"/>
        </w:tabs>
        <w:spacing w:after="240"/>
        <w:rPr>
          <w:color w:val="0000FF"/>
        </w:rPr>
      </w:pPr>
      <w:r w:rsidRPr="004C2B14">
        <w:rPr>
          <w:color w:val="0000FF"/>
        </w:rPr>
        <w:t xml:space="preserve">[citar o tipo de alteração, se quantitativa ou qualitativa, enquadrando-a na hipótese legal </w:t>
      </w:r>
      <w:r w:rsidR="00302B88">
        <w:rPr>
          <w:color w:val="0000FF"/>
        </w:rPr>
        <w:t>própria</w:t>
      </w:r>
      <w:r w:rsidRPr="004C2B14">
        <w:rPr>
          <w:color w:val="0000FF"/>
        </w:rPr>
        <w:t>]</w:t>
      </w:r>
    </w:p>
    <w:p w14:paraId="75D745E8" w14:textId="22541DAD" w:rsidR="009933E1" w:rsidRDefault="00D70757" w:rsidP="00042907">
      <w:pPr>
        <w:pStyle w:val="PargrafodaLista"/>
        <w:numPr>
          <w:ilvl w:val="0"/>
          <w:numId w:val="5"/>
        </w:numPr>
        <w:tabs>
          <w:tab w:val="left" w:pos="426"/>
        </w:tabs>
        <w:spacing w:after="240"/>
        <w:rPr>
          <w:b/>
          <w:bCs/>
        </w:rPr>
      </w:pPr>
      <w:r w:rsidRPr="00D70757">
        <w:rPr>
          <w:b/>
          <w:bCs/>
        </w:rPr>
        <w:t>D</w:t>
      </w:r>
      <w:r w:rsidR="00C553D1">
        <w:rPr>
          <w:b/>
          <w:bCs/>
        </w:rPr>
        <w:t>escrição detalhada da proposta de alteração</w:t>
      </w:r>
    </w:p>
    <w:p w14:paraId="66A9EB34" w14:textId="27B7377B" w:rsidR="00143013" w:rsidRPr="00991C24" w:rsidRDefault="00143013" w:rsidP="00F115A7">
      <w:pPr>
        <w:pStyle w:val="PargrafodaLista"/>
        <w:numPr>
          <w:ilvl w:val="1"/>
          <w:numId w:val="5"/>
        </w:numPr>
        <w:tabs>
          <w:tab w:val="left" w:pos="426"/>
        </w:tabs>
        <w:spacing w:after="240"/>
        <w:rPr>
          <w:bCs/>
          <w:color w:val="0000FF"/>
        </w:rPr>
      </w:pPr>
      <w:r w:rsidRPr="00991C24">
        <w:rPr>
          <w:b/>
          <w:bCs/>
          <w:color w:val="0000FF"/>
        </w:rPr>
        <w:t xml:space="preserve"> </w:t>
      </w:r>
      <w:r w:rsidR="00E81EFC" w:rsidRPr="00991C24">
        <w:rPr>
          <w:bCs/>
          <w:color w:val="0000FF"/>
        </w:rPr>
        <w:t xml:space="preserve">[descrever detalhadamente a alteração </w:t>
      </w:r>
      <w:r w:rsidR="004C2B14">
        <w:rPr>
          <w:bCs/>
          <w:color w:val="0000FF"/>
        </w:rPr>
        <w:t>proposta</w:t>
      </w:r>
      <w:r w:rsidR="00E81EFC" w:rsidRPr="00991C24">
        <w:rPr>
          <w:bCs/>
          <w:color w:val="0000FF"/>
        </w:rPr>
        <w:t>]</w:t>
      </w:r>
    </w:p>
    <w:p w14:paraId="50C64B62" w14:textId="77777777" w:rsidR="004D3791" w:rsidRPr="004D3791" w:rsidRDefault="009933E1" w:rsidP="00F115A7">
      <w:pPr>
        <w:pStyle w:val="PargrafodaLista"/>
        <w:numPr>
          <w:ilvl w:val="0"/>
          <w:numId w:val="5"/>
        </w:numPr>
        <w:tabs>
          <w:tab w:val="left" w:pos="426"/>
        </w:tabs>
        <w:spacing w:after="240"/>
        <w:rPr>
          <w:color w:val="0000FF"/>
        </w:rPr>
      </w:pPr>
      <w:r w:rsidRPr="004D3791">
        <w:rPr>
          <w:b/>
        </w:rPr>
        <w:t xml:space="preserve">Detalhamento dos custos da alteração </w:t>
      </w:r>
    </w:p>
    <w:p w14:paraId="75B61A6E" w14:textId="534E4D41" w:rsidR="00F115A7" w:rsidRPr="00F115A7" w:rsidRDefault="00F115A7" w:rsidP="00F115A7">
      <w:pPr>
        <w:pStyle w:val="PargrafodaLista"/>
        <w:numPr>
          <w:ilvl w:val="1"/>
          <w:numId w:val="5"/>
        </w:numPr>
        <w:rPr>
          <w:b/>
          <w:bCs/>
        </w:rPr>
      </w:pPr>
      <w:r>
        <w:rPr>
          <w:b/>
          <w:bCs/>
        </w:rPr>
        <w:t>Base de cálculo</w:t>
      </w:r>
    </w:p>
    <w:p w14:paraId="6620DC07" w14:textId="30933324" w:rsidR="00F115A7" w:rsidRDefault="00F115A7" w:rsidP="00F115A7">
      <w:pPr>
        <w:pStyle w:val="PargrafodaLista"/>
        <w:numPr>
          <w:ilvl w:val="2"/>
          <w:numId w:val="5"/>
        </w:numPr>
        <w:tabs>
          <w:tab w:val="left" w:pos="426"/>
        </w:tabs>
        <w:rPr>
          <w:bCs/>
        </w:rPr>
      </w:pPr>
      <w:r w:rsidRPr="00F115A7">
        <w:rPr>
          <w:bCs/>
        </w:rPr>
        <w:t>Conforme estabelecido no art. 125 da Lei nº 14.133/2021, o limite das alterações contratuais deve ter como base de cálculo o valor inic</w:t>
      </w:r>
      <w:r w:rsidR="00856C92">
        <w:rPr>
          <w:bCs/>
        </w:rPr>
        <w:t>i</w:t>
      </w:r>
      <w:r w:rsidRPr="00F115A7">
        <w:rPr>
          <w:bCs/>
        </w:rPr>
        <w:t>al atualizado do contrato, ainda que a alteração recaia sobre um ou alguns dos itens que compõe</w:t>
      </w:r>
      <w:r w:rsidR="00944C66">
        <w:rPr>
          <w:bCs/>
        </w:rPr>
        <w:t>m</w:t>
      </w:r>
      <w:r w:rsidRPr="00F115A7">
        <w:rPr>
          <w:bCs/>
        </w:rPr>
        <w:t xml:space="preserve"> o seu objeto. </w:t>
      </w:r>
    </w:p>
    <w:p w14:paraId="4FD9CA4F" w14:textId="77777777" w:rsidR="00C553D1" w:rsidRPr="00F115A7" w:rsidRDefault="00C553D1" w:rsidP="00C553D1">
      <w:pPr>
        <w:pStyle w:val="PargrafodaLista"/>
        <w:tabs>
          <w:tab w:val="left" w:pos="426"/>
        </w:tabs>
        <w:ind w:left="1440"/>
        <w:rPr>
          <w:bCs/>
        </w:rPr>
      </w:pPr>
    </w:p>
    <w:p w14:paraId="15A5F24E" w14:textId="713309EB" w:rsidR="00F115A7" w:rsidRDefault="00F115A7" w:rsidP="00F115A7">
      <w:pPr>
        <w:pStyle w:val="PargrafodaLista"/>
        <w:numPr>
          <w:ilvl w:val="2"/>
          <w:numId w:val="5"/>
        </w:numPr>
        <w:tabs>
          <w:tab w:val="left" w:pos="426"/>
        </w:tabs>
        <w:rPr>
          <w:bCs/>
        </w:rPr>
      </w:pPr>
      <w:r w:rsidRPr="00F115A7">
        <w:rPr>
          <w:bCs/>
        </w:rPr>
        <w:t>Nos termos da Orientação Normativa da Advocacia-Geral da União nº 50, de 2014, com redação dada pela Portaria AGU nº 140 de 2021:</w:t>
      </w:r>
    </w:p>
    <w:p w14:paraId="68F26BDF" w14:textId="77777777" w:rsidR="00C553D1" w:rsidRPr="00C553D1" w:rsidRDefault="00C553D1" w:rsidP="00C553D1">
      <w:pPr>
        <w:pStyle w:val="PargrafodaLista"/>
        <w:rPr>
          <w:bCs/>
        </w:rPr>
      </w:pPr>
    </w:p>
    <w:p w14:paraId="1A4D542F" w14:textId="77777777" w:rsidR="00F115A7" w:rsidRPr="00C553D1" w:rsidRDefault="00F115A7" w:rsidP="00C553D1">
      <w:pPr>
        <w:pStyle w:val="PargrafodaLista"/>
        <w:tabs>
          <w:tab w:val="left" w:pos="426"/>
        </w:tabs>
        <w:ind w:left="2268"/>
        <w:rPr>
          <w:bCs/>
          <w:sz w:val="20"/>
        </w:rPr>
      </w:pPr>
      <w:r w:rsidRPr="00C553D1">
        <w:rPr>
          <w:bCs/>
          <w:sz w:val="20"/>
        </w:rPr>
        <w:t>Orientação Normativa 50/2014</w:t>
      </w:r>
    </w:p>
    <w:p w14:paraId="23A34B3E" w14:textId="77777777" w:rsidR="00F115A7" w:rsidRPr="00C553D1" w:rsidRDefault="00F115A7" w:rsidP="00C553D1">
      <w:pPr>
        <w:pStyle w:val="PargrafodaLista"/>
        <w:tabs>
          <w:tab w:val="left" w:pos="426"/>
        </w:tabs>
        <w:ind w:left="2268"/>
        <w:rPr>
          <w:bCs/>
          <w:sz w:val="20"/>
        </w:rPr>
      </w:pPr>
      <w:r w:rsidRPr="00C553D1">
        <w:rPr>
          <w:bCs/>
          <w:sz w:val="20"/>
        </w:rPr>
        <w:t>I - Os acréscimos e as supressões do objeto contratual devem ser sempre calculados sobre o valor inicial do contrato atualizado, aplicando-se de forma isolada os limites percentuais previstos em lei ao conjunto de acréscimos e supressões, vedada a compensação de acréscimos e supressões entre itens distintos, não se admitindo que a supressão de quantitativos de um ou mais itens seja compensada por acréscimos de itens diferentes ou pela inclusão de novos itens.</w:t>
      </w:r>
    </w:p>
    <w:p w14:paraId="4A8A5DE4" w14:textId="77777777" w:rsidR="00F115A7" w:rsidRPr="00C553D1" w:rsidRDefault="00F115A7" w:rsidP="00C553D1">
      <w:pPr>
        <w:pStyle w:val="PargrafodaLista"/>
        <w:tabs>
          <w:tab w:val="left" w:pos="426"/>
        </w:tabs>
        <w:ind w:left="2268"/>
        <w:rPr>
          <w:bCs/>
          <w:sz w:val="20"/>
        </w:rPr>
      </w:pPr>
      <w:r w:rsidRPr="00C553D1">
        <w:rPr>
          <w:bCs/>
          <w:sz w:val="20"/>
        </w:rPr>
        <w:t xml:space="preserve">II - no âmbito do mesmo item, o restabelecimento parcial ou total de quantitativo anteriormente suprimido não representa compensação vedada, desde que sejam observadas as mesmas condições e preços iniciais pactuados, não haja fraude ao certame ou à contratação direta, jogo de </w:t>
      </w:r>
      <w:r w:rsidRPr="00C553D1">
        <w:rPr>
          <w:bCs/>
          <w:sz w:val="20"/>
        </w:rPr>
        <w:lastRenderedPageBreak/>
        <w:t>planilha, nem descaracterização do objeto, sendo juridicamente possível, além do restabelecimento, a realização de aditamentos para novos acréscimos ou supressões, observados os limites legais para alterações do objeto em relação ao valor inicial e atualizado do contrato.</w:t>
      </w:r>
    </w:p>
    <w:p w14:paraId="3940E1E6" w14:textId="484E2291" w:rsidR="00F115A7" w:rsidRDefault="00F115A7" w:rsidP="00C553D1">
      <w:pPr>
        <w:pStyle w:val="PargrafodaLista"/>
        <w:tabs>
          <w:tab w:val="left" w:pos="426"/>
        </w:tabs>
        <w:ind w:left="2268"/>
        <w:rPr>
          <w:bCs/>
          <w:sz w:val="20"/>
        </w:rPr>
      </w:pPr>
      <w:r w:rsidRPr="00C553D1">
        <w:rPr>
          <w:bCs/>
          <w:sz w:val="20"/>
        </w:rPr>
        <w:t>REFERÊNCIA: art. 124, inciso I, alínea "b", e arts. 125 e 126 da Lei nº 14.133, de 1º de abril de 2021; art. 65, inciso I, alínea "b", e § 1º, da Lei nº 8.666, de 21 de junho de 1993; Parecer PGFN/CJU/CLC/nº 28/2009, Parecer nº 1359/2010/LC/NAJSP/AGU, Parecer nº 16/2021/DECOR/CGU/AGU, Despacho nº 158/2021/Decor/CGU/AGU e Despacho nº 172/2021/DECOR/CGU/AGU. "</w:t>
      </w:r>
    </w:p>
    <w:p w14:paraId="7890E166" w14:textId="77777777" w:rsidR="004C2B14" w:rsidRDefault="004C2B14" w:rsidP="00C553D1">
      <w:pPr>
        <w:pStyle w:val="PargrafodaLista"/>
        <w:tabs>
          <w:tab w:val="left" w:pos="426"/>
        </w:tabs>
        <w:ind w:left="2268"/>
        <w:rPr>
          <w:bCs/>
          <w:sz w:val="20"/>
        </w:rPr>
      </w:pPr>
    </w:p>
    <w:p w14:paraId="63D1244F" w14:textId="2610E3BA" w:rsidR="00C553D1" w:rsidRDefault="004C2B14" w:rsidP="004C2B14">
      <w:pPr>
        <w:pStyle w:val="PargrafodaLista"/>
        <w:numPr>
          <w:ilvl w:val="2"/>
          <w:numId w:val="5"/>
        </w:numPr>
        <w:tabs>
          <w:tab w:val="left" w:pos="426"/>
        </w:tabs>
        <w:rPr>
          <w:bCs/>
        </w:rPr>
      </w:pPr>
      <w:r>
        <w:rPr>
          <w:bCs/>
        </w:rPr>
        <w:t xml:space="preserve">Na forma </w:t>
      </w:r>
      <w:r w:rsidRPr="004C2B14">
        <w:rPr>
          <w:bCs/>
        </w:rPr>
        <w:t>do Acórdão nº 1.536/2016 - Plenário, como regra geral, a jurisprudência do tribunal é pacífica no sentido de entender que os acréscimos ou supressões nos montantes dos ajustes firmados pelos órgãos e pelas entidades da Administração Pública devem ser considerados de forma isolada, sendo calculados sobre o valor original do contrato, vedada a compensação entre seus valores</w:t>
      </w:r>
      <w:r>
        <w:rPr>
          <w:bCs/>
        </w:rPr>
        <w:t>.</w:t>
      </w:r>
    </w:p>
    <w:p w14:paraId="70FD1090" w14:textId="77777777" w:rsidR="004C2B14" w:rsidRPr="004C2B14" w:rsidRDefault="004C2B14" w:rsidP="004C2B14">
      <w:pPr>
        <w:pStyle w:val="PargrafodaLista"/>
        <w:tabs>
          <w:tab w:val="left" w:pos="426"/>
        </w:tabs>
        <w:ind w:left="1440"/>
        <w:rPr>
          <w:bCs/>
        </w:rPr>
      </w:pPr>
    </w:p>
    <w:p w14:paraId="42064360" w14:textId="378ADAAD" w:rsidR="005A5008" w:rsidRDefault="005A5008" w:rsidP="005A5008">
      <w:pPr>
        <w:pStyle w:val="PargrafodaLista"/>
        <w:numPr>
          <w:ilvl w:val="1"/>
          <w:numId w:val="5"/>
        </w:numPr>
        <w:tabs>
          <w:tab w:val="left" w:pos="426"/>
        </w:tabs>
        <w:rPr>
          <w:b/>
          <w:bCs/>
        </w:rPr>
      </w:pPr>
      <w:r w:rsidRPr="00171252">
        <w:rPr>
          <w:b/>
          <w:bCs/>
        </w:rPr>
        <w:t>Critério de julgamento</w:t>
      </w:r>
    </w:p>
    <w:p w14:paraId="64F3F9CF" w14:textId="77777777" w:rsidR="00171252" w:rsidRPr="00171252" w:rsidRDefault="00171252" w:rsidP="00171252">
      <w:pPr>
        <w:pStyle w:val="PargrafodaLista"/>
        <w:tabs>
          <w:tab w:val="left" w:pos="426"/>
        </w:tabs>
        <w:ind w:left="1080"/>
        <w:rPr>
          <w:b/>
          <w:bCs/>
        </w:rPr>
      </w:pPr>
    </w:p>
    <w:p w14:paraId="092707E1" w14:textId="35E986E5" w:rsidR="00F115A7" w:rsidRPr="00F115A7" w:rsidRDefault="004C2B14" w:rsidP="00F115A7">
      <w:pPr>
        <w:pStyle w:val="PargrafodaLista"/>
        <w:numPr>
          <w:ilvl w:val="2"/>
          <w:numId w:val="5"/>
        </w:numPr>
        <w:tabs>
          <w:tab w:val="left" w:pos="426"/>
        </w:tabs>
        <w:rPr>
          <w:bCs/>
        </w:rPr>
      </w:pPr>
      <w:r>
        <w:rPr>
          <w:bCs/>
        </w:rPr>
        <w:t>Conforme</w:t>
      </w:r>
      <w:r w:rsidR="00F115A7" w:rsidRPr="00F115A7">
        <w:rPr>
          <w:bCs/>
        </w:rPr>
        <w:t xml:space="preserve"> PARECER n.00005/2022/CPLC/DEPCONSU/PGF/AGU:</w:t>
      </w:r>
    </w:p>
    <w:p w14:paraId="3965F59E" w14:textId="77777777" w:rsidR="00F115A7" w:rsidRPr="00F115A7" w:rsidRDefault="00F115A7" w:rsidP="00F115A7">
      <w:pPr>
        <w:pStyle w:val="PargrafodaLista"/>
        <w:numPr>
          <w:ilvl w:val="0"/>
          <w:numId w:val="7"/>
        </w:numPr>
        <w:tabs>
          <w:tab w:val="left" w:pos="426"/>
        </w:tabs>
        <w:rPr>
          <w:bCs/>
        </w:rPr>
      </w:pPr>
      <w:r w:rsidRPr="00F115A7">
        <w:rPr>
          <w:bCs/>
        </w:rPr>
        <w:t xml:space="preserve">a base de cálculo para incidência dos limites para alteração do objeto contratual, relaciona-se com o critério de julgamento da licitação e de adjudicação do objeto. </w:t>
      </w:r>
    </w:p>
    <w:p w14:paraId="178C6EB1" w14:textId="77777777" w:rsidR="00F115A7" w:rsidRPr="00F115A7" w:rsidRDefault="00F115A7" w:rsidP="00F115A7">
      <w:pPr>
        <w:pStyle w:val="PargrafodaLista"/>
        <w:numPr>
          <w:ilvl w:val="0"/>
          <w:numId w:val="7"/>
        </w:numPr>
        <w:tabs>
          <w:tab w:val="left" w:pos="426"/>
        </w:tabs>
        <w:rPr>
          <w:bCs/>
        </w:rPr>
      </w:pPr>
      <w:r w:rsidRPr="00F115A7">
        <w:rPr>
          <w:bCs/>
        </w:rPr>
        <w:t>Em contratos derivados de licitação em que o critério de julgamento tenha sido o menor preço por item, com adjudicação por item, o limite legal para alterações do objeto deve ser calculado sobre o valor do item que sofrerá a alteração, pois, nesse caso, o objeto é independente e a reunião em uma mesma licitação decorre de mera conveniência administrativa.</w:t>
      </w:r>
    </w:p>
    <w:p w14:paraId="017F29F0" w14:textId="7EC367AA" w:rsidR="00F115A7" w:rsidRDefault="00F115A7" w:rsidP="00F115A7">
      <w:pPr>
        <w:pStyle w:val="PargrafodaLista"/>
        <w:numPr>
          <w:ilvl w:val="0"/>
          <w:numId w:val="7"/>
        </w:numPr>
        <w:tabs>
          <w:tab w:val="left" w:pos="426"/>
        </w:tabs>
        <w:rPr>
          <w:bCs/>
        </w:rPr>
      </w:pPr>
      <w:r w:rsidRPr="00F115A7">
        <w:rPr>
          <w:bCs/>
        </w:rPr>
        <w:t>Em contratos derivados de licitação com critério de julgamento o menor preço global e adjudicação global, o limite legal para as alterações do objeto deve ser calculado sobre o valor inicial atualizado do contrato, ainda que a alteração recaia sobre apenas um ou alguns itens que compõem o objeto.</w:t>
      </w:r>
    </w:p>
    <w:p w14:paraId="296CF36C" w14:textId="77777777" w:rsidR="00171252" w:rsidRPr="00F115A7" w:rsidRDefault="00171252" w:rsidP="00171252">
      <w:pPr>
        <w:pStyle w:val="PargrafodaLista"/>
        <w:tabs>
          <w:tab w:val="left" w:pos="426"/>
        </w:tabs>
        <w:ind w:left="1440"/>
        <w:rPr>
          <w:bCs/>
        </w:rPr>
      </w:pPr>
    </w:p>
    <w:p w14:paraId="57FBB7A6" w14:textId="2CBB758C" w:rsidR="00F115A7" w:rsidRPr="00C553D1" w:rsidRDefault="00F115A7" w:rsidP="00BF1672">
      <w:pPr>
        <w:pStyle w:val="PargrafodaLista"/>
        <w:numPr>
          <w:ilvl w:val="2"/>
          <w:numId w:val="5"/>
        </w:numPr>
        <w:ind w:left="1080"/>
        <w:rPr>
          <w:bCs/>
        </w:rPr>
      </w:pPr>
      <w:r w:rsidRPr="00C553D1">
        <w:rPr>
          <w:bCs/>
        </w:rPr>
        <w:t>D</w:t>
      </w:r>
      <w:r w:rsidR="00C553D1" w:rsidRPr="00C553D1">
        <w:rPr>
          <w:bCs/>
        </w:rPr>
        <w:t>esta forma</w:t>
      </w:r>
      <w:r w:rsidRPr="00C553D1">
        <w:rPr>
          <w:bCs/>
        </w:rPr>
        <w:t>, registra-se que o critério de julgamento da presente contratação foi menor preço global e adjudicação global, sendo o limite legal para a pretendida alteração calculado sobre o valor inicial atualizado do contrato</w:t>
      </w:r>
      <w:r w:rsidR="00C553D1">
        <w:rPr>
          <w:bCs/>
        </w:rPr>
        <w:t xml:space="preserve"> </w:t>
      </w:r>
      <w:r w:rsidR="00C553D1" w:rsidRPr="004C2B14">
        <w:rPr>
          <w:bCs/>
          <w:color w:val="FF0000"/>
        </w:rPr>
        <w:t>[</w:t>
      </w:r>
      <w:r w:rsidRPr="004C2B14">
        <w:rPr>
          <w:bCs/>
          <w:color w:val="FF0000"/>
        </w:rPr>
        <w:t>ou menor preço por item, com adjudicação por item, sendo o limite legal calculado sobre o item que sofrerá a alteração].</w:t>
      </w:r>
    </w:p>
    <w:p w14:paraId="54BD1BE7" w14:textId="77777777" w:rsidR="00F115A7" w:rsidRDefault="00F115A7" w:rsidP="00C553D1">
      <w:pPr>
        <w:pStyle w:val="PargrafodaLista"/>
        <w:tabs>
          <w:tab w:val="left" w:pos="426"/>
        </w:tabs>
        <w:spacing w:after="240"/>
        <w:ind w:left="1080"/>
        <w:rPr>
          <w:color w:val="0000FF"/>
        </w:rPr>
      </w:pPr>
    </w:p>
    <w:p w14:paraId="715D0506" w14:textId="5CE33CF4" w:rsidR="00C553D1" w:rsidRPr="00C553D1" w:rsidRDefault="00C553D1" w:rsidP="00F115A7">
      <w:pPr>
        <w:pStyle w:val="PargrafodaLista"/>
        <w:numPr>
          <w:ilvl w:val="1"/>
          <w:numId w:val="5"/>
        </w:numPr>
        <w:tabs>
          <w:tab w:val="left" w:pos="426"/>
        </w:tabs>
        <w:spacing w:after="240"/>
        <w:rPr>
          <w:b/>
        </w:rPr>
      </w:pPr>
      <w:r w:rsidRPr="00C553D1">
        <w:rPr>
          <w:b/>
        </w:rPr>
        <w:t>Proposta inicial atualizada</w:t>
      </w:r>
    </w:p>
    <w:p w14:paraId="39647C49" w14:textId="32EA5FD1" w:rsidR="00C553D1" w:rsidRDefault="00171252" w:rsidP="00C553D1">
      <w:pPr>
        <w:pStyle w:val="PargrafodaLista"/>
        <w:numPr>
          <w:ilvl w:val="2"/>
          <w:numId w:val="5"/>
        </w:numPr>
        <w:tabs>
          <w:tab w:val="left" w:pos="426"/>
        </w:tabs>
        <w:spacing w:after="240"/>
        <w:rPr>
          <w:color w:val="0000FF"/>
        </w:rPr>
      </w:pPr>
      <w:r>
        <w:rPr>
          <w:color w:val="0000FF"/>
        </w:rPr>
        <w:t>[</w:t>
      </w:r>
      <w:r w:rsidR="00C553D1">
        <w:rPr>
          <w:color w:val="0000FF"/>
        </w:rPr>
        <w:t xml:space="preserve">Incluir quadro </w:t>
      </w:r>
      <w:r w:rsidR="005A5008">
        <w:rPr>
          <w:color w:val="0000FF"/>
        </w:rPr>
        <w:t>detalhado do valor</w:t>
      </w:r>
      <w:r w:rsidR="00C553D1">
        <w:rPr>
          <w:color w:val="0000FF"/>
        </w:rPr>
        <w:t xml:space="preserve"> inicial </w:t>
      </w:r>
      <w:r w:rsidR="005A5008">
        <w:rPr>
          <w:color w:val="0000FF"/>
        </w:rPr>
        <w:t>atualizado do contrato</w:t>
      </w:r>
      <w:r w:rsidR="00C553D1">
        <w:rPr>
          <w:color w:val="0000FF"/>
        </w:rPr>
        <w:t>, constando o item, descrição, quantidade de postos, valor unitário e mensal</w:t>
      </w:r>
      <w:r w:rsidR="005A5008">
        <w:rPr>
          <w:color w:val="0000FF"/>
        </w:rPr>
        <w:t>. O valor inicial atualizado é o valor original</w:t>
      </w:r>
      <w:r w:rsidR="00736353">
        <w:rPr>
          <w:color w:val="0000FF"/>
        </w:rPr>
        <w:t xml:space="preserve"> (com a mesma quantidade de postos</w:t>
      </w:r>
      <w:r w:rsidR="0088402D">
        <w:rPr>
          <w:color w:val="0000FF"/>
        </w:rPr>
        <w:t xml:space="preserve"> </w:t>
      </w:r>
      <w:r w:rsidR="004C2B14">
        <w:rPr>
          <w:color w:val="0000FF"/>
        </w:rPr>
        <w:t xml:space="preserve">e insumos </w:t>
      </w:r>
      <w:r w:rsidR="0088402D">
        <w:rPr>
          <w:color w:val="0000FF"/>
        </w:rPr>
        <w:t>originalmente contratado)</w:t>
      </w:r>
      <w:r w:rsidR="005A5008">
        <w:rPr>
          <w:color w:val="0000FF"/>
        </w:rPr>
        <w:t>, acrescido</w:t>
      </w:r>
      <w:r w:rsidR="0088402D">
        <w:rPr>
          <w:color w:val="0000FF"/>
        </w:rPr>
        <w:t xml:space="preserve"> de eventuais atualizações financeiras ocorridas ao longo de seu prazo de vigência, tais como reajustes, revisões, repactuações e reequilíbrios</w:t>
      </w:r>
      <w:r>
        <w:rPr>
          <w:color w:val="0000FF"/>
        </w:rPr>
        <w:t>]</w:t>
      </w:r>
    </w:p>
    <w:p w14:paraId="4B4801CB" w14:textId="77777777" w:rsidR="008849F8" w:rsidRPr="008849F8" w:rsidRDefault="008849F8" w:rsidP="008849F8">
      <w:pPr>
        <w:pStyle w:val="PargrafodaLista"/>
        <w:numPr>
          <w:ilvl w:val="1"/>
          <w:numId w:val="5"/>
        </w:numPr>
        <w:tabs>
          <w:tab w:val="left" w:pos="426"/>
        </w:tabs>
        <w:spacing w:after="240"/>
        <w:rPr>
          <w:b/>
        </w:rPr>
      </w:pPr>
      <w:r w:rsidRPr="008849F8">
        <w:rPr>
          <w:b/>
        </w:rPr>
        <w:t>Proposta de alteração</w:t>
      </w:r>
    </w:p>
    <w:p w14:paraId="08D11D81" w14:textId="54F7D66B" w:rsidR="00C553D1" w:rsidRDefault="009933E1" w:rsidP="008849F8">
      <w:pPr>
        <w:pStyle w:val="PargrafodaLista"/>
        <w:numPr>
          <w:ilvl w:val="2"/>
          <w:numId w:val="5"/>
        </w:numPr>
        <w:tabs>
          <w:tab w:val="left" w:pos="426"/>
        </w:tabs>
        <w:spacing w:after="240"/>
        <w:rPr>
          <w:color w:val="0000FF"/>
        </w:rPr>
      </w:pPr>
      <w:r w:rsidRPr="004D3791">
        <w:rPr>
          <w:color w:val="0000FF"/>
        </w:rPr>
        <w:t>[incluir quadro detalhando</w:t>
      </w:r>
      <w:r w:rsidR="008849F8">
        <w:rPr>
          <w:color w:val="0000FF"/>
        </w:rPr>
        <w:t xml:space="preserve"> </w:t>
      </w:r>
      <w:r w:rsidRPr="004D3791">
        <w:rPr>
          <w:color w:val="0000FF"/>
        </w:rPr>
        <w:t xml:space="preserve">os valores da alteração proposta, apresentando o item, descrição, quantidade de posto, valor unitário, valor mensal </w:t>
      </w:r>
      <w:r w:rsidR="00C553D1">
        <w:rPr>
          <w:color w:val="0000FF"/>
        </w:rPr>
        <w:t>antes e depois da alteração.</w:t>
      </w:r>
      <w:r w:rsidR="008849F8">
        <w:rPr>
          <w:color w:val="0000FF"/>
        </w:rPr>
        <w:t>]</w:t>
      </w:r>
    </w:p>
    <w:p w14:paraId="09ABA309" w14:textId="4F709F72" w:rsidR="008849F8" w:rsidRDefault="008849F8" w:rsidP="00F115A7">
      <w:pPr>
        <w:pStyle w:val="PargrafodaLista"/>
        <w:numPr>
          <w:ilvl w:val="1"/>
          <w:numId w:val="5"/>
        </w:numPr>
        <w:tabs>
          <w:tab w:val="left" w:pos="426"/>
        </w:tabs>
        <w:spacing w:after="240"/>
        <w:rPr>
          <w:color w:val="0000FF"/>
        </w:rPr>
      </w:pPr>
      <w:r w:rsidRPr="008849F8">
        <w:rPr>
          <w:b/>
        </w:rPr>
        <w:t>Percentual de acréscimo</w:t>
      </w:r>
      <w:r w:rsidRPr="008849F8">
        <w:t xml:space="preserve"> </w:t>
      </w:r>
      <w:r w:rsidRPr="0047242E">
        <w:rPr>
          <w:color w:val="FF0000"/>
        </w:rPr>
        <w:t>[supressão]</w:t>
      </w:r>
    </w:p>
    <w:p w14:paraId="36CF78DA" w14:textId="77777777" w:rsidR="009970B3" w:rsidRPr="009970B3" w:rsidRDefault="009970B3" w:rsidP="008849F8">
      <w:pPr>
        <w:pStyle w:val="PargrafodaLista"/>
        <w:numPr>
          <w:ilvl w:val="2"/>
          <w:numId w:val="5"/>
        </w:numPr>
        <w:tabs>
          <w:tab w:val="left" w:pos="426"/>
        </w:tabs>
        <w:spacing w:after="240"/>
      </w:pPr>
      <w:r w:rsidRPr="009970B3">
        <w:t xml:space="preserve">Abaixo segue a memória de cálculo do acréscimo </w:t>
      </w:r>
      <w:r w:rsidRPr="009970B3">
        <w:rPr>
          <w:color w:val="FF0000"/>
        </w:rPr>
        <w:t>[supressão]</w:t>
      </w:r>
    </w:p>
    <w:p w14:paraId="7D10DB2F" w14:textId="505C0582" w:rsidR="00C553D1" w:rsidRDefault="008849F8" w:rsidP="009970B3">
      <w:pPr>
        <w:pStyle w:val="PargrafodaLista"/>
        <w:tabs>
          <w:tab w:val="left" w:pos="426"/>
        </w:tabs>
        <w:spacing w:after="240"/>
        <w:ind w:left="1440"/>
        <w:rPr>
          <w:color w:val="0000FF"/>
        </w:rPr>
      </w:pPr>
      <w:r>
        <w:rPr>
          <w:color w:val="0000FF"/>
        </w:rPr>
        <w:t>[Apresentar a memória de cálculo]</w:t>
      </w:r>
      <w:r w:rsidR="009933E1" w:rsidRPr="004D3791">
        <w:rPr>
          <w:color w:val="0000FF"/>
        </w:rPr>
        <w:t xml:space="preserve">. </w:t>
      </w:r>
    </w:p>
    <w:p w14:paraId="0463552B" w14:textId="71A56415" w:rsidR="0088402D" w:rsidRPr="0088402D" w:rsidRDefault="009970B3" w:rsidP="00D105BB">
      <w:pPr>
        <w:pStyle w:val="PargrafodaLista"/>
        <w:numPr>
          <w:ilvl w:val="2"/>
          <w:numId w:val="5"/>
        </w:numPr>
        <w:tabs>
          <w:tab w:val="left" w:pos="426"/>
        </w:tabs>
        <w:spacing w:after="240"/>
      </w:pPr>
      <w:r>
        <w:t>Conforme entendimento consolidado do TCU e da AGU, são vedadas as compensações entre acréscimos e supressões entre itens distintos do contrato. Desta forma, registra-se que o percentual apurado foi calculado de forma isolada no co</w:t>
      </w:r>
      <w:r w:rsidR="0088402D">
        <w:t xml:space="preserve">njunto de acréscimo </w:t>
      </w:r>
      <w:r w:rsidR="0088402D" w:rsidRPr="009970B3">
        <w:rPr>
          <w:color w:val="FF0000"/>
        </w:rPr>
        <w:t>[supressão]</w:t>
      </w:r>
      <w:r>
        <w:rPr>
          <w:color w:val="FF0000"/>
        </w:rPr>
        <w:t>.</w:t>
      </w:r>
    </w:p>
    <w:p w14:paraId="6B6CFB42" w14:textId="10A8EAD4" w:rsidR="008849F8" w:rsidRDefault="008849F8" w:rsidP="00F115A7">
      <w:pPr>
        <w:pStyle w:val="PargrafodaLista"/>
        <w:numPr>
          <w:ilvl w:val="1"/>
          <w:numId w:val="5"/>
        </w:numPr>
        <w:tabs>
          <w:tab w:val="left" w:pos="426"/>
        </w:tabs>
        <w:spacing w:after="240"/>
        <w:rPr>
          <w:color w:val="0000FF"/>
        </w:rPr>
      </w:pPr>
      <w:r>
        <w:rPr>
          <w:b/>
        </w:rPr>
        <w:t>Limite lega</w:t>
      </w:r>
      <w:r w:rsidR="005A5008">
        <w:rPr>
          <w:b/>
        </w:rPr>
        <w:t>l</w:t>
      </w:r>
      <w:r>
        <w:rPr>
          <w:b/>
        </w:rPr>
        <w:t xml:space="preserve"> para as alterações quantitativas </w:t>
      </w:r>
      <w:r w:rsidRPr="0047242E">
        <w:rPr>
          <w:b/>
          <w:color w:val="FF0000"/>
        </w:rPr>
        <w:t>[qualitativas]</w:t>
      </w:r>
    </w:p>
    <w:p w14:paraId="12B9B38B" w14:textId="0FD770A6" w:rsidR="008849F8" w:rsidRPr="008849F8" w:rsidRDefault="008849F8" w:rsidP="008849F8">
      <w:pPr>
        <w:pStyle w:val="PargrafodaLista"/>
        <w:numPr>
          <w:ilvl w:val="2"/>
          <w:numId w:val="5"/>
        </w:numPr>
        <w:tabs>
          <w:tab w:val="left" w:pos="426"/>
        </w:tabs>
        <w:spacing w:after="240"/>
      </w:pPr>
      <w:r w:rsidRPr="008849F8">
        <w:t>N</w:t>
      </w:r>
      <w:r>
        <w:t>os termos do art. 125 da lei nº 14.133/2021 [</w:t>
      </w:r>
      <w:r w:rsidRPr="00302B88">
        <w:rPr>
          <w:color w:val="FF0000"/>
        </w:rPr>
        <w:t xml:space="preserve">art. 65 §1º da lei nº </w:t>
      </w:r>
      <w:r w:rsidRPr="00302B88">
        <w:rPr>
          <w:color w:val="FF0000"/>
        </w:rPr>
        <w:lastRenderedPageBreak/>
        <w:t>8.666,1993</w:t>
      </w:r>
      <w:r>
        <w:t>]</w:t>
      </w:r>
      <w:r w:rsidR="005A5008">
        <w:t>, o limite para alteração é de 25% do valor inicial atualizado do contrato.</w:t>
      </w:r>
    </w:p>
    <w:p w14:paraId="46390CA2" w14:textId="6A30C745" w:rsidR="009933E1" w:rsidRDefault="00D13A29" w:rsidP="008849F8">
      <w:pPr>
        <w:pStyle w:val="PargrafodaLista"/>
        <w:numPr>
          <w:ilvl w:val="2"/>
          <w:numId w:val="5"/>
        </w:numPr>
        <w:tabs>
          <w:tab w:val="left" w:pos="426"/>
        </w:tabs>
        <w:spacing w:after="240"/>
        <w:rPr>
          <w:color w:val="0000FF"/>
        </w:rPr>
      </w:pPr>
      <w:r>
        <w:rPr>
          <w:color w:val="0000FF"/>
        </w:rPr>
        <w:t>[</w:t>
      </w:r>
      <w:r w:rsidR="00C67466">
        <w:rPr>
          <w:color w:val="0000FF"/>
        </w:rPr>
        <w:t>Caso não tenha ocorrido alteração contratual anterior, declarar neste item que o percentual proposto no item anterior não ultrapassa o limite legal estabelecido em lei, e certificar que o contrato não sofreu modificações prévias. Na hipótese de já ter ocorrido alterações anteriores, indicar, detalhadamente, o histórico das modificações e demonstrar o impacto cumulativo por meio dos seguintes passos: citar as datas e os números dos termos aditivos anteriores; especificar os percentuais correspondentes a cada acréscimo e/ou supressão já realizados e demonstrar, por meio da soma dos percentuais, que o resultado final acumulado permanece estritamente dentro dos limites legais</w:t>
      </w:r>
      <w:r>
        <w:rPr>
          <w:color w:val="0000FF"/>
        </w:rPr>
        <w:t xml:space="preserve"> permitidos (considerando os reflexos isolados de acréscimos e supressões conforme entendimento do TCU)]</w:t>
      </w:r>
    </w:p>
    <w:p w14:paraId="45DDB73A" w14:textId="2BAAF83D" w:rsidR="008849F8" w:rsidRPr="0088402D" w:rsidRDefault="0088402D" w:rsidP="008849F8">
      <w:pPr>
        <w:pStyle w:val="PargrafodaLista"/>
        <w:numPr>
          <w:ilvl w:val="0"/>
          <w:numId w:val="5"/>
        </w:numPr>
        <w:tabs>
          <w:tab w:val="left" w:pos="426"/>
        </w:tabs>
        <w:spacing w:after="240"/>
        <w:rPr>
          <w:b/>
        </w:rPr>
      </w:pPr>
      <w:r w:rsidRPr="0088402D">
        <w:rPr>
          <w:b/>
        </w:rPr>
        <w:t>Não descaracterização do objeto contratual</w:t>
      </w:r>
    </w:p>
    <w:p w14:paraId="5901FDA5" w14:textId="7D60F87E" w:rsidR="0088402D" w:rsidRPr="0088402D" w:rsidRDefault="0088402D" w:rsidP="0088402D">
      <w:pPr>
        <w:pStyle w:val="PargrafodaLista"/>
        <w:numPr>
          <w:ilvl w:val="1"/>
          <w:numId w:val="5"/>
        </w:numPr>
        <w:tabs>
          <w:tab w:val="left" w:pos="426"/>
        </w:tabs>
        <w:spacing w:after="240"/>
      </w:pPr>
      <w:r>
        <w:t xml:space="preserve">Conforme consta no tópico de detalhamento da alteração, registra-se que o acréscimo </w:t>
      </w:r>
      <w:r w:rsidRPr="0047242E">
        <w:rPr>
          <w:color w:val="FF0000"/>
        </w:rPr>
        <w:t xml:space="preserve">[a supressão] </w:t>
      </w:r>
      <w:r w:rsidRPr="0088402D">
        <w:t>não</w:t>
      </w:r>
      <w:r>
        <w:t xml:space="preserve"> provocará a transfiguração do objeto originalmente contratado, mantendo-se a essência do objeto, conforme estabelecido no art. 126 da Lei nº 14.133/2021 e Anexo X, item 2.2 da IN  SEGES/MP nº 05/2017.</w:t>
      </w:r>
    </w:p>
    <w:p w14:paraId="781E1DBA" w14:textId="647A52E1" w:rsidR="009933E1" w:rsidRPr="00780B5A" w:rsidRDefault="00780B5A" w:rsidP="00780B5A">
      <w:pPr>
        <w:pStyle w:val="PargrafodaLista"/>
        <w:numPr>
          <w:ilvl w:val="0"/>
          <w:numId w:val="5"/>
        </w:numPr>
        <w:tabs>
          <w:tab w:val="left" w:pos="426"/>
        </w:tabs>
        <w:spacing w:after="240"/>
        <w:rPr>
          <w:b/>
        </w:rPr>
      </w:pPr>
      <w:r w:rsidRPr="00780B5A">
        <w:rPr>
          <w:b/>
        </w:rPr>
        <w:t>Manifestação da contratada</w:t>
      </w:r>
    </w:p>
    <w:p w14:paraId="366752F8" w14:textId="487566CF" w:rsidR="009933E1" w:rsidRDefault="009933E1" w:rsidP="00780B5A">
      <w:pPr>
        <w:pStyle w:val="PargrafodaLista"/>
        <w:numPr>
          <w:ilvl w:val="1"/>
          <w:numId w:val="5"/>
        </w:numPr>
        <w:tabs>
          <w:tab w:val="left" w:pos="426"/>
        </w:tabs>
        <w:spacing w:after="240"/>
      </w:pPr>
      <w:r>
        <w:t xml:space="preserve">A contratada foi comunicada sobre a alteração unilateral do contrato por meio do ofício nº </w:t>
      </w:r>
      <w:r w:rsidRPr="0047242E">
        <w:rPr>
          <w:color w:val="FF0000"/>
        </w:rPr>
        <w:t>xx</w:t>
      </w:r>
      <w:r>
        <w:t xml:space="preserve"> (seq. </w:t>
      </w:r>
      <w:r w:rsidRPr="0047242E">
        <w:rPr>
          <w:color w:val="FF0000"/>
        </w:rPr>
        <w:t>Xx</w:t>
      </w:r>
      <w:r>
        <w:t xml:space="preserve">) e </w:t>
      </w:r>
      <w:r w:rsidR="00780B5A">
        <w:t xml:space="preserve">manifestou ciência conforme comunicação acostada aos autos </w:t>
      </w:r>
      <w:r>
        <w:t xml:space="preserve">(seq. </w:t>
      </w:r>
      <w:r w:rsidRPr="0047242E">
        <w:rPr>
          <w:color w:val="FF0000"/>
        </w:rPr>
        <w:t>Xx</w:t>
      </w:r>
      <w:r>
        <w:t>).</w:t>
      </w:r>
    </w:p>
    <w:p w14:paraId="27A1C9A9" w14:textId="53F0301B" w:rsidR="00780B5A" w:rsidRPr="00780B5A" w:rsidRDefault="009933E1" w:rsidP="00780B5A">
      <w:pPr>
        <w:pStyle w:val="PargrafodaLista"/>
        <w:numPr>
          <w:ilvl w:val="0"/>
          <w:numId w:val="5"/>
        </w:numPr>
        <w:tabs>
          <w:tab w:val="left" w:pos="426"/>
        </w:tabs>
        <w:spacing w:after="240"/>
        <w:rPr>
          <w:b/>
        </w:rPr>
      </w:pPr>
      <w:r w:rsidRPr="00780B5A">
        <w:rPr>
          <w:b/>
        </w:rPr>
        <w:tab/>
      </w:r>
      <w:r w:rsidR="00780B5A" w:rsidRPr="00780B5A">
        <w:rPr>
          <w:b/>
        </w:rPr>
        <w:t>Manutenção das condições de habilitação</w:t>
      </w:r>
    </w:p>
    <w:p w14:paraId="465C8864" w14:textId="093E6423" w:rsidR="00780B5A" w:rsidRDefault="00780B5A" w:rsidP="00780B5A">
      <w:pPr>
        <w:pStyle w:val="PargrafodaLista"/>
        <w:numPr>
          <w:ilvl w:val="1"/>
          <w:numId w:val="5"/>
        </w:numPr>
        <w:tabs>
          <w:tab w:val="left" w:pos="426"/>
        </w:tabs>
        <w:spacing w:after="240"/>
      </w:pPr>
      <w:r>
        <w:t xml:space="preserve">Conforme relatórios do Sistema de Cadastramento Unificado de Fornecedores (SICAF), Cadastro Informativo de créditos não quitados do setor público (CADIN) e consulta consolidada de pessoa jurídica do TCU, acostados aos autos (documentos seq. </w:t>
      </w:r>
      <w:r w:rsidRPr="0047242E">
        <w:rPr>
          <w:color w:val="FF0000"/>
        </w:rPr>
        <w:t>xxx</w:t>
      </w:r>
      <w:r>
        <w:t xml:space="preserve">), a empresa mantém as </w:t>
      </w:r>
      <w:r>
        <w:lastRenderedPageBreak/>
        <w:t>condições de habilitação, inexistindo impedimentos à contratação</w:t>
      </w:r>
    </w:p>
    <w:p w14:paraId="0A88606A" w14:textId="114667F2" w:rsidR="001457F7" w:rsidRPr="0018293E" w:rsidRDefault="001457F7" w:rsidP="001457F7">
      <w:pPr>
        <w:pStyle w:val="PargrafodaLista"/>
        <w:numPr>
          <w:ilvl w:val="0"/>
          <w:numId w:val="5"/>
        </w:numPr>
        <w:tabs>
          <w:tab w:val="left" w:pos="426"/>
        </w:tabs>
        <w:spacing w:after="240"/>
        <w:rPr>
          <w:b/>
        </w:rPr>
      </w:pPr>
      <w:r w:rsidRPr="0018293E">
        <w:rPr>
          <w:b/>
        </w:rPr>
        <w:t>Mapa de riscos</w:t>
      </w:r>
    </w:p>
    <w:p w14:paraId="550E733F" w14:textId="624DBEA4" w:rsidR="001457F7" w:rsidRDefault="001457F7" w:rsidP="001457F7">
      <w:pPr>
        <w:pStyle w:val="PargrafodaLista"/>
        <w:numPr>
          <w:ilvl w:val="1"/>
          <w:numId w:val="5"/>
        </w:numPr>
        <w:tabs>
          <w:tab w:val="left" w:pos="426"/>
        </w:tabs>
        <w:spacing w:after="240"/>
      </w:pPr>
      <w:r>
        <w:t>O aditamento não configura evento relevante para fins do art. 26, § 1º, inciso IV da IN SEGES/MP nº 05/2017. O ajuste consiste exclusivamente no acréscimo [supressão] de um posto de trabalho originalmente previsto no contrato, sem introdução de novas atividades, alteração na forma de execução ou modificação da matriz de riscos contratual.</w:t>
      </w:r>
      <w:r w:rsidR="00BF1672">
        <w:t xml:space="preserve"> Os riscos inerentes à execução dos serviços já se encontram contemplados e adequadamente tratados no mapa de riscos original, inexistindo fato novo que justifique sua atualização</w:t>
      </w:r>
    </w:p>
    <w:p w14:paraId="6DE965CD" w14:textId="1A1DBEF4" w:rsidR="00BF1672" w:rsidRDefault="00BF1672" w:rsidP="0018293E">
      <w:pPr>
        <w:pStyle w:val="PargrafodaLista"/>
        <w:tabs>
          <w:tab w:val="left" w:pos="426"/>
        </w:tabs>
        <w:spacing w:after="240"/>
        <w:ind w:left="1080"/>
        <w:rPr>
          <w:rFonts w:cs="Arial"/>
          <w:color w:val="0000FF"/>
          <w:shd w:val="clear" w:color="auto" w:fill="FFFFFF"/>
        </w:rPr>
      </w:pPr>
      <w:r w:rsidRPr="00BF1672">
        <w:rPr>
          <w:color w:val="0000FF"/>
        </w:rPr>
        <w:t xml:space="preserve">[o texto acima é sugestivo e deve ser adaptado conforme a contratação ou a necessidade de atualização do mapa de riscos. Neste último caso, a atualização deve ser realizada  </w:t>
      </w:r>
      <w:r w:rsidRPr="00BF1672">
        <w:rPr>
          <w:rFonts w:cs="Arial"/>
          <w:color w:val="0000FF"/>
          <w:shd w:val="clear" w:color="auto" w:fill="FFFFFF"/>
        </w:rPr>
        <w:t>diretamente no sistema </w:t>
      </w:r>
      <w:hyperlink r:id="rId11" w:tgtFrame="_blank" w:history="1">
        <w:r w:rsidRPr="00BF1672">
          <w:rPr>
            <w:rStyle w:val="Hyperlink"/>
            <w:rFonts w:cs="Arial"/>
            <w:color w:val="0000FF"/>
            <w:shd w:val="clear" w:color="auto" w:fill="FFFFFF"/>
          </w:rPr>
          <w:t>compras.gov</w:t>
        </w:r>
      </w:hyperlink>
      <w:r w:rsidRPr="00BF1672">
        <w:rPr>
          <w:rFonts w:cs="Arial"/>
          <w:color w:val="0000FF"/>
          <w:shd w:val="clear" w:color="auto" w:fill="FFFFFF"/>
        </w:rPr>
        <w:t>, e o documento juntado ao processo]</w:t>
      </w:r>
    </w:p>
    <w:p w14:paraId="0D332535" w14:textId="44F0C36E" w:rsidR="0018293E" w:rsidRPr="0018293E" w:rsidRDefault="0018293E" w:rsidP="0018293E">
      <w:pPr>
        <w:pStyle w:val="PargrafodaLista"/>
        <w:numPr>
          <w:ilvl w:val="0"/>
          <w:numId w:val="5"/>
        </w:numPr>
        <w:tabs>
          <w:tab w:val="left" w:pos="426"/>
        </w:tabs>
        <w:spacing w:after="240"/>
        <w:rPr>
          <w:b/>
        </w:rPr>
      </w:pPr>
      <w:r w:rsidRPr="0018293E">
        <w:rPr>
          <w:b/>
        </w:rPr>
        <w:t>Garantia contratual</w:t>
      </w:r>
    </w:p>
    <w:p w14:paraId="6386206F" w14:textId="61519340" w:rsidR="0018293E" w:rsidRDefault="0018293E" w:rsidP="0018293E">
      <w:pPr>
        <w:pStyle w:val="PargrafodaLista"/>
        <w:tabs>
          <w:tab w:val="left" w:pos="426"/>
        </w:tabs>
        <w:spacing w:after="240"/>
        <w:ind w:left="400"/>
        <w:rPr>
          <w:color w:val="0000FF"/>
        </w:rPr>
      </w:pPr>
      <w:r>
        <w:rPr>
          <w:color w:val="0000FF"/>
        </w:rPr>
        <w:t>[se a contratação estabelecer a prestação de garantia, utilizar um dos dois textos abaixo conforme o tipo de alteração proposto. Inexistindo a prestação de garantia, deve</w:t>
      </w:r>
      <w:r w:rsidR="007608AC">
        <w:rPr>
          <w:color w:val="0000FF"/>
        </w:rPr>
        <w:t xml:space="preserve">-se apenas registrar essa circunstância </w:t>
      </w:r>
      <w:r>
        <w:rPr>
          <w:color w:val="0000FF"/>
        </w:rPr>
        <w:t>neste tópico]</w:t>
      </w:r>
    </w:p>
    <w:p w14:paraId="05B30944" w14:textId="02334613" w:rsidR="009933E1" w:rsidRPr="007608AC" w:rsidRDefault="0018293E" w:rsidP="001F0C4F">
      <w:pPr>
        <w:pStyle w:val="PargrafodaLista"/>
        <w:numPr>
          <w:ilvl w:val="1"/>
          <w:numId w:val="5"/>
        </w:numPr>
        <w:tabs>
          <w:tab w:val="left" w:pos="426"/>
        </w:tabs>
        <w:spacing w:after="240"/>
        <w:rPr>
          <w:color w:val="FF0000"/>
        </w:rPr>
      </w:pPr>
      <w:r w:rsidRPr="007608AC">
        <w:rPr>
          <w:color w:val="FF0000"/>
        </w:rPr>
        <w:t>Considerando o acréscimo realizado na contratação, a empresa deverá ajustar ou renovar a garantia prestada,  no prazo de 10 (dez) dias úteis contados da assinatu</w:t>
      </w:r>
      <w:r w:rsidR="00944C66">
        <w:rPr>
          <w:color w:val="FF0000"/>
        </w:rPr>
        <w:t>r</w:t>
      </w:r>
      <w:r w:rsidRPr="007608AC">
        <w:rPr>
          <w:color w:val="FF0000"/>
        </w:rPr>
        <w:t>a do termo aditivo</w:t>
      </w:r>
      <w:r w:rsidR="007608AC" w:rsidRPr="007608AC">
        <w:rPr>
          <w:color w:val="FF0000"/>
        </w:rPr>
        <w:t>.</w:t>
      </w:r>
    </w:p>
    <w:p w14:paraId="64715406" w14:textId="0413F98F" w:rsidR="007608AC" w:rsidRPr="007608AC" w:rsidRDefault="007608AC" w:rsidP="007608AC">
      <w:pPr>
        <w:pStyle w:val="PargrafodaLista"/>
        <w:numPr>
          <w:ilvl w:val="2"/>
          <w:numId w:val="5"/>
        </w:numPr>
        <w:tabs>
          <w:tab w:val="left" w:pos="426"/>
        </w:tabs>
        <w:spacing w:after="240"/>
        <w:rPr>
          <w:color w:val="FF0000"/>
        </w:rPr>
      </w:pPr>
      <w:r w:rsidRPr="007608AC">
        <w:rPr>
          <w:color w:val="FF0000"/>
        </w:rPr>
        <w:t>No caso de renova</w:t>
      </w:r>
      <w:r w:rsidR="00944C66">
        <w:rPr>
          <w:color w:val="FF0000"/>
        </w:rPr>
        <w:t>ç</w:t>
      </w:r>
      <w:bookmarkStart w:id="3" w:name="_GoBack"/>
      <w:bookmarkEnd w:id="3"/>
      <w:r w:rsidRPr="007608AC">
        <w:rPr>
          <w:color w:val="FF0000"/>
        </w:rPr>
        <w:t>ão, o valor da cobertura deve corresponder à R$ xxx,xx [5% do valor vigente + valor do acréscimo]</w:t>
      </w:r>
    </w:p>
    <w:p w14:paraId="13B1AD0D" w14:textId="1818A900" w:rsidR="007608AC" w:rsidRPr="007608AC" w:rsidRDefault="007608AC" w:rsidP="007608AC">
      <w:pPr>
        <w:pStyle w:val="PargrafodaLista"/>
        <w:numPr>
          <w:ilvl w:val="2"/>
          <w:numId w:val="5"/>
        </w:numPr>
        <w:tabs>
          <w:tab w:val="left" w:pos="426"/>
        </w:tabs>
        <w:spacing w:after="240"/>
        <w:rPr>
          <w:color w:val="FF0000"/>
        </w:rPr>
      </w:pPr>
      <w:r w:rsidRPr="007608AC">
        <w:rPr>
          <w:color w:val="FF0000"/>
        </w:rPr>
        <w:t>Na hipótese de ajuste da garantia, a empresa deve apresentar o endosso no valor de R$ xxx,xx [5% do valor do acréscimo]</w:t>
      </w:r>
    </w:p>
    <w:p w14:paraId="0518346E" w14:textId="6109B324" w:rsidR="007608AC" w:rsidRPr="007608AC" w:rsidRDefault="007608AC" w:rsidP="007608AC">
      <w:pPr>
        <w:pStyle w:val="PargrafodaLista"/>
        <w:numPr>
          <w:ilvl w:val="2"/>
          <w:numId w:val="5"/>
        </w:numPr>
        <w:tabs>
          <w:tab w:val="left" w:pos="426"/>
        </w:tabs>
        <w:spacing w:after="240"/>
        <w:rPr>
          <w:color w:val="FF0000"/>
        </w:rPr>
      </w:pPr>
      <w:r w:rsidRPr="007608AC">
        <w:rPr>
          <w:color w:val="FF0000"/>
        </w:rPr>
        <w:t xml:space="preserve">Em qualquer hipótese, as demais cláusulas da garantia vigente devem ser mantidas, incluindo as coberturas e a validade durante a execução do contrato com 90 dias após o término da vigência contratual: </w:t>
      </w:r>
      <w:r w:rsidRPr="007608AC">
        <w:rPr>
          <w:color w:val="FF0000"/>
        </w:rPr>
        <w:lastRenderedPageBreak/>
        <w:t>de xx/xx/xxxx a xx/xx/xxxx</w:t>
      </w:r>
    </w:p>
    <w:p w14:paraId="4C2A52CE" w14:textId="49FA59B2" w:rsidR="007608AC" w:rsidRDefault="007608AC" w:rsidP="007608AC">
      <w:pPr>
        <w:pStyle w:val="PargrafodaLista"/>
        <w:numPr>
          <w:ilvl w:val="1"/>
          <w:numId w:val="5"/>
        </w:numPr>
        <w:tabs>
          <w:tab w:val="left" w:pos="426"/>
        </w:tabs>
        <w:spacing w:after="240"/>
      </w:pPr>
      <w:r w:rsidRPr="007608AC">
        <w:rPr>
          <w:color w:val="FF0000"/>
        </w:rPr>
        <w:t>Considerando a redução do valor em razão da supressão do contrato, faculta-se à contratada manter a garantia já prestada</w:t>
      </w:r>
      <w:r>
        <w:t>.</w:t>
      </w:r>
    </w:p>
    <w:p w14:paraId="397AA794" w14:textId="105E7221" w:rsidR="002C713C" w:rsidRDefault="002C713C" w:rsidP="0047242E">
      <w:pPr>
        <w:pStyle w:val="PargrafodaLista"/>
        <w:numPr>
          <w:ilvl w:val="0"/>
          <w:numId w:val="5"/>
        </w:numPr>
        <w:rPr>
          <w:b/>
        </w:rPr>
      </w:pPr>
      <w:r>
        <w:rPr>
          <w:b/>
        </w:rPr>
        <w:t>Informações para o SIPAC</w:t>
      </w:r>
    </w:p>
    <w:p w14:paraId="124D03C7" w14:textId="61F56A19" w:rsidR="002C713C" w:rsidRPr="002C713C" w:rsidRDefault="002C713C" w:rsidP="002C713C">
      <w:pPr>
        <w:pStyle w:val="PargrafodaLista"/>
        <w:numPr>
          <w:ilvl w:val="1"/>
          <w:numId w:val="5"/>
        </w:numPr>
        <w:rPr>
          <w:b/>
        </w:rPr>
      </w:pPr>
      <w:r>
        <w:t>Valor do contrato</w:t>
      </w:r>
    </w:p>
    <w:p w14:paraId="1EF4221E" w14:textId="06AB7800" w:rsidR="002C713C" w:rsidRDefault="002C713C" w:rsidP="002C713C">
      <w:pPr>
        <w:pStyle w:val="PargrafodaLista"/>
        <w:numPr>
          <w:ilvl w:val="2"/>
          <w:numId w:val="5"/>
        </w:numPr>
      </w:pPr>
      <w:r w:rsidRPr="002C713C">
        <w:t>Com a alteração proposta</w:t>
      </w:r>
      <w:r>
        <w:t xml:space="preserve">, o valor mensal e anual do contrato será reajustado, respectivamente, para R$ </w:t>
      </w:r>
      <w:r w:rsidRPr="002C713C">
        <w:rPr>
          <w:color w:val="FF0000"/>
        </w:rPr>
        <w:t xml:space="preserve">xxx,xx </w:t>
      </w:r>
      <w:r>
        <w:t>(</w:t>
      </w:r>
      <w:r w:rsidRPr="002C713C">
        <w:rPr>
          <w:color w:val="0000FF"/>
        </w:rPr>
        <w:t>valor por extenso</w:t>
      </w:r>
      <w:r>
        <w:t xml:space="preserve">) e R$ </w:t>
      </w:r>
      <w:r w:rsidRPr="002C713C">
        <w:rPr>
          <w:color w:val="FF0000"/>
        </w:rPr>
        <w:t xml:space="preserve">xxx,xx </w:t>
      </w:r>
      <w:r>
        <w:t>(</w:t>
      </w:r>
      <w:r w:rsidRPr="002C713C">
        <w:rPr>
          <w:color w:val="0000FF"/>
        </w:rPr>
        <w:t>valor por extenso</w:t>
      </w:r>
      <w:r>
        <w:t>), conforme detalhado no quadro a seguir:</w:t>
      </w:r>
    </w:p>
    <w:p w14:paraId="7B275BBB" w14:textId="6996400B" w:rsidR="002C713C" w:rsidRDefault="002C713C" w:rsidP="002C713C"/>
    <w:tbl>
      <w:tblPr>
        <w:tblW w:w="790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2505"/>
        <w:gridCol w:w="1065"/>
        <w:gridCol w:w="1731"/>
        <w:gridCol w:w="1843"/>
      </w:tblGrid>
      <w:tr w:rsidR="00401B17" w14:paraId="69B8447D" w14:textId="77777777" w:rsidTr="00401B1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ADB66F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Item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3C9F55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Descrição dos serviços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8B244F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Quant. Postos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FCAC69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Valor mensal vigente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F1D72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Valor mensal dos serviços após Termo Aditivo</w:t>
            </w:r>
          </w:p>
          <w:p w14:paraId="71C98E6E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b/>
                <w:bCs/>
                <w:sz w:val="22"/>
              </w:rPr>
            </w:pPr>
          </w:p>
        </w:tc>
      </w:tr>
      <w:tr w:rsidR="00401B17" w14:paraId="329DCC76" w14:textId="77777777" w:rsidTr="00401B1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62A6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6214" w14:textId="69A4D76D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DE96" w14:textId="2652DA4B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  <w:highlight w:val="yellow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E0E09" w14:textId="285A2BE6" w:rsidR="00401B17" w:rsidRDefault="00401B17" w:rsidP="007E2DEE">
            <w:pPr>
              <w:tabs>
                <w:tab w:val="left" w:pos="303"/>
              </w:tabs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5E8A" w14:textId="6A8C6DB8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rPr>
                <w:sz w:val="22"/>
              </w:rPr>
            </w:pPr>
          </w:p>
        </w:tc>
      </w:tr>
      <w:tr w:rsidR="00401B17" w14:paraId="1F123F34" w14:textId="77777777" w:rsidTr="00401B1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98D07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42E4A" w14:textId="775CCC5F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DB23" w14:textId="5C7D951B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1A0D0" w14:textId="5C8B064D" w:rsidR="00401B17" w:rsidRDefault="00401B17" w:rsidP="007E2DEE">
            <w:pPr>
              <w:tabs>
                <w:tab w:val="left" w:pos="303"/>
              </w:tabs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30FE5" w14:textId="73E969C1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</w:tr>
      <w:tr w:rsidR="00401B17" w14:paraId="6BEED451" w14:textId="77777777" w:rsidTr="00401B1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F644B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73FC6" w14:textId="4EF3CBD3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5CA59" w14:textId="11A43274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06DE8" w14:textId="6E280DBE" w:rsidR="00401B17" w:rsidRDefault="00401B17" w:rsidP="007E2DEE">
            <w:pPr>
              <w:tabs>
                <w:tab w:val="left" w:pos="303"/>
              </w:tabs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3240" w14:textId="3E195D96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</w:tr>
      <w:tr w:rsidR="00401B17" w14:paraId="4D6DDCB2" w14:textId="77777777" w:rsidTr="00401B1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42A07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1918" w14:textId="3640B93E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B3A45" w14:textId="0B218429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  <w:highlight w:val="yellow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76BE3" w14:textId="0651CC91" w:rsidR="00401B17" w:rsidRDefault="00401B17" w:rsidP="007E2DEE">
            <w:pPr>
              <w:tabs>
                <w:tab w:val="left" w:pos="303"/>
              </w:tabs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2E95D" w14:textId="79DF4B1F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</w:tr>
      <w:tr w:rsidR="00401B17" w14:paraId="685035EA" w14:textId="77777777" w:rsidTr="00401B1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7F3F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3A8C" w14:textId="6932EBCC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3C8297" w14:textId="7A6A96AB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  <w:highlight w:val="yellow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AB5BF" w14:textId="23687C05" w:rsidR="00401B17" w:rsidRDefault="00401B17" w:rsidP="007E2DEE">
            <w:pPr>
              <w:tabs>
                <w:tab w:val="left" w:pos="303"/>
              </w:tabs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B2086" w14:textId="6C0F5623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</w:tr>
      <w:tr w:rsidR="00401B17" w14:paraId="1C2B3E70" w14:textId="77777777" w:rsidTr="00401B17">
        <w:tc>
          <w:tcPr>
            <w:tcW w:w="4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20C24E" w14:textId="5401CBE2" w:rsidR="00401B17" w:rsidRP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  <w:r w:rsidRPr="00401B17">
              <w:rPr>
                <w:sz w:val="22"/>
              </w:rPr>
              <w:t>Total mensal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B2166" w14:textId="77777777" w:rsidR="00401B17" w:rsidRDefault="00401B17" w:rsidP="007E2DEE">
            <w:pPr>
              <w:tabs>
                <w:tab w:val="left" w:pos="303"/>
              </w:tabs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CD11A7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</w:tr>
      <w:tr w:rsidR="00401B17" w14:paraId="6508AD8E" w14:textId="77777777" w:rsidTr="00401B17">
        <w:tc>
          <w:tcPr>
            <w:tcW w:w="4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F566FF" w14:textId="5E7A9956" w:rsidR="00401B17" w:rsidRP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  <w:r w:rsidRPr="00401B17">
              <w:rPr>
                <w:sz w:val="22"/>
              </w:rPr>
              <w:t>Total anual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D49A3" w14:textId="77777777" w:rsidR="00401B17" w:rsidRDefault="00401B17" w:rsidP="007E2DEE">
            <w:pPr>
              <w:tabs>
                <w:tab w:val="left" w:pos="303"/>
              </w:tabs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EB594" w14:textId="77777777" w:rsidR="00401B17" w:rsidRDefault="00401B17" w:rsidP="007E2DEE">
            <w:pPr>
              <w:widowControl/>
              <w:tabs>
                <w:tab w:val="left" w:pos="303"/>
              </w:tabs>
              <w:spacing w:line="276" w:lineRule="auto"/>
              <w:ind w:right="6"/>
              <w:jc w:val="center"/>
              <w:rPr>
                <w:sz w:val="22"/>
              </w:rPr>
            </w:pPr>
          </w:p>
        </w:tc>
      </w:tr>
    </w:tbl>
    <w:p w14:paraId="4423DBA2" w14:textId="77777777" w:rsidR="002C713C" w:rsidRDefault="002C713C" w:rsidP="002C713C"/>
    <w:p w14:paraId="2F2E2F10" w14:textId="27990BDC" w:rsidR="002C713C" w:rsidRPr="00401B17" w:rsidRDefault="002C713C" w:rsidP="002C713C">
      <w:pPr>
        <w:pStyle w:val="PargrafodaLista"/>
        <w:numPr>
          <w:ilvl w:val="1"/>
          <w:numId w:val="5"/>
        </w:numPr>
        <w:rPr>
          <w:b/>
        </w:rPr>
      </w:pPr>
      <w:r w:rsidRPr="00401B17">
        <w:rPr>
          <w:b/>
        </w:rPr>
        <w:t>Dotação orçamentária</w:t>
      </w:r>
    </w:p>
    <w:p w14:paraId="3568B5A3" w14:textId="4954A752" w:rsidR="002C713C" w:rsidRDefault="002C713C" w:rsidP="002C713C">
      <w:pPr>
        <w:pStyle w:val="PargrafodaLista"/>
        <w:ind w:left="1080"/>
      </w:pPr>
    </w:p>
    <w:p w14:paraId="2B0DA9D5" w14:textId="10E27811" w:rsidR="002C713C" w:rsidRDefault="002C713C" w:rsidP="002C713C">
      <w:pPr>
        <w:pStyle w:val="PargrafodaLista"/>
        <w:numPr>
          <w:ilvl w:val="2"/>
          <w:numId w:val="5"/>
        </w:numPr>
      </w:pPr>
      <w:r>
        <w:t xml:space="preserve">O termo aditivo deverá acrescentar ao contrato o valor de R$ </w:t>
      </w:r>
      <w:r w:rsidRPr="00401B17">
        <w:rPr>
          <w:color w:val="FF0000"/>
        </w:rPr>
        <w:t>xxxx</w:t>
      </w:r>
      <w:r>
        <w:t xml:space="preserve"> (</w:t>
      </w:r>
      <w:r w:rsidRPr="00401B17">
        <w:rPr>
          <w:color w:val="0000FF"/>
        </w:rPr>
        <w:t>valor por extenso</w:t>
      </w:r>
      <w:r>
        <w:t>), conforme quadro abaixo:</w:t>
      </w:r>
    </w:p>
    <w:p w14:paraId="5B24DB3F" w14:textId="77777777" w:rsidR="00401B17" w:rsidRDefault="00401B17" w:rsidP="00401B17">
      <w:pPr>
        <w:pStyle w:val="PargrafodaLista"/>
        <w:ind w:left="1440"/>
      </w:pP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42"/>
        <w:gridCol w:w="2066"/>
        <w:gridCol w:w="1636"/>
        <w:gridCol w:w="2526"/>
      </w:tblGrid>
      <w:tr w:rsidR="002C713C" w14:paraId="564DF6BE" w14:textId="77777777" w:rsidTr="007E2DEE">
        <w:trPr>
          <w:trHeight w:val="300"/>
        </w:trPr>
        <w:tc>
          <w:tcPr>
            <w:tcW w:w="906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A383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982EF3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  <w:r w:rsidRPr="00401B17">
              <w:rPr>
                <w:rFonts w:eastAsia="Calibri" w:cs="Arial"/>
                <w:b/>
                <w:bCs/>
                <w:color w:val="FFFFFF"/>
                <w:sz w:val="22"/>
              </w:rPr>
              <w:t>LEVANTAMENTO DE VALORES ORÇAMENTÁRIOS PARA TERMO ADITIVO</w:t>
            </w:r>
          </w:p>
        </w:tc>
      </w:tr>
      <w:tr w:rsidR="002C713C" w14:paraId="6BA7A7EE" w14:textId="77777777" w:rsidTr="007E2DEE">
        <w:trPr>
          <w:trHeight w:val="600"/>
        </w:trPr>
        <w:tc>
          <w:tcPr>
            <w:tcW w:w="2841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FFC865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b/>
                <w:bCs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Período</w:t>
            </w:r>
          </w:p>
        </w:tc>
        <w:tc>
          <w:tcPr>
            <w:tcW w:w="2066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77758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b/>
                <w:bCs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Valor mensal vigente</w:t>
            </w:r>
          </w:p>
        </w:tc>
        <w:tc>
          <w:tcPr>
            <w:tcW w:w="1636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A750F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b/>
                <w:bCs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Valor mensal com acréscimo</w:t>
            </w:r>
          </w:p>
        </w:tc>
        <w:tc>
          <w:tcPr>
            <w:tcW w:w="252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19B7A8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b/>
                <w:bCs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Valor do aditivo de acréscimo orçamentário</w:t>
            </w:r>
          </w:p>
        </w:tc>
      </w:tr>
      <w:tr w:rsidR="002C713C" w14:paraId="243AE080" w14:textId="77777777" w:rsidTr="007E2DEE">
        <w:trPr>
          <w:trHeight w:val="309"/>
        </w:trPr>
        <w:tc>
          <w:tcPr>
            <w:tcW w:w="2841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25810" w14:textId="77777777" w:rsidR="002C713C" w:rsidRPr="00401B17" w:rsidRDefault="002C713C" w:rsidP="007E2DEE">
            <w:pPr>
              <w:spacing w:line="276" w:lineRule="auto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285E" w14:textId="77777777" w:rsidR="002C713C" w:rsidRPr="00401B17" w:rsidRDefault="002C713C" w:rsidP="007E2DEE">
            <w:pPr>
              <w:spacing w:line="276" w:lineRule="auto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6DB9" w14:textId="77777777" w:rsidR="002C713C" w:rsidRPr="00401B17" w:rsidRDefault="002C713C" w:rsidP="007E2DEE">
            <w:pPr>
              <w:spacing w:line="276" w:lineRule="auto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284D" w14:textId="77777777" w:rsidR="002C713C" w:rsidRPr="00401B17" w:rsidRDefault="002C713C" w:rsidP="007E2DEE">
            <w:pPr>
              <w:spacing w:line="276" w:lineRule="auto"/>
              <w:rPr>
                <w:rFonts w:eastAsia="Calibri" w:cs="Arial"/>
                <w:sz w:val="22"/>
              </w:rPr>
            </w:pPr>
          </w:p>
        </w:tc>
      </w:tr>
      <w:tr w:rsidR="002C713C" w14:paraId="139605FF" w14:textId="77777777" w:rsidTr="007E2DEE">
        <w:trPr>
          <w:trHeight w:val="300"/>
        </w:trPr>
        <w:tc>
          <w:tcPr>
            <w:tcW w:w="2841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4FC4" w14:textId="77777777" w:rsidR="002C713C" w:rsidRPr="00401B17" w:rsidRDefault="002C713C" w:rsidP="007E2DEE">
            <w:pPr>
              <w:spacing w:line="276" w:lineRule="auto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D7CDB2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B080C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B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7091CB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C = B - A</w:t>
            </w:r>
          </w:p>
        </w:tc>
      </w:tr>
      <w:tr w:rsidR="002C713C" w14:paraId="54BD62A4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0B4AA" w14:textId="75D99D29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CFE454" w14:textId="6C5E39BB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774D0C" w14:textId="7E17A69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399BA" w14:textId="6EC7B27F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2825E509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7E00E7" w14:textId="458361C4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F550CA" w14:textId="668633F0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96266" w14:textId="1D0BBE09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0C296" w14:textId="386F3331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4FB19659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05D5D" w14:textId="43075B6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9AA37B" w14:textId="5D092618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E98B3" w14:textId="31EC9B28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4DDE5" w14:textId="5C4A856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50873D65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E1AD58" w14:textId="4A86BAB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C40114" w14:textId="56565EFC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6A3CB2" w14:textId="7D58E501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7702D" w14:textId="0C499153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38FDD0CE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B3DBB" w14:textId="15F510B9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C1A4F" w14:textId="43790D03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A0769" w14:textId="15D9114A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5B489F" w14:textId="2DB50DA4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26997C75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04EE4" w14:textId="61FCED0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1F7BC9" w14:textId="16AF6686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CAAB5" w14:textId="12C47B00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DAFAF" w14:textId="758F3A8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162A8189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484A9A" w14:textId="5889D4E6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2D555" w14:textId="1850383A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EDA20" w14:textId="613062EE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22B299" w14:textId="3F1D46C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5F3F56BE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81219" w14:textId="3554FBFF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B4529" w14:textId="53711C3C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92E4E" w14:textId="7205614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23C47" w14:textId="3AB94E80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3109D49C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EFA6E5" w14:textId="48FD0C49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259EF" w14:textId="1E9EB11B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10F40" w14:textId="6ED28E01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D2D388" w14:textId="18542315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52C71C5B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2E3418" w14:textId="0C7CB54D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16B3D" w14:textId="00E28108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CBD9EE" w14:textId="0E0C1732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743FFA" w14:textId="2ECD1E31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5B599C8F" w14:textId="77777777" w:rsidTr="007E2DEE">
        <w:trPr>
          <w:trHeight w:val="300"/>
        </w:trPr>
        <w:tc>
          <w:tcPr>
            <w:tcW w:w="28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97B44A" w14:textId="1326949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EC3D92" w14:textId="44B5F28B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02D6D8" w14:textId="747196E0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8D6E9" w14:textId="2743F09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  <w:tr w:rsidR="002C713C" w14:paraId="53151879" w14:textId="77777777" w:rsidTr="007E2DEE">
        <w:trPr>
          <w:trHeight w:val="300"/>
        </w:trPr>
        <w:tc>
          <w:tcPr>
            <w:tcW w:w="6543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D7F3CB" w14:textId="77777777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  <w:r w:rsidRPr="00401B17">
              <w:rPr>
                <w:rFonts w:eastAsia="Calibri" w:cs="Arial"/>
                <w:b/>
                <w:bCs/>
                <w:sz w:val="22"/>
              </w:rPr>
              <w:t>Total do acréscimo orçamentário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4C6E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05E0E" w14:textId="2A02F7DE" w:rsidR="002C713C" w:rsidRPr="00401B17" w:rsidRDefault="002C713C" w:rsidP="007E2DEE">
            <w:pPr>
              <w:spacing w:line="276" w:lineRule="auto"/>
              <w:jc w:val="center"/>
              <w:rPr>
                <w:rFonts w:eastAsia="Calibri" w:cs="Arial"/>
                <w:sz w:val="22"/>
              </w:rPr>
            </w:pPr>
          </w:p>
        </w:tc>
      </w:tr>
    </w:tbl>
    <w:p w14:paraId="6FDA42A2" w14:textId="77777777" w:rsidR="002C713C" w:rsidRDefault="002C713C" w:rsidP="002C713C"/>
    <w:p w14:paraId="63E83C60" w14:textId="6F3041B8" w:rsidR="002C713C" w:rsidRPr="00CD55A9" w:rsidRDefault="002C713C" w:rsidP="002C713C">
      <w:pPr>
        <w:pStyle w:val="PargrafodaLista"/>
        <w:ind w:left="1080"/>
        <w:rPr>
          <w:color w:val="0000FF"/>
        </w:rPr>
      </w:pPr>
      <w:r w:rsidRPr="00CD55A9">
        <w:rPr>
          <w:color w:val="0000FF"/>
        </w:rPr>
        <w:t>[nos casos de supressão, excluir o texto acima conforme a seguir]</w:t>
      </w:r>
    </w:p>
    <w:p w14:paraId="295614B3" w14:textId="6E4ABA4B" w:rsidR="002C713C" w:rsidRPr="00401B17" w:rsidRDefault="00CD55A9" w:rsidP="002C713C">
      <w:pPr>
        <w:pStyle w:val="PargrafodaLista"/>
        <w:numPr>
          <w:ilvl w:val="2"/>
          <w:numId w:val="5"/>
        </w:numPr>
      </w:pPr>
      <w:r w:rsidRPr="007608AC">
        <w:rPr>
          <w:color w:val="FF0000"/>
        </w:rPr>
        <w:t xml:space="preserve">Considerando a redução do valor em razão da supressão do contrato, </w:t>
      </w:r>
      <w:r>
        <w:rPr>
          <w:color w:val="FF0000"/>
        </w:rPr>
        <w:t>o aditivo em questão não acarretará acréscimo de valor capaz de repercutir na previsão orçamentária original.]</w:t>
      </w:r>
    </w:p>
    <w:p w14:paraId="43D9C017" w14:textId="77777777" w:rsidR="00401B17" w:rsidRPr="002C713C" w:rsidRDefault="00401B17" w:rsidP="00401B17">
      <w:pPr>
        <w:pStyle w:val="PargrafodaLista"/>
        <w:ind w:left="1440"/>
      </w:pPr>
    </w:p>
    <w:p w14:paraId="40771AA5" w14:textId="690D2CC0" w:rsidR="009933E1" w:rsidRPr="002C713C" w:rsidRDefault="0047242E" w:rsidP="0047242E">
      <w:pPr>
        <w:pStyle w:val="PargrafodaLista"/>
        <w:numPr>
          <w:ilvl w:val="0"/>
          <w:numId w:val="5"/>
        </w:numPr>
        <w:rPr>
          <w:b/>
        </w:rPr>
      </w:pPr>
      <w:r w:rsidRPr="002C713C">
        <w:rPr>
          <w:b/>
        </w:rPr>
        <w:t>Informações para o sistema Contratos.gov</w:t>
      </w:r>
    </w:p>
    <w:p w14:paraId="3DBF2F4D" w14:textId="77777777" w:rsidR="0047242E" w:rsidRDefault="0047242E" w:rsidP="0047242E">
      <w:pPr>
        <w:pStyle w:val="PargrafodaLista"/>
        <w:ind w:left="400"/>
      </w:pPr>
    </w:p>
    <w:p w14:paraId="7A25C21B" w14:textId="6A865F82" w:rsidR="0047242E" w:rsidRDefault="0047242E" w:rsidP="0047242E">
      <w:pPr>
        <w:pStyle w:val="PargrafodaLista"/>
        <w:numPr>
          <w:ilvl w:val="1"/>
          <w:numId w:val="5"/>
        </w:numPr>
        <w:ind w:right="20"/>
        <w:rPr>
          <w:rFonts w:cs="Arial"/>
          <w:szCs w:val="24"/>
          <w:lang w:val="pt-BR"/>
        </w:rPr>
      </w:pPr>
      <w:r w:rsidRPr="00B71767">
        <w:rPr>
          <w:rFonts w:cs="Arial"/>
          <w:szCs w:val="24"/>
          <w:lang w:val="pt-BR"/>
        </w:rPr>
        <w:t xml:space="preserve">O valor total do contrato aditivado corresponderá à R$ </w:t>
      </w:r>
      <w:r w:rsidRPr="00B71767">
        <w:rPr>
          <w:rFonts w:cs="Arial"/>
          <w:color w:val="FF0000"/>
          <w:szCs w:val="24"/>
          <w:lang w:val="pt-BR"/>
        </w:rPr>
        <w:t xml:space="preserve">xxxx </w:t>
      </w:r>
      <w:r w:rsidRPr="00B71767">
        <w:rPr>
          <w:rFonts w:cs="Arial"/>
          <w:szCs w:val="24"/>
          <w:lang w:val="pt-BR"/>
        </w:rPr>
        <w:t>(</w:t>
      </w:r>
      <w:r w:rsidRPr="00B71767">
        <w:rPr>
          <w:rFonts w:cs="Arial"/>
          <w:color w:val="0000FF"/>
          <w:szCs w:val="24"/>
          <w:lang w:val="pt-BR"/>
        </w:rPr>
        <w:t>valor por extenso</w:t>
      </w:r>
      <w:r w:rsidRPr="00B71767">
        <w:rPr>
          <w:rFonts w:cs="Arial"/>
          <w:szCs w:val="24"/>
          <w:lang w:val="pt-BR"/>
        </w:rPr>
        <w:t xml:space="preserve">), distribuídos pelos itens do contrato da seguinte forma: </w:t>
      </w:r>
    </w:p>
    <w:p w14:paraId="400AE374" w14:textId="77777777" w:rsidR="0047242E" w:rsidRPr="00B71767" w:rsidRDefault="0047242E" w:rsidP="0047242E">
      <w:pPr>
        <w:pStyle w:val="PargrafodaLista"/>
        <w:ind w:left="1080" w:right="20"/>
        <w:rPr>
          <w:rFonts w:cs="Arial"/>
          <w:szCs w:val="24"/>
          <w:lang w:val="pt-BR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552"/>
        <w:gridCol w:w="1700"/>
        <w:gridCol w:w="1701"/>
        <w:gridCol w:w="2552"/>
      </w:tblGrid>
      <w:tr w:rsidR="0047242E" w:rsidRPr="00B71767" w14:paraId="34E22B77" w14:textId="77777777" w:rsidTr="00FC2007">
        <w:trPr>
          <w:trHeight w:val="347"/>
        </w:trPr>
        <w:tc>
          <w:tcPr>
            <w:tcW w:w="993" w:type="dxa"/>
            <w:vMerge w:val="restart"/>
            <w:shd w:val="clear" w:color="auto" w:fill="D9D9D9"/>
            <w:vAlign w:val="center"/>
          </w:tcPr>
          <w:p w14:paraId="159470F5" w14:textId="77777777" w:rsidR="0047242E" w:rsidRPr="00B71767" w:rsidRDefault="0047242E" w:rsidP="00FC2007">
            <w:pPr>
              <w:pStyle w:val="PargrafodaLista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 xml:space="preserve">ITEM </w:t>
            </w:r>
          </w:p>
        </w:tc>
        <w:tc>
          <w:tcPr>
            <w:tcW w:w="2552" w:type="dxa"/>
            <w:vMerge w:val="restart"/>
            <w:shd w:val="clear" w:color="auto" w:fill="D9D9D9"/>
            <w:vAlign w:val="center"/>
          </w:tcPr>
          <w:p w14:paraId="7ABE3740" w14:textId="77777777" w:rsidR="0047242E" w:rsidRPr="00B71767" w:rsidRDefault="0047242E" w:rsidP="00FC2007">
            <w:pPr>
              <w:pStyle w:val="PargrafodaLista"/>
              <w:ind w:right="20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>Item (descrição)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6E5A80B1" w14:textId="77777777" w:rsidR="0047242E" w:rsidRPr="00B71767" w:rsidRDefault="0047242E" w:rsidP="00FC2007">
            <w:pPr>
              <w:pStyle w:val="PargrafodaLista"/>
              <w:ind w:right="20"/>
              <w:jc w:val="center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>Quantidade</w:t>
            </w:r>
            <w:r>
              <w:rPr>
                <w:rFonts w:cs="Arial"/>
                <w:b/>
                <w:szCs w:val="24"/>
                <w:lang w:val="pt-BR"/>
              </w:rPr>
              <w:t xml:space="preserve"> contratada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107FC9D" w14:textId="77777777" w:rsidR="0047242E" w:rsidRPr="00B71767" w:rsidRDefault="0047242E" w:rsidP="00FC2007">
            <w:pPr>
              <w:pStyle w:val="PargrafodaLista"/>
              <w:ind w:right="20"/>
              <w:jc w:val="center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>Valor unitário</w:t>
            </w:r>
            <w:r>
              <w:rPr>
                <w:rFonts w:cs="Arial"/>
                <w:b/>
                <w:szCs w:val="24"/>
                <w:lang w:val="pt-BR"/>
              </w:rPr>
              <w:t xml:space="preserve"> contratado</w:t>
            </w:r>
            <w:r w:rsidRPr="00B71767">
              <w:rPr>
                <w:rFonts w:cs="Arial"/>
                <w:b/>
                <w:szCs w:val="24"/>
                <w:lang w:val="pt-BR"/>
              </w:rPr>
              <w:t xml:space="preserve"> 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4A72E5AE" w14:textId="77777777" w:rsidR="0047242E" w:rsidRPr="00B71767" w:rsidRDefault="0047242E" w:rsidP="00FC2007">
            <w:pPr>
              <w:pStyle w:val="PargrafodaLista"/>
              <w:ind w:right="20"/>
              <w:jc w:val="center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>Valor total</w:t>
            </w:r>
          </w:p>
        </w:tc>
      </w:tr>
      <w:tr w:rsidR="0047242E" w:rsidRPr="00B71767" w14:paraId="1695E32A" w14:textId="77777777" w:rsidTr="00FC2007">
        <w:trPr>
          <w:trHeight w:val="347"/>
        </w:trPr>
        <w:tc>
          <w:tcPr>
            <w:tcW w:w="993" w:type="dxa"/>
            <w:vMerge/>
            <w:shd w:val="clear" w:color="auto" w:fill="D9D9D9"/>
            <w:vAlign w:val="center"/>
          </w:tcPr>
          <w:p w14:paraId="63AA333E" w14:textId="77777777" w:rsidR="0047242E" w:rsidRPr="00B71767" w:rsidRDefault="0047242E" w:rsidP="00FC2007">
            <w:pPr>
              <w:pStyle w:val="PargrafodaLista"/>
              <w:rPr>
                <w:rFonts w:cs="Arial"/>
                <w:b/>
                <w:szCs w:val="24"/>
                <w:lang w:val="pt-BR"/>
              </w:rPr>
            </w:pPr>
          </w:p>
        </w:tc>
        <w:tc>
          <w:tcPr>
            <w:tcW w:w="2552" w:type="dxa"/>
            <w:vMerge/>
            <w:shd w:val="clear" w:color="auto" w:fill="D9D9D9"/>
            <w:vAlign w:val="center"/>
          </w:tcPr>
          <w:p w14:paraId="137CC883" w14:textId="77777777" w:rsidR="0047242E" w:rsidRPr="00B71767" w:rsidRDefault="0047242E" w:rsidP="00FC2007">
            <w:pPr>
              <w:pStyle w:val="PargrafodaLista"/>
              <w:ind w:right="20"/>
              <w:rPr>
                <w:rFonts w:cs="Arial"/>
                <w:b/>
                <w:szCs w:val="24"/>
                <w:lang w:val="pt-BR"/>
              </w:rPr>
            </w:pPr>
          </w:p>
        </w:tc>
        <w:tc>
          <w:tcPr>
            <w:tcW w:w="1700" w:type="dxa"/>
            <w:shd w:val="clear" w:color="auto" w:fill="D9D9D9"/>
            <w:vAlign w:val="center"/>
          </w:tcPr>
          <w:p w14:paraId="35250E26" w14:textId="77777777" w:rsidR="0047242E" w:rsidRPr="00B71767" w:rsidRDefault="0047242E" w:rsidP="00FC2007">
            <w:pPr>
              <w:pStyle w:val="PargrafodaLista"/>
              <w:ind w:right="20"/>
              <w:jc w:val="center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>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99CA95C" w14:textId="77777777" w:rsidR="0047242E" w:rsidRPr="00B71767" w:rsidRDefault="0047242E" w:rsidP="00FC2007">
            <w:pPr>
              <w:pStyle w:val="PargrafodaLista"/>
              <w:ind w:right="20"/>
              <w:jc w:val="center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>B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3A1A1B4B" w14:textId="77777777" w:rsidR="0047242E" w:rsidRPr="00B71767" w:rsidRDefault="0047242E" w:rsidP="00FC2007">
            <w:pPr>
              <w:pStyle w:val="PargrafodaLista"/>
              <w:ind w:right="20"/>
              <w:jc w:val="center"/>
              <w:rPr>
                <w:rFonts w:cs="Arial"/>
                <w:b/>
                <w:szCs w:val="24"/>
                <w:lang w:val="pt-BR"/>
              </w:rPr>
            </w:pPr>
            <w:r w:rsidRPr="00B71767">
              <w:rPr>
                <w:rFonts w:cs="Arial"/>
                <w:b/>
                <w:szCs w:val="24"/>
                <w:lang w:val="pt-BR"/>
              </w:rPr>
              <w:t>A x B</w:t>
            </w:r>
          </w:p>
        </w:tc>
      </w:tr>
      <w:tr w:rsidR="0047242E" w:rsidRPr="00B71767" w14:paraId="7CAD1A5E" w14:textId="77777777" w:rsidTr="00FC2007">
        <w:trPr>
          <w:trHeight w:val="347"/>
        </w:trPr>
        <w:tc>
          <w:tcPr>
            <w:tcW w:w="993" w:type="dxa"/>
            <w:vAlign w:val="center"/>
          </w:tcPr>
          <w:p w14:paraId="0F3890B6" w14:textId="77777777" w:rsidR="0047242E" w:rsidRPr="00B71767" w:rsidRDefault="0047242E" w:rsidP="00FC2007">
            <w:pPr>
              <w:pStyle w:val="PargrafodaLista"/>
              <w:ind w:right="20"/>
              <w:rPr>
                <w:rFonts w:cs="Arial"/>
                <w:szCs w:val="24"/>
                <w:lang w:val="pt-BR"/>
              </w:rPr>
            </w:pPr>
            <w:r w:rsidRPr="00B71767">
              <w:rPr>
                <w:rFonts w:cs="Arial"/>
                <w:szCs w:val="24"/>
                <w:lang w:val="pt-BR"/>
              </w:rPr>
              <w:t>01</w:t>
            </w:r>
          </w:p>
        </w:tc>
        <w:tc>
          <w:tcPr>
            <w:tcW w:w="2552" w:type="dxa"/>
            <w:vAlign w:val="center"/>
          </w:tcPr>
          <w:p w14:paraId="0814506A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0" w:type="dxa"/>
          </w:tcPr>
          <w:p w14:paraId="0E5DB220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3B873145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2552" w:type="dxa"/>
            <w:vAlign w:val="center"/>
          </w:tcPr>
          <w:p w14:paraId="4C79EE05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</w:tr>
      <w:tr w:rsidR="0047242E" w:rsidRPr="00B71767" w14:paraId="3EF23D1C" w14:textId="77777777" w:rsidTr="00FC2007">
        <w:trPr>
          <w:trHeight w:val="348"/>
        </w:trPr>
        <w:tc>
          <w:tcPr>
            <w:tcW w:w="993" w:type="dxa"/>
            <w:vAlign w:val="center"/>
          </w:tcPr>
          <w:p w14:paraId="17D97F36" w14:textId="77777777" w:rsidR="0047242E" w:rsidRPr="00B71767" w:rsidRDefault="0047242E" w:rsidP="00FC2007">
            <w:pPr>
              <w:pStyle w:val="PargrafodaLista"/>
              <w:ind w:right="20"/>
              <w:rPr>
                <w:rFonts w:cs="Arial"/>
                <w:szCs w:val="24"/>
                <w:lang w:val="pt-BR"/>
              </w:rPr>
            </w:pPr>
            <w:r w:rsidRPr="00B71767">
              <w:rPr>
                <w:rFonts w:cs="Arial"/>
                <w:szCs w:val="24"/>
                <w:lang w:val="pt-BR"/>
              </w:rPr>
              <w:t>02</w:t>
            </w:r>
          </w:p>
        </w:tc>
        <w:tc>
          <w:tcPr>
            <w:tcW w:w="2552" w:type="dxa"/>
            <w:vAlign w:val="center"/>
          </w:tcPr>
          <w:p w14:paraId="0DF20639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0" w:type="dxa"/>
          </w:tcPr>
          <w:p w14:paraId="18E576C0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36096683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2552" w:type="dxa"/>
            <w:vAlign w:val="center"/>
          </w:tcPr>
          <w:p w14:paraId="21AE835D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</w:tr>
      <w:tr w:rsidR="0047242E" w:rsidRPr="00B71767" w14:paraId="1206BE9B" w14:textId="77777777" w:rsidTr="00FC2007">
        <w:trPr>
          <w:trHeight w:val="348"/>
        </w:trPr>
        <w:tc>
          <w:tcPr>
            <w:tcW w:w="993" w:type="dxa"/>
            <w:vAlign w:val="center"/>
          </w:tcPr>
          <w:p w14:paraId="6E1F2918" w14:textId="77777777" w:rsidR="0047242E" w:rsidRPr="00B71767" w:rsidRDefault="0047242E" w:rsidP="00FC2007">
            <w:pPr>
              <w:pStyle w:val="PargrafodaLista"/>
              <w:ind w:right="20"/>
              <w:rPr>
                <w:rFonts w:cs="Arial"/>
                <w:szCs w:val="24"/>
                <w:lang w:val="pt-BR"/>
              </w:rPr>
            </w:pPr>
            <w:r w:rsidRPr="00B71767">
              <w:rPr>
                <w:rFonts w:cs="Arial"/>
                <w:szCs w:val="24"/>
                <w:lang w:val="pt-BR"/>
              </w:rPr>
              <w:t>03</w:t>
            </w:r>
          </w:p>
        </w:tc>
        <w:tc>
          <w:tcPr>
            <w:tcW w:w="2552" w:type="dxa"/>
            <w:vAlign w:val="center"/>
          </w:tcPr>
          <w:p w14:paraId="3C787A53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0" w:type="dxa"/>
          </w:tcPr>
          <w:p w14:paraId="74F99EB0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2749AC4B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2552" w:type="dxa"/>
            <w:vAlign w:val="center"/>
          </w:tcPr>
          <w:p w14:paraId="50637184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</w:tr>
      <w:tr w:rsidR="0047242E" w:rsidRPr="00B71767" w14:paraId="62106AA9" w14:textId="77777777" w:rsidTr="00FC2007">
        <w:trPr>
          <w:trHeight w:val="348"/>
        </w:trPr>
        <w:tc>
          <w:tcPr>
            <w:tcW w:w="993" w:type="dxa"/>
            <w:vAlign w:val="center"/>
          </w:tcPr>
          <w:p w14:paraId="27CAF822" w14:textId="77777777" w:rsidR="0047242E" w:rsidRPr="00B71767" w:rsidRDefault="0047242E" w:rsidP="00FC2007">
            <w:pPr>
              <w:pStyle w:val="PargrafodaLista"/>
              <w:ind w:right="20"/>
              <w:rPr>
                <w:rFonts w:cs="Arial"/>
                <w:szCs w:val="24"/>
                <w:lang w:val="pt-BR"/>
              </w:rPr>
            </w:pPr>
            <w:r w:rsidRPr="00B71767">
              <w:rPr>
                <w:rFonts w:cs="Arial"/>
                <w:szCs w:val="24"/>
                <w:lang w:val="pt-BR"/>
              </w:rPr>
              <w:t>04</w:t>
            </w:r>
          </w:p>
        </w:tc>
        <w:tc>
          <w:tcPr>
            <w:tcW w:w="2552" w:type="dxa"/>
            <w:vAlign w:val="center"/>
          </w:tcPr>
          <w:p w14:paraId="309DF031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0" w:type="dxa"/>
          </w:tcPr>
          <w:p w14:paraId="3614585A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458E3249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2552" w:type="dxa"/>
            <w:vAlign w:val="center"/>
          </w:tcPr>
          <w:p w14:paraId="7B2C0032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</w:tr>
      <w:tr w:rsidR="0047242E" w:rsidRPr="00B71767" w14:paraId="42A056CE" w14:textId="77777777" w:rsidTr="00FC2007">
        <w:trPr>
          <w:trHeight w:val="348"/>
        </w:trPr>
        <w:tc>
          <w:tcPr>
            <w:tcW w:w="993" w:type="dxa"/>
            <w:vAlign w:val="center"/>
          </w:tcPr>
          <w:p w14:paraId="2AD8AFD6" w14:textId="77777777" w:rsidR="0047242E" w:rsidRPr="00B71767" w:rsidRDefault="0047242E" w:rsidP="00FC2007">
            <w:pPr>
              <w:pStyle w:val="PargrafodaLista"/>
              <w:ind w:right="20"/>
              <w:rPr>
                <w:rFonts w:cs="Arial"/>
                <w:szCs w:val="24"/>
                <w:lang w:val="pt-BR"/>
              </w:rPr>
            </w:pPr>
            <w:r w:rsidRPr="00B71767">
              <w:rPr>
                <w:rFonts w:cs="Arial"/>
                <w:szCs w:val="24"/>
                <w:lang w:val="pt-BR"/>
              </w:rPr>
              <w:t>05</w:t>
            </w:r>
          </w:p>
        </w:tc>
        <w:tc>
          <w:tcPr>
            <w:tcW w:w="2552" w:type="dxa"/>
            <w:vAlign w:val="center"/>
          </w:tcPr>
          <w:p w14:paraId="55DE616F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0" w:type="dxa"/>
          </w:tcPr>
          <w:p w14:paraId="4F4CBE1C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4E260965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  <w:tc>
          <w:tcPr>
            <w:tcW w:w="2552" w:type="dxa"/>
            <w:vAlign w:val="center"/>
          </w:tcPr>
          <w:p w14:paraId="24433DA3" w14:textId="77777777" w:rsidR="0047242E" w:rsidRPr="00B71767" w:rsidRDefault="0047242E" w:rsidP="00FC2007">
            <w:pPr>
              <w:pStyle w:val="PargrafodaLista"/>
              <w:ind w:left="0" w:right="20"/>
              <w:rPr>
                <w:rFonts w:cs="Arial"/>
                <w:szCs w:val="24"/>
                <w:lang w:val="pt-BR"/>
              </w:rPr>
            </w:pPr>
          </w:p>
        </w:tc>
      </w:tr>
    </w:tbl>
    <w:p w14:paraId="318B063C" w14:textId="68E19163" w:rsidR="0047242E" w:rsidRDefault="0047242E" w:rsidP="0047242E">
      <w:pPr>
        <w:pStyle w:val="PargrafodaLista"/>
        <w:ind w:left="400"/>
      </w:pPr>
    </w:p>
    <w:p w14:paraId="21704953" w14:textId="77777777" w:rsidR="00401B17" w:rsidRDefault="00401B17" w:rsidP="009933E1">
      <w:pPr>
        <w:jc w:val="right"/>
      </w:pPr>
    </w:p>
    <w:p w14:paraId="4F4A1A58" w14:textId="77777777" w:rsidR="00401B17" w:rsidRDefault="00401B17" w:rsidP="00401B17">
      <w:pPr>
        <w:jc w:val="both"/>
      </w:pPr>
    </w:p>
    <w:p w14:paraId="3445F479" w14:textId="6BB9BB0F" w:rsidR="009933E1" w:rsidRDefault="009933E1" w:rsidP="00401B17">
      <w:pPr>
        <w:jc w:val="right"/>
      </w:pPr>
      <w:r>
        <w:t xml:space="preserve"> __________________,____de__________de_________</w:t>
      </w:r>
    </w:p>
    <w:p w14:paraId="7AC09933" w14:textId="77777777" w:rsidR="009933E1" w:rsidRDefault="009933E1" w:rsidP="009933E1">
      <w:pPr>
        <w:spacing w:before="140"/>
        <w:rPr>
          <w:color w:val="0000FF"/>
        </w:rPr>
      </w:pPr>
    </w:p>
    <w:p w14:paraId="49C23229" w14:textId="03DF62C7" w:rsidR="009933E1" w:rsidRDefault="009933E1" w:rsidP="009933E1">
      <w:pPr>
        <w:jc w:val="center"/>
        <w:rPr>
          <w:color w:val="0000FF"/>
        </w:rPr>
      </w:pPr>
      <w:r>
        <w:rPr>
          <w:color w:val="0000FF"/>
        </w:rPr>
        <w:lastRenderedPageBreak/>
        <w:t xml:space="preserve">[nome do </w:t>
      </w:r>
      <w:r w:rsidR="0001349F">
        <w:rPr>
          <w:color w:val="0000FF"/>
        </w:rPr>
        <w:t>fiscal</w:t>
      </w:r>
      <w:r>
        <w:rPr>
          <w:color w:val="0000FF"/>
        </w:rPr>
        <w:t>]</w:t>
      </w:r>
    </w:p>
    <w:p w14:paraId="3A0B39D1" w14:textId="661304C1" w:rsidR="009933E1" w:rsidRDefault="0001349F" w:rsidP="009933E1">
      <w:pPr>
        <w:jc w:val="center"/>
        <w:rPr>
          <w:color w:val="0000FF"/>
        </w:rPr>
      </w:pPr>
      <w:r>
        <w:t xml:space="preserve">Fiscal administrativo </w:t>
      </w:r>
    </w:p>
    <w:p w14:paraId="5BB5E87B" w14:textId="77777777" w:rsidR="009933E1" w:rsidRDefault="009933E1" w:rsidP="009933E1">
      <w:pPr>
        <w:jc w:val="center"/>
        <w:rPr>
          <w:color w:val="0000FF"/>
        </w:rPr>
      </w:pPr>
      <w:r>
        <w:t>Portaria nº</w:t>
      </w:r>
      <w:r>
        <w:rPr>
          <w:color w:val="0000FF"/>
        </w:rPr>
        <w:t xml:space="preserve"> xxx/20xx</w:t>
      </w:r>
    </w:p>
    <w:p w14:paraId="46FB155A" w14:textId="4039A445" w:rsidR="00E77D07" w:rsidRPr="00A97163" w:rsidRDefault="00E77D07" w:rsidP="00E1505B">
      <w:pPr>
        <w:spacing w:before="240"/>
        <w:ind w:firstLine="1134"/>
        <w:jc w:val="both"/>
        <w:rPr>
          <w:rFonts w:cs="Arial"/>
          <w:szCs w:val="24"/>
        </w:rPr>
      </w:pPr>
    </w:p>
    <w:sectPr w:rsidR="00E77D07" w:rsidRPr="00A97163" w:rsidSect="00221C11">
      <w:headerReference w:type="even" r:id="rId12"/>
      <w:headerReference w:type="default" r:id="rId13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UFSJ" w:date="2026-06-10T11:18:00Z" w:initials="U">
    <w:p w14:paraId="4786B539" w14:textId="7BD3D280" w:rsidR="00D43DD7" w:rsidRDefault="00D43DD7" w:rsidP="00D43DD7">
      <w:pPr>
        <w:pStyle w:val="Textodecomentrio"/>
        <w:numPr>
          <w:ilvl w:val="0"/>
          <w:numId w:val="8"/>
        </w:numPr>
      </w:pPr>
      <w:r>
        <w:rPr>
          <w:rStyle w:val="Refdecomentrio"/>
        </w:rPr>
        <w:annotationRef/>
      </w:r>
      <w:r w:rsidRPr="00D43DD7">
        <w:t xml:space="preserve">Este modelo de relatório é destinado exclusivamente para a formalização de pedidos de </w:t>
      </w:r>
      <w:r>
        <w:t xml:space="preserve">termo aditivo para </w:t>
      </w:r>
      <w:r w:rsidR="00171252">
        <w:t xml:space="preserve"> alteração contratual, no que tange </w:t>
      </w:r>
      <w:r>
        <w:t>acréscimos e/ou supressões do objeto do contrato</w:t>
      </w:r>
    </w:p>
    <w:p w14:paraId="65E00DD4" w14:textId="77777777" w:rsidR="00D43DD7" w:rsidRPr="00D43DD7" w:rsidRDefault="00D43DD7" w:rsidP="00D43DD7">
      <w:pPr>
        <w:pStyle w:val="Textodecomentrio"/>
      </w:pPr>
    </w:p>
    <w:p w14:paraId="4DF86694" w14:textId="2D72B1D4" w:rsidR="00991C24" w:rsidRDefault="00D43DD7" w:rsidP="00D43DD7">
      <w:pPr>
        <w:pStyle w:val="Textodecomentrio"/>
        <w:numPr>
          <w:ilvl w:val="0"/>
          <w:numId w:val="8"/>
        </w:numPr>
      </w:pPr>
      <w:r w:rsidRPr="00D43DD7">
        <w:t xml:space="preserve"> A redação em preto consiste no que se espera ser invariável para </w:t>
      </w:r>
      <w:r w:rsidR="00991C24">
        <w:t>alterações em contratos de prestação de serviços com dedicação exclusiva de mão de obra</w:t>
      </w:r>
      <w:r w:rsidRPr="00D43DD7">
        <w:t xml:space="preserve">. </w:t>
      </w:r>
      <w:r w:rsidR="00991C24">
        <w:t xml:space="preserve">Para outros tipos de contratações, cabe ao gesto/fiscal </w:t>
      </w:r>
      <w:r w:rsidRPr="00D43DD7">
        <w:t xml:space="preserve">analisar se todos os itens são aplicáveis </w:t>
      </w:r>
      <w:r w:rsidR="00991C24">
        <w:t>e fazer os ajustes necessários.</w:t>
      </w:r>
    </w:p>
    <w:p w14:paraId="5F7F6F88" w14:textId="241CCCE9" w:rsidR="00D43DD7" w:rsidRPr="00D43DD7" w:rsidRDefault="00D43DD7" w:rsidP="00991C24">
      <w:pPr>
        <w:pStyle w:val="Textodecomentrio"/>
      </w:pPr>
    </w:p>
    <w:p w14:paraId="70010AF3" w14:textId="77777777" w:rsidR="00D43DD7" w:rsidRPr="00D43DD7" w:rsidRDefault="00D43DD7" w:rsidP="00D43DD7">
      <w:pPr>
        <w:pStyle w:val="Textodecomentrio"/>
      </w:pPr>
    </w:p>
    <w:p w14:paraId="08B59577" w14:textId="3933AEBA" w:rsidR="00991C24" w:rsidRPr="00991C24" w:rsidRDefault="00D43DD7" w:rsidP="003F101D">
      <w:pPr>
        <w:pStyle w:val="Textodecomentrio"/>
        <w:numPr>
          <w:ilvl w:val="0"/>
          <w:numId w:val="8"/>
        </w:numPr>
      </w:pPr>
      <w:r w:rsidRPr="00991C24">
        <w:rPr>
          <w:color w:val="FF0000"/>
        </w:rPr>
        <w:t xml:space="preserve"> Os itens destacados em vermelho devem ser preenchidos, adotados ou excluídos de acordo com as peculiaridades da contratação</w:t>
      </w:r>
    </w:p>
    <w:p w14:paraId="0EC2EDC4" w14:textId="77777777" w:rsidR="00991C24" w:rsidRPr="00991C24" w:rsidRDefault="00991C24" w:rsidP="00991C24">
      <w:pPr>
        <w:pStyle w:val="Textodecomentrio"/>
      </w:pPr>
    </w:p>
    <w:p w14:paraId="094EF656" w14:textId="24C10EAA" w:rsidR="00D43DD7" w:rsidRDefault="00171252" w:rsidP="003F101D">
      <w:pPr>
        <w:pStyle w:val="Textodecomentrio"/>
        <w:numPr>
          <w:ilvl w:val="0"/>
          <w:numId w:val="8"/>
        </w:numPr>
      </w:pPr>
      <w:r>
        <w:rPr>
          <w:color w:val="0000FF"/>
        </w:rPr>
        <w:t xml:space="preserve"> </w:t>
      </w:r>
      <w:r w:rsidR="00D43DD7" w:rsidRPr="00991C24">
        <w:rPr>
          <w:color w:val="0000FF"/>
        </w:rPr>
        <w:t xml:space="preserve">Os itens destacados em azul correspondem a notas explicativas visando orientar o preenchimento e devem ser suprimidos ao se finalizar o documento na versão </w:t>
      </w:r>
      <w:r>
        <w:rPr>
          <w:color w:val="0000FF"/>
        </w:rPr>
        <w:t>definitiva</w:t>
      </w:r>
    </w:p>
  </w:comment>
  <w:comment w:id="2" w:author="UFSJ" w:date="2026-06-17T13:16:00Z" w:initials="U">
    <w:p w14:paraId="5F434826" w14:textId="194C1263" w:rsidR="00D13A29" w:rsidRDefault="00D13A29">
      <w:pPr>
        <w:pStyle w:val="Textodecomentrio"/>
      </w:pPr>
      <w:r>
        <w:rPr>
          <w:rStyle w:val="Refdecomentrio"/>
        </w:rPr>
        <w:annotationRef/>
      </w:r>
      <w:r>
        <w:t>No caso em que houver necessidade de RESTABELECIMENTO  total ou parcial dos quantitativos suprimidos nos mesmos itens, por causa de restrições orçamentárias impostas ao Órgão, o embasamento legal deve citar a ON nº 50/2014, inciso II da AGU e o Acórdão TCU nº 66/2021 – Plenário. (referenciar os itens 24, 25 e 26, como também o item 21 referente ao voto)</w:t>
      </w:r>
    </w:p>
    <w:p w14:paraId="166A1385" w14:textId="77777777" w:rsidR="00F254A8" w:rsidRDefault="00F254A8">
      <w:pPr>
        <w:pStyle w:val="Textodecomentrio"/>
      </w:pPr>
    </w:p>
    <w:p w14:paraId="6A8AF647" w14:textId="7ADF3528" w:rsidR="00D13A29" w:rsidRDefault="00D13A29">
      <w:pPr>
        <w:pStyle w:val="Textodecomentrio"/>
      </w:pPr>
      <w:r>
        <w:t xml:space="preserve">De acordo com o Acórdão, o restabelecimento de quantitativo anteriormente suprimido representa retorno ao quantitativo originalmente contratado, sem caracterização de acréscimo quantitativo para fins de compensação ou aferição dos limites legais. </w:t>
      </w:r>
    </w:p>
    <w:p w14:paraId="640DA77C" w14:textId="77777777" w:rsidR="00F254A8" w:rsidRDefault="00F254A8">
      <w:pPr>
        <w:pStyle w:val="Textodecomentrio"/>
      </w:pPr>
    </w:p>
    <w:p w14:paraId="6C5980EC" w14:textId="0C9E41DA" w:rsidR="00D13A29" w:rsidRDefault="00D13A29">
      <w:pPr>
        <w:pStyle w:val="Textodecomentrio"/>
      </w:pPr>
      <w:r>
        <w:t xml:space="preserve">Neste caso, </w:t>
      </w:r>
      <w:r w:rsidR="00F254A8">
        <w:t xml:space="preserve">além do item 3, </w:t>
      </w:r>
      <w:r>
        <w:t>deve-se ainda ajustar o texto do item 7</w:t>
      </w:r>
      <w:r w:rsidR="00F254A8">
        <w:t>.</w:t>
      </w:r>
      <w:r>
        <w:t xml:space="preserve">5 do relatório, </w:t>
      </w:r>
      <w:r w:rsidR="00F254A8">
        <w:t>justificando a não indicação de percentual de acréscimo, conforme estabelecido pelo TCU e ON 50/2014 AGU.</w:t>
      </w:r>
      <w:r w:rsidR="00F254A8">
        <w:br/>
      </w:r>
      <w:r w:rsidR="00F254A8">
        <w:br/>
        <w:t>Havedo dúvidas, contactar a DCONF (dconf@ufsj.edu.br:)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94EF656" w15:done="0"/>
  <w15:commentEx w15:paraId="6C5980E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94EF656" w16cid:durableId="2DD3C66E"/>
  <w16cid:commentId w16cid:paraId="6C5980EC" w16cid:durableId="2DDD1C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41A1A" w14:textId="77777777" w:rsidR="00277D4F" w:rsidRDefault="00277D4F">
      <w:r>
        <w:separator/>
      </w:r>
    </w:p>
  </w:endnote>
  <w:endnote w:type="continuationSeparator" w:id="0">
    <w:p w14:paraId="5928058D" w14:textId="77777777" w:rsidR="00277D4F" w:rsidRDefault="00277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DCF05" w14:textId="77777777" w:rsidR="00277D4F" w:rsidRDefault="00277D4F">
      <w:r>
        <w:separator/>
      </w:r>
    </w:p>
  </w:footnote>
  <w:footnote w:type="continuationSeparator" w:id="0">
    <w:p w14:paraId="234ED844" w14:textId="77777777" w:rsidR="00277D4F" w:rsidRDefault="00277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8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BF1672" w:rsidRDefault="00BF167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8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D11DB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AE06AA"/>
    <w:multiLevelType w:val="hybridMultilevel"/>
    <w:tmpl w:val="D4DE0AAC"/>
    <w:lvl w:ilvl="0" w:tplc="652258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7A007F"/>
    <w:multiLevelType w:val="multilevel"/>
    <w:tmpl w:val="CCA0922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2A9851C5"/>
    <w:multiLevelType w:val="hybridMultilevel"/>
    <w:tmpl w:val="819236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C6C1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361D1C"/>
    <w:multiLevelType w:val="hybridMultilevel"/>
    <w:tmpl w:val="615EA86C"/>
    <w:lvl w:ilvl="0" w:tplc="06228ABA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0" w:hanging="360"/>
      </w:pPr>
    </w:lvl>
    <w:lvl w:ilvl="2" w:tplc="0416001B" w:tentative="1">
      <w:start w:val="1"/>
      <w:numFmt w:val="lowerRoman"/>
      <w:lvlText w:val="%3."/>
      <w:lvlJc w:val="right"/>
      <w:pPr>
        <w:ind w:left="2200" w:hanging="180"/>
      </w:pPr>
    </w:lvl>
    <w:lvl w:ilvl="3" w:tplc="0416000F" w:tentative="1">
      <w:start w:val="1"/>
      <w:numFmt w:val="decimal"/>
      <w:lvlText w:val="%4."/>
      <w:lvlJc w:val="left"/>
      <w:pPr>
        <w:ind w:left="2920" w:hanging="360"/>
      </w:pPr>
    </w:lvl>
    <w:lvl w:ilvl="4" w:tplc="04160019" w:tentative="1">
      <w:start w:val="1"/>
      <w:numFmt w:val="lowerLetter"/>
      <w:lvlText w:val="%5."/>
      <w:lvlJc w:val="left"/>
      <w:pPr>
        <w:ind w:left="3640" w:hanging="360"/>
      </w:pPr>
    </w:lvl>
    <w:lvl w:ilvl="5" w:tplc="0416001B" w:tentative="1">
      <w:start w:val="1"/>
      <w:numFmt w:val="lowerRoman"/>
      <w:lvlText w:val="%6."/>
      <w:lvlJc w:val="right"/>
      <w:pPr>
        <w:ind w:left="4360" w:hanging="180"/>
      </w:pPr>
    </w:lvl>
    <w:lvl w:ilvl="6" w:tplc="0416000F" w:tentative="1">
      <w:start w:val="1"/>
      <w:numFmt w:val="decimal"/>
      <w:lvlText w:val="%7."/>
      <w:lvlJc w:val="left"/>
      <w:pPr>
        <w:ind w:left="5080" w:hanging="360"/>
      </w:pPr>
    </w:lvl>
    <w:lvl w:ilvl="7" w:tplc="04160019" w:tentative="1">
      <w:start w:val="1"/>
      <w:numFmt w:val="lowerLetter"/>
      <w:lvlText w:val="%8."/>
      <w:lvlJc w:val="left"/>
      <w:pPr>
        <w:ind w:left="5800" w:hanging="360"/>
      </w:pPr>
    </w:lvl>
    <w:lvl w:ilvl="8" w:tplc="0416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45D40A1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7"/>
  </w:num>
  <w:num w:numId="10">
    <w:abstractNumId w:val="9"/>
  </w:num>
  <w:num w:numId="11">
    <w:abstractNumId w:val="1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FSJ">
    <w15:presenceInfo w15:providerId="None" w15:userId="UFS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349F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2217"/>
    <w:rsid w:val="00042907"/>
    <w:rsid w:val="00044A82"/>
    <w:rsid w:val="000468D0"/>
    <w:rsid w:val="00050856"/>
    <w:rsid w:val="00057208"/>
    <w:rsid w:val="0005757E"/>
    <w:rsid w:val="0006790C"/>
    <w:rsid w:val="00081631"/>
    <w:rsid w:val="00090281"/>
    <w:rsid w:val="00097000"/>
    <w:rsid w:val="000A7B31"/>
    <w:rsid w:val="000B6AC9"/>
    <w:rsid w:val="000B7789"/>
    <w:rsid w:val="000C0D77"/>
    <w:rsid w:val="000E2C16"/>
    <w:rsid w:val="000E3E22"/>
    <w:rsid w:val="0011305C"/>
    <w:rsid w:val="00116CAA"/>
    <w:rsid w:val="001179E7"/>
    <w:rsid w:val="00124D56"/>
    <w:rsid w:val="00130ECB"/>
    <w:rsid w:val="001344CC"/>
    <w:rsid w:val="00143013"/>
    <w:rsid w:val="001457F7"/>
    <w:rsid w:val="001478C9"/>
    <w:rsid w:val="00147EB4"/>
    <w:rsid w:val="00156BBD"/>
    <w:rsid w:val="00162768"/>
    <w:rsid w:val="00163EFE"/>
    <w:rsid w:val="00171252"/>
    <w:rsid w:val="001750F6"/>
    <w:rsid w:val="00180010"/>
    <w:rsid w:val="0018293E"/>
    <w:rsid w:val="00184F76"/>
    <w:rsid w:val="0018531C"/>
    <w:rsid w:val="001936FD"/>
    <w:rsid w:val="00195843"/>
    <w:rsid w:val="001A4EB3"/>
    <w:rsid w:val="001A6A76"/>
    <w:rsid w:val="001B0139"/>
    <w:rsid w:val="001B49F5"/>
    <w:rsid w:val="001B595B"/>
    <w:rsid w:val="001C48EC"/>
    <w:rsid w:val="001C687A"/>
    <w:rsid w:val="001D4D01"/>
    <w:rsid w:val="001D5CA3"/>
    <w:rsid w:val="001D6DCF"/>
    <w:rsid w:val="001D7E7F"/>
    <w:rsid w:val="001E6117"/>
    <w:rsid w:val="0020129A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44EB5"/>
    <w:rsid w:val="0025152D"/>
    <w:rsid w:val="00254DB7"/>
    <w:rsid w:val="0026011E"/>
    <w:rsid w:val="0026169B"/>
    <w:rsid w:val="00261823"/>
    <w:rsid w:val="00263FE6"/>
    <w:rsid w:val="002756DA"/>
    <w:rsid w:val="00277B47"/>
    <w:rsid w:val="00277D4F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C713C"/>
    <w:rsid w:val="002E70DE"/>
    <w:rsid w:val="002F162F"/>
    <w:rsid w:val="00301493"/>
    <w:rsid w:val="00302B88"/>
    <w:rsid w:val="0030362F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66E2A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D4DD7"/>
    <w:rsid w:val="003D6DAE"/>
    <w:rsid w:val="003E2B25"/>
    <w:rsid w:val="003E7734"/>
    <w:rsid w:val="003F0BC7"/>
    <w:rsid w:val="003F44CC"/>
    <w:rsid w:val="003F4BE8"/>
    <w:rsid w:val="003F6387"/>
    <w:rsid w:val="00401B17"/>
    <w:rsid w:val="00401E5D"/>
    <w:rsid w:val="00405DDF"/>
    <w:rsid w:val="0040692A"/>
    <w:rsid w:val="00416C7F"/>
    <w:rsid w:val="00423039"/>
    <w:rsid w:val="00424793"/>
    <w:rsid w:val="00427CE5"/>
    <w:rsid w:val="004372B5"/>
    <w:rsid w:val="00453FA7"/>
    <w:rsid w:val="00463452"/>
    <w:rsid w:val="004640F2"/>
    <w:rsid w:val="0047242E"/>
    <w:rsid w:val="00473A1A"/>
    <w:rsid w:val="00475B80"/>
    <w:rsid w:val="00480A6F"/>
    <w:rsid w:val="00487A0E"/>
    <w:rsid w:val="00492F6E"/>
    <w:rsid w:val="004A0693"/>
    <w:rsid w:val="004A5F7E"/>
    <w:rsid w:val="004B062B"/>
    <w:rsid w:val="004B39FD"/>
    <w:rsid w:val="004C2B14"/>
    <w:rsid w:val="004D3791"/>
    <w:rsid w:val="004D3801"/>
    <w:rsid w:val="004D4041"/>
    <w:rsid w:val="004E4B94"/>
    <w:rsid w:val="004F27B5"/>
    <w:rsid w:val="004F7039"/>
    <w:rsid w:val="00503B2C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48AB"/>
    <w:rsid w:val="00590CEA"/>
    <w:rsid w:val="005911A3"/>
    <w:rsid w:val="00591D29"/>
    <w:rsid w:val="00597A94"/>
    <w:rsid w:val="005A3F05"/>
    <w:rsid w:val="005A5008"/>
    <w:rsid w:val="005A71AF"/>
    <w:rsid w:val="005B3D2D"/>
    <w:rsid w:val="005C2106"/>
    <w:rsid w:val="005C50C8"/>
    <w:rsid w:val="005C6B90"/>
    <w:rsid w:val="005E30D7"/>
    <w:rsid w:val="006013AC"/>
    <w:rsid w:val="006017F6"/>
    <w:rsid w:val="006056EE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5CDF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36353"/>
    <w:rsid w:val="0075413E"/>
    <w:rsid w:val="00754780"/>
    <w:rsid w:val="00755E01"/>
    <w:rsid w:val="007608AC"/>
    <w:rsid w:val="00766782"/>
    <w:rsid w:val="0077367A"/>
    <w:rsid w:val="00773B4A"/>
    <w:rsid w:val="007751D6"/>
    <w:rsid w:val="00780B5A"/>
    <w:rsid w:val="007959B3"/>
    <w:rsid w:val="00796C2B"/>
    <w:rsid w:val="007B178F"/>
    <w:rsid w:val="007B1E29"/>
    <w:rsid w:val="007C65DE"/>
    <w:rsid w:val="007D3CF1"/>
    <w:rsid w:val="00804502"/>
    <w:rsid w:val="008055DD"/>
    <w:rsid w:val="00810F1B"/>
    <w:rsid w:val="00811F13"/>
    <w:rsid w:val="00814647"/>
    <w:rsid w:val="00817E3F"/>
    <w:rsid w:val="0082267F"/>
    <w:rsid w:val="00827EC9"/>
    <w:rsid w:val="008400E3"/>
    <w:rsid w:val="00856C92"/>
    <w:rsid w:val="008602FF"/>
    <w:rsid w:val="00861B9B"/>
    <w:rsid w:val="00874727"/>
    <w:rsid w:val="00875CD2"/>
    <w:rsid w:val="0088402D"/>
    <w:rsid w:val="008849F8"/>
    <w:rsid w:val="00890380"/>
    <w:rsid w:val="00890C22"/>
    <w:rsid w:val="008911E4"/>
    <w:rsid w:val="0089214D"/>
    <w:rsid w:val="00892150"/>
    <w:rsid w:val="00892352"/>
    <w:rsid w:val="00893463"/>
    <w:rsid w:val="0089525F"/>
    <w:rsid w:val="00897A5B"/>
    <w:rsid w:val="008A2600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2AEC"/>
    <w:rsid w:val="00944C66"/>
    <w:rsid w:val="00945546"/>
    <w:rsid w:val="00946FBA"/>
    <w:rsid w:val="00961CA4"/>
    <w:rsid w:val="00962199"/>
    <w:rsid w:val="00971A79"/>
    <w:rsid w:val="00972824"/>
    <w:rsid w:val="0098199D"/>
    <w:rsid w:val="00981B46"/>
    <w:rsid w:val="00984841"/>
    <w:rsid w:val="009873E5"/>
    <w:rsid w:val="00991C24"/>
    <w:rsid w:val="00991FD4"/>
    <w:rsid w:val="009933E1"/>
    <w:rsid w:val="00996ACD"/>
    <w:rsid w:val="009970B3"/>
    <w:rsid w:val="00997C88"/>
    <w:rsid w:val="00997FD9"/>
    <w:rsid w:val="009B2C04"/>
    <w:rsid w:val="009C3145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4028D"/>
    <w:rsid w:val="00A44F8A"/>
    <w:rsid w:val="00A60FC8"/>
    <w:rsid w:val="00A67E6C"/>
    <w:rsid w:val="00A702E8"/>
    <w:rsid w:val="00A76339"/>
    <w:rsid w:val="00A824A5"/>
    <w:rsid w:val="00A840ED"/>
    <w:rsid w:val="00A87E11"/>
    <w:rsid w:val="00A90974"/>
    <w:rsid w:val="00A94E47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31"/>
    <w:rsid w:val="00AD0EF9"/>
    <w:rsid w:val="00AD26AE"/>
    <w:rsid w:val="00B035A9"/>
    <w:rsid w:val="00B05452"/>
    <w:rsid w:val="00B0698E"/>
    <w:rsid w:val="00B1362A"/>
    <w:rsid w:val="00B34793"/>
    <w:rsid w:val="00B36FA6"/>
    <w:rsid w:val="00B647D6"/>
    <w:rsid w:val="00B67396"/>
    <w:rsid w:val="00B73C45"/>
    <w:rsid w:val="00B84105"/>
    <w:rsid w:val="00B95D55"/>
    <w:rsid w:val="00B972C5"/>
    <w:rsid w:val="00BA0862"/>
    <w:rsid w:val="00BA3613"/>
    <w:rsid w:val="00BB5286"/>
    <w:rsid w:val="00BC402B"/>
    <w:rsid w:val="00BD0457"/>
    <w:rsid w:val="00BD2371"/>
    <w:rsid w:val="00BE12FE"/>
    <w:rsid w:val="00BF1672"/>
    <w:rsid w:val="00BF2E31"/>
    <w:rsid w:val="00C00F3F"/>
    <w:rsid w:val="00C01FED"/>
    <w:rsid w:val="00C06DD7"/>
    <w:rsid w:val="00C076B6"/>
    <w:rsid w:val="00C15B6D"/>
    <w:rsid w:val="00C17695"/>
    <w:rsid w:val="00C21A23"/>
    <w:rsid w:val="00C25E6B"/>
    <w:rsid w:val="00C30F63"/>
    <w:rsid w:val="00C31E26"/>
    <w:rsid w:val="00C44E3A"/>
    <w:rsid w:val="00C46813"/>
    <w:rsid w:val="00C51974"/>
    <w:rsid w:val="00C5402B"/>
    <w:rsid w:val="00C553D1"/>
    <w:rsid w:val="00C579BD"/>
    <w:rsid w:val="00C67466"/>
    <w:rsid w:val="00C850DA"/>
    <w:rsid w:val="00C90077"/>
    <w:rsid w:val="00C971C6"/>
    <w:rsid w:val="00CA0FA7"/>
    <w:rsid w:val="00CA33EA"/>
    <w:rsid w:val="00CA52D6"/>
    <w:rsid w:val="00CB237C"/>
    <w:rsid w:val="00CB7F12"/>
    <w:rsid w:val="00CC4CC9"/>
    <w:rsid w:val="00CD27C8"/>
    <w:rsid w:val="00CD3CDD"/>
    <w:rsid w:val="00CD55A9"/>
    <w:rsid w:val="00CE23E9"/>
    <w:rsid w:val="00CF698B"/>
    <w:rsid w:val="00CF6F5E"/>
    <w:rsid w:val="00CF7336"/>
    <w:rsid w:val="00D007C7"/>
    <w:rsid w:val="00D059FF"/>
    <w:rsid w:val="00D13A29"/>
    <w:rsid w:val="00D145A9"/>
    <w:rsid w:val="00D17914"/>
    <w:rsid w:val="00D225FD"/>
    <w:rsid w:val="00D31AA7"/>
    <w:rsid w:val="00D41258"/>
    <w:rsid w:val="00D43DD7"/>
    <w:rsid w:val="00D465B5"/>
    <w:rsid w:val="00D51A2B"/>
    <w:rsid w:val="00D624D8"/>
    <w:rsid w:val="00D62BAE"/>
    <w:rsid w:val="00D63163"/>
    <w:rsid w:val="00D70757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E13"/>
    <w:rsid w:val="00DD0AF8"/>
    <w:rsid w:val="00DF36F3"/>
    <w:rsid w:val="00DF47C9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2DA2"/>
    <w:rsid w:val="00E71FC1"/>
    <w:rsid w:val="00E75524"/>
    <w:rsid w:val="00E77D07"/>
    <w:rsid w:val="00E81EFC"/>
    <w:rsid w:val="00E822C6"/>
    <w:rsid w:val="00E86582"/>
    <w:rsid w:val="00E86B65"/>
    <w:rsid w:val="00E92B55"/>
    <w:rsid w:val="00E943C8"/>
    <w:rsid w:val="00E96B95"/>
    <w:rsid w:val="00E972D4"/>
    <w:rsid w:val="00EA0C99"/>
    <w:rsid w:val="00EB219C"/>
    <w:rsid w:val="00EB6CEF"/>
    <w:rsid w:val="00EC22AC"/>
    <w:rsid w:val="00EC3097"/>
    <w:rsid w:val="00ED2A91"/>
    <w:rsid w:val="00EE02C6"/>
    <w:rsid w:val="00EE395E"/>
    <w:rsid w:val="00EE4114"/>
    <w:rsid w:val="00EE5696"/>
    <w:rsid w:val="00EE5CA6"/>
    <w:rsid w:val="00EE5F51"/>
    <w:rsid w:val="00EF46D4"/>
    <w:rsid w:val="00EF5703"/>
    <w:rsid w:val="00EF6831"/>
    <w:rsid w:val="00F1031F"/>
    <w:rsid w:val="00F115A7"/>
    <w:rsid w:val="00F119C9"/>
    <w:rsid w:val="00F1621E"/>
    <w:rsid w:val="00F24598"/>
    <w:rsid w:val="00F254A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4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2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mpras.gov/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69ACB-CB38-41B0-A98B-9827B25EF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10</Pages>
  <Words>2040</Words>
  <Characters>11020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5</cp:revision>
  <cp:lastPrinted>2024-05-23T23:14:00Z</cp:lastPrinted>
  <dcterms:created xsi:type="dcterms:W3CDTF">2026-06-10T16:39:00Z</dcterms:created>
  <dcterms:modified xsi:type="dcterms:W3CDTF">2026-06-18T17:07:00Z</dcterms:modified>
</cp:coreProperties>
</file>