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tabs>
          <w:tab w:val="clear" w:pos="720"/>
          <w:tab w:val="left" w:pos="800" w:leader="none"/>
          <w:tab w:val="right" w:pos="9629" w:leader="none"/>
        </w:tabs>
        <w:spacing w:lineRule="auto" w:line="360"/>
        <w:jc w:val="left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DOCUMENTO DE OFICIALIZAÇÃO DA DEMANDA – DOD</w:t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tbl>
      <w:tblPr>
        <w:tblStyle w:val="Table1"/>
        <w:tblW w:w="8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88"/>
      </w:tblGrid>
      <w:tr>
        <w:trPr/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INTRODUÇÃO</w:t>
            </w:r>
          </w:p>
        </w:tc>
      </w:tr>
      <w:tr>
        <w:trPr/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 w:before="57" w:after="57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Em conformidade com o art. 10 da Instrução Normativa SGD/ME n° 1, de 4 de abril de 2019, a fase de Planejamento da Contratação terá início com o recebimento do Documento de Oficialização da Demanda pela Área de TIC. Este documento deverá ser elaborado pela Área Requisitante da solução.</w:t>
            </w:r>
          </w:p>
          <w:p>
            <w:pPr>
              <w:pStyle w:val="LOnormal1"/>
              <w:widowControl w:val="false"/>
              <w:spacing w:lineRule="auto" w:line="240" w:before="57" w:after="57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</w:r>
          </w:p>
          <w:p>
            <w:pPr>
              <w:pStyle w:val="LOnormal1"/>
              <w:widowControl w:val="false"/>
              <w:spacing w:lineRule="auto" w:line="240" w:before="57" w:after="57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Referência: Art. 10 da IN SGD/ME nº 01/2019.</w:t>
            </w:r>
          </w:p>
        </w:tc>
      </w:tr>
    </w:tbl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2"/>
        <w:tblW w:w="8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88"/>
      </w:tblGrid>
      <w:tr>
        <w:trPr/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none"/>
              </w:tabs>
              <w:spacing w:lineRule="auto" w:line="240" w:before="60" w:after="60"/>
              <w:jc w:val="center"/>
              <w:rPr>
                <w:rFonts w:ascii="Calibri" w:hAnsi="Calibri" w:eastAsia="Calibri" w:cs="Calibri"/>
                <w:b/>
                <w:b/>
                <w:color w:val="FFFFFF"/>
              </w:rPr>
            </w:pPr>
            <w:r>
              <w:rPr>
                <w:rFonts w:eastAsia="Calibri" w:cs="Calibri" w:ascii="Calibri" w:hAnsi="Calibri"/>
                <w:b/>
                <w:color w:val="FFFFFF"/>
              </w:rPr>
              <w:t>PREENCHIMENTO PELA ÁREA REQUISITANTE</w:t>
            </w:r>
          </w:p>
        </w:tc>
      </w:tr>
    </w:tbl>
    <w:p>
      <w:pPr>
        <w:pStyle w:val="LOnormal1"/>
        <w:spacing w:lineRule="auto" w:line="240" w:before="0" w:after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Style w:val="Table3"/>
        <w:tblW w:w="8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88"/>
      </w:tblGrid>
      <w:tr>
        <w:trPr/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none"/>
              </w:tabs>
              <w:spacing w:lineRule="auto" w:line="240" w:before="57" w:after="57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1 – IDENTIFICAÇÃO DA ÁREA REQUISITANTE</w:t>
            </w:r>
          </w:p>
        </w:tc>
      </w:tr>
    </w:tbl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ind w:left="397" w:hanging="0"/>
        <w:jc w:val="both"/>
        <w:rPr>
          <w:color w:val="0000FF"/>
          <w:sz w:val="10"/>
          <w:szCs w:val="10"/>
        </w:rPr>
      </w:pPr>
      <w:r>
        <w:rPr>
          <w:color w:val="0000FF"/>
          <w:sz w:val="10"/>
          <w:szCs w:val="10"/>
        </w:rPr>
      </w:r>
    </w:p>
    <w:tbl>
      <w:tblPr>
        <w:tblStyle w:val="Table4"/>
        <w:tblW w:w="8796" w:type="dxa"/>
        <w:jc w:val="left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93"/>
        <w:gridCol w:w="3302"/>
      </w:tblGrid>
      <w:tr>
        <w:trPr>
          <w:trHeight w:val="380" w:hRule="atLeast"/>
        </w:trPr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Área Requisitante (Unidade/Setor/Depto):</w:t>
            </w:r>
          </w:p>
          <w:p>
            <w:pPr>
              <w:pStyle w:val="LOnormal1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&lt;Pró-Reitoria ou Faculdade/Escola/Instituto&gt;</w:t>
            </w:r>
            <w:r>
              <w:rPr>
                <w:rFonts w:eastAsia="Calibri" w:cs="Calibri" w:ascii="Calibri" w:hAnsi="Calibri"/>
                <w:b/>
                <w:color w:val="000000"/>
              </w:rPr>
              <w:tab/>
            </w:r>
          </w:p>
        </w:tc>
      </w:tr>
      <w:tr>
        <w:trPr>
          <w:trHeight w:val="380" w:hRule="atLeast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76" w:before="4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Responsável pela demanda: </w:t>
            </w:r>
          </w:p>
          <w:p>
            <w:pPr>
              <w:pStyle w:val="LOnormal1"/>
              <w:widowControl w:val="false"/>
              <w:spacing w:lineRule="auto" w:line="276" w:before="4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&lt;Pró-Reitor ou Diretor da Faculdade/Escola/Instituto&gt;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55" w:leader="none"/>
              </w:tabs>
              <w:spacing w:lineRule="auto" w:line="276" w:before="4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Matrícula/SIAPE</w:t>
            </w:r>
            <w:r>
              <w:rPr>
                <w:rFonts w:eastAsia="Calibri" w:cs="Calibri" w:ascii="Calibri" w:hAnsi="Calibri"/>
                <w:color w:val="000000"/>
              </w:rPr>
              <w:t>:</w:t>
            </w:r>
          </w:p>
        </w:tc>
      </w:tr>
      <w:tr>
        <w:trPr>
          <w:trHeight w:val="380" w:hRule="atLeast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78" w:leader="none"/>
              </w:tabs>
              <w:spacing w:lineRule="auto" w:line="276" w:before="4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E-mail: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78" w:leader="none"/>
              </w:tabs>
              <w:spacing w:lineRule="auto" w:line="276" w:before="40" w:after="0"/>
              <w:rPr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Telefone:</w:t>
            </w:r>
          </w:p>
        </w:tc>
      </w:tr>
    </w:tbl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ind w:left="283" w:hanging="0"/>
        <w:jc w:val="both"/>
        <w:rPr>
          <w:rFonts w:ascii="Calibri" w:hAnsi="Calibri" w:eastAsia="Calibri" w:cs="Calibri"/>
          <w:color w:val="0000FF"/>
          <w:sz w:val="10"/>
          <w:szCs w:val="10"/>
        </w:rPr>
      </w:pPr>
      <w:r>
        <w:rPr>
          <w:rFonts w:eastAsia="Calibri" w:cs="Calibri" w:ascii="Calibri" w:hAnsi="Calibri"/>
          <w:color w:val="0000FF"/>
          <w:sz w:val="10"/>
          <w:szCs w:val="10"/>
        </w:rPr>
      </w:r>
    </w:p>
    <w:tbl>
      <w:tblPr>
        <w:tblStyle w:val="Table5"/>
        <w:tblW w:w="8823" w:type="dxa"/>
        <w:jc w:val="left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08"/>
        <w:gridCol w:w="3314"/>
      </w:tblGrid>
      <w:tr>
        <w:trPr>
          <w:trHeight w:val="340" w:hRule="atLeast"/>
        </w:trPr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1"/>
              <w:widowControl w:val="false"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2 – IDENTIFICAÇÃO E CIÊNCIA DO INTEGRANTE REQUISITANTE</w:t>
            </w:r>
          </w:p>
        </w:tc>
      </w:tr>
      <w:tr>
        <w:trPr>
          <w:trHeight w:val="380" w:hRule="atLeas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spacing w:lineRule="auto" w:line="276" w:before="4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Nome: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78" w:leader="none"/>
              </w:tabs>
              <w:spacing w:lineRule="auto" w:line="276" w:before="4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Matrícula/SIAPE:</w:t>
            </w:r>
          </w:p>
        </w:tc>
      </w:tr>
      <w:tr>
        <w:trPr>
          <w:trHeight w:val="380" w:hRule="atLeas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spacing w:lineRule="auto" w:line="276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Cargo: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spacing w:lineRule="auto" w:line="276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Lotação: </w:t>
            </w:r>
          </w:p>
        </w:tc>
      </w:tr>
      <w:tr>
        <w:trPr>
          <w:trHeight w:val="380" w:hRule="atLeas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78" w:leader="none"/>
              </w:tabs>
              <w:spacing w:lineRule="auto" w:line="276" w:before="4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E-mail: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76" w:leader="none"/>
              </w:tabs>
              <w:spacing w:lineRule="auto" w:line="276" w:before="40" w:after="0"/>
              <w:rPr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Telefone:</w:t>
            </w:r>
            <w:r>
              <w:rPr>
                <w:rFonts w:eastAsia="Calibri" w:cs="Calibri" w:ascii="Calibri" w:hAnsi="Calibri"/>
                <w:color w:val="000000"/>
              </w:rPr>
              <w:t xml:space="preserve"> </w:t>
            </w:r>
          </w:p>
        </w:tc>
      </w:tr>
      <w:tr>
        <w:trPr>
          <w:trHeight w:val="1680" w:hRule="atLeast"/>
        </w:trPr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76" w:before="119" w:after="0"/>
              <w:jc w:val="both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Por este instrumento declaro ter ciência das competências do INTEGRANTE REQUISITANTE definidas na IN SGD/ME nº 1/2019, bem como da minha indicação para exercer esse papel na Equipe de Planejamento da Contratação.</w:t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FF0000"/>
              </w:rPr>
              <w:t>Local</w:t>
            </w:r>
            <w:r>
              <w:rPr>
                <w:rFonts w:eastAsia="Calibri" w:cs="Calibri" w:ascii="Calibri" w:hAnsi="Calibri"/>
                <w:color w:val="000000"/>
              </w:rPr>
              <w:t xml:space="preserve">, </w:t>
            </w:r>
            <w:r>
              <w:rPr>
                <w:rFonts w:eastAsia="Calibri" w:cs="Calibri" w:ascii="Calibri" w:hAnsi="Calibri"/>
                <w:color w:val="FF0000"/>
              </w:rPr>
              <w:t>xx</w:t>
            </w:r>
            <w:r>
              <w:rPr>
                <w:rFonts w:eastAsia="Calibri" w:cs="Calibri" w:ascii="Calibri" w:hAnsi="Calibri"/>
                <w:color w:val="000000"/>
              </w:rPr>
              <w:t xml:space="preserve"> de </w:t>
            </w:r>
            <w:r>
              <w:rPr>
                <w:rFonts w:eastAsia="Calibri" w:cs="Calibri" w:ascii="Calibri" w:hAnsi="Calibri"/>
                <w:color w:val="FF0000"/>
              </w:rPr>
              <w:t>xxxxxxxxxxxx</w:t>
            </w:r>
            <w:r>
              <w:rPr>
                <w:rFonts w:eastAsia="Calibri" w:cs="Calibri" w:ascii="Calibri" w:hAnsi="Calibri"/>
                <w:color w:val="000000"/>
              </w:rPr>
              <w:t xml:space="preserve"> de </w:t>
            </w:r>
            <w:r>
              <w:rPr>
                <w:rFonts w:eastAsia="Calibri" w:cs="Calibri" w:ascii="Calibri" w:hAnsi="Calibri"/>
                <w:color w:val="FF0000"/>
              </w:rPr>
              <w:t>xxxx</w:t>
            </w:r>
            <w:r>
              <w:rPr>
                <w:rFonts w:eastAsia="Calibri" w:cs="Calibri" w:ascii="Calibri" w:hAnsi="Calibri"/>
                <w:color w:val="000000"/>
              </w:rPr>
              <w:t>.</w:t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color w:val="000000"/>
                <w:sz w:val="10"/>
                <w:szCs w:val="10"/>
              </w:rPr>
            </w:pPr>
            <w:r>
              <w:rPr>
                <w:rFonts w:eastAsia="Calibri" w:cs="Calibri" w:ascii="Calibri" w:hAnsi="Calibri"/>
                <w:color w:val="000000"/>
                <w:sz w:val="10"/>
                <w:szCs w:val="10"/>
              </w:rPr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______________________________</w:t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&lt;Nome do Integrante Requisitante&gt;</w:t>
            </w:r>
          </w:p>
        </w:tc>
      </w:tr>
    </w:tbl>
    <w:p>
      <w:pPr>
        <w:pStyle w:val="LOnormal1"/>
        <w:spacing w:lineRule="auto" w:line="240" w:before="0" w:after="120"/>
        <w:rPr>
          <w:color w:val="FF0000"/>
        </w:rPr>
      </w:pPr>
      <w:r>
        <w:rPr>
          <w:color w:val="FF0000"/>
        </w:rPr>
        <w:t>&lt;Caso se entenda necessário indicar mais de um Integrante Requisitante, o quadro acima (item 2) deve ser replicado quantas vezes for preciso e todos deverão assinar declarando ciência&gt;</w:t>
      </w:r>
    </w:p>
    <w:p>
      <w:pPr>
        <w:pStyle w:val="LOnormal1"/>
        <w:spacing w:lineRule="auto" w:line="240" w:before="0" w:after="120"/>
        <w:rPr>
          <w:color w:val="FF0000"/>
        </w:rPr>
      </w:pPr>
      <w:r>
        <w:rPr>
          <w:color w:val="FF0000"/>
        </w:rPr>
      </w:r>
    </w:p>
    <w:tbl>
      <w:tblPr>
        <w:tblStyle w:val="Table6"/>
        <w:tblW w:w="88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36"/>
      </w:tblGrid>
      <w:tr>
        <w:trPr/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none"/>
              </w:tabs>
              <w:spacing w:lineRule="auto" w:line="240" w:before="57" w:after="57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3 – IDENTIFICAÇÃO DA DEMANDA</w:t>
            </w:r>
          </w:p>
        </w:tc>
      </w:tr>
    </w:tbl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ind w:left="397" w:hanging="0"/>
        <w:jc w:val="both"/>
        <w:rPr>
          <w:rFonts w:ascii="Calibri" w:hAnsi="Calibri" w:eastAsia="Calibri" w:cs="Calibri"/>
          <w:b/>
          <w:b/>
          <w:color w:val="0000FF"/>
        </w:rPr>
      </w:pPr>
      <w:r>
        <w:rPr>
          <w:rFonts w:eastAsia="Calibri" w:cs="Calibri" w:ascii="Calibri" w:hAnsi="Calibri"/>
          <w:b/>
          <w:color w:val="0000FF"/>
        </w:rPr>
      </w:r>
    </w:p>
    <w:tbl>
      <w:tblPr>
        <w:tblStyle w:val="Table7"/>
        <w:tblW w:w="88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09"/>
      </w:tblGrid>
      <w:tr>
        <w:trPr>
          <w:trHeight w:val="440" w:hRule="atLeast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76" w:before="40" w:after="0"/>
              <w:rPr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Necessidade de Contratação: </w:t>
            </w:r>
          </w:p>
          <w:p>
            <w:pPr>
              <w:pStyle w:val="LOnormal1"/>
              <w:widowControl w:val="false"/>
              <w:spacing w:lineRule="auto" w:line="276" w:before="40" w:after="0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&lt;Ex.: Desenvolvimento e manutenção de sistemas institucionais&gt;</w:t>
            </w:r>
          </w:p>
          <w:p>
            <w:pPr>
              <w:pStyle w:val="LOnormal1"/>
              <w:widowControl w:val="false"/>
              <w:spacing w:lineRule="auto" w:line="276" w:before="4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LOnormal1"/>
        <w:rPr>
          <w:rFonts w:ascii="Calibri" w:hAnsi="Calibri" w:eastAsia="Calibri" w:cs="Calibri"/>
          <w:color w:val="FF3333"/>
        </w:rPr>
      </w:pPr>
      <w:r>
        <w:rPr>
          <w:rFonts w:eastAsia="Calibri" w:cs="Calibri" w:ascii="Calibri" w:hAnsi="Calibri"/>
          <w:color w:val="FF3333"/>
        </w:rPr>
      </w:r>
    </w:p>
    <w:tbl>
      <w:tblPr>
        <w:tblStyle w:val="Table8"/>
        <w:tblW w:w="88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0"/>
        <w:gridCol w:w="3015"/>
        <w:gridCol w:w="5220"/>
      </w:tblGrid>
      <w:tr>
        <w:trPr>
          <w:trHeight w:val="440" w:hRule="atLeast"/>
        </w:trPr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ALINHAMENTO AOS PLANOS ESTRATÉGICOS</w:t>
            </w:r>
          </w:p>
        </w:tc>
      </w:tr>
      <w:tr>
        <w:trPr>
          <w:trHeight w:val="26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ID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Objetivos Estratégicos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Nome do documento &lt;vigência&gt;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3333"/>
              </w:rPr>
            </w:pPr>
            <w:r>
              <w:rPr>
                <w:rFonts w:eastAsia="Calibri" w:cs="Calibri" w:ascii="Calibri" w:hAnsi="Calibri"/>
                <w:b/>
                <w:color w:val="FF3333"/>
              </w:rPr>
              <w:t>N1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2133" w:leader="none"/>
              </w:tabs>
              <w:rPr>
                <w:rFonts w:ascii="Calibri" w:hAnsi="Calibri" w:eastAsia="Calibri" w:cs="Calibri"/>
                <w:color w:val="FF3333"/>
              </w:rPr>
            </w:pPr>
            <w:r>
              <w:rPr>
                <w:rFonts w:eastAsia="Calibri" w:cs="Calibri" w:ascii="Calibri" w:hAnsi="Calibri"/>
                <w:color w:val="FF3333"/>
              </w:rPr>
              <w:t>&lt;Objetivo Estratégico N1&gt;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LOnormal1"/>
              <w:widowControl w:val="false"/>
              <w:tabs>
                <w:tab w:val="clear" w:pos="720"/>
                <w:tab w:val="left" w:pos="2133" w:leader="none"/>
              </w:tabs>
              <w:rPr>
                <w:rFonts w:ascii="Calibri" w:hAnsi="Calibri" w:eastAsia="Calibri" w:cs="Calibri"/>
                <w:color w:val="FF3333"/>
              </w:rPr>
            </w:pPr>
            <w:r>
              <w:rPr>
                <w:rFonts w:eastAsia="Calibri" w:cs="Calibri" w:ascii="Calibri" w:hAnsi="Calibri"/>
                <w:color w:val="FF3333"/>
              </w:rPr>
              <w:t>&lt;Plano de Desenvolvimento Institucional 2021-2025&gt;</w:t>
            </w:r>
          </w:p>
        </w:tc>
      </w:tr>
      <w:tr>
        <w:trPr>
          <w:trHeight w:val="20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3333"/>
              </w:rPr>
            </w:pPr>
            <w:r>
              <w:rPr>
                <w:rFonts w:eastAsia="Calibri" w:cs="Calibri" w:ascii="Calibri" w:hAnsi="Calibri"/>
                <w:b/>
                <w:color w:val="FF3333"/>
              </w:rPr>
              <w:t>…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2133" w:leader="none"/>
              </w:tabs>
              <w:rPr>
                <w:rFonts w:ascii="Calibri" w:hAnsi="Calibri" w:eastAsia="Calibri" w:cs="Calibri"/>
                <w:color w:val="FF3333"/>
              </w:rPr>
            </w:pPr>
            <w:r>
              <w:rPr>
                <w:rFonts w:eastAsia="Calibri" w:cs="Calibri" w:ascii="Calibri" w:hAnsi="Calibri"/>
                <w:color w:val="FF3333"/>
              </w:rPr>
              <w:t>&lt;Objetivo Estratégico NN&gt;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LOnormal1"/>
              <w:widowControl w:val="false"/>
              <w:tabs>
                <w:tab w:val="clear" w:pos="720"/>
                <w:tab w:val="left" w:pos="2133" w:leader="none"/>
              </w:tabs>
              <w:rPr>
                <w:rFonts w:ascii="Calibri" w:hAnsi="Calibri" w:eastAsia="Calibri" w:cs="Calibri"/>
                <w:color w:val="FF3333"/>
              </w:rPr>
            </w:pPr>
            <w:r>
              <w:rPr>
                <w:rFonts w:eastAsia="Calibri" w:cs="Calibri" w:ascii="Calibri" w:hAnsi="Calibri"/>
                <w:color w:val="FF3333"/>
              </w:rPr>
              <w:t>&lt;Plano de Desenvolvimento Institucional 2021-2025&gt;</w:t>
            </w:r>
          </w:p>
        </w:tc>
      </w:tr>
      <w:tr>
        <w:trPr>
          <w:trHeight w:val="20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3333"/>
              </w:rPr>
            </w:pPr>
            <w:r>
              <w:rPr>
                <w:rFonts w:eastAsia="Calibri" w:cs="Calibri" w:ascii="Calibri" w:hAnsi="Calibri"/>
                <w:b/>
                <w:color w:val="FF3333"/>
              </w:rPr>
              <w:t>M1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2133" w:leader="none"/>
              </w:tabs>
              <w:rPr>
                <w:rFonts w:ascii="Calibri" w:hAnsi="Calibri" w:eastAsia="Calibri" w:cs="Calibri"/>
                <w:color w:val="FF3333"/>
              </w:rPr>
            </w:pPr>
            <w:r>
              <w:rPr>
                <w:rFonts w:eastAsia="Calibri" w:cs="Calibri" w:ascii="Calibri" w:hAnsi="Calibri"/>
                <w:color w:val="FF3333"/>
              </w:rPr>
              <w:t>&lt;Objetivo Estratégico M1&gt;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LOnormal1"/>
              <w:widowControl w:val="false"/>
              <w:tabs>
                <w:tab w:val="clear" w:pos="720"/>
                <w:tab w:val="left" w:pos="2133" w:leader="none"/>
              </w:tabs>
              <w:rPr>
                <w:rFonts w:ascii="Calibri" w:hAnsi="Calibri" w:eastAsia="Calibri" w:cs="Calibri"/>
                <w:color w:val="FF3333"/>
              </w:rPr>
            </w:pPr>
            <w:r>
              <w:rPr>
                <w:rFonts w:eastAsia="Calibri" w:cs="Calibri" w:ascii="Calibri" w:hAnsi="Calibri"/>
                <w:color w:val="FF3333"/>
              </w:rPr>
              <w:t>&lt;Estratégia de Governo Digital 2020-2022&gt;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3333"/>
              </w:rPr>
            </w:pPr>
            <w:r>
              <w:rPr>
                <w:rFonts w:eastAsia="Calibri" w:cs="Calibri" w:ascii="Calibri" w:hAnsi="Calibri"/>
                <w:b/>
                <w:color w:val="FF3333"/>
              </w:rPr>
              <w:t>…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2133" w:leader="none"/>
              </w:tabs>
              <w:rPr>
                <w:rFonts w:ascii="Calibri" w:hAnsi="Calibri" w:eastAsia="Calibri" w:cs="Calibri"/>
                <w:color w:val="FF3333"/>
              </w:rPr>
            </w:pPr>
            <w:r>
              <w:rPr>
                <w:rFonts w:eastAsia="Calibri" w:cs="Calibri" w:ascii="Calibri" w:hAnsi="Calibri"/>
                <w:color w:val="FF3333"/>
              </w:rPr>
              <w:t>&lt;Objetivo Estratégico MM&gt;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00" w:type="dxa"/>
              <w:left w:w="20" w:type="dxa"/>
              <w:bottom w:w="100" w:type="dxa"/>
              <w:right w:w="20" w:type="dxa"/>
            </w:tcMar>
          </w:tcPr>
          <w:p>
            <w:pPr>
              <w:pStyle w:val="LOnormal1"/>
              <w:widowControl w:val="false"/>
              <w:tabs>
                <w:tab w:val="clear" w:pos="720"/>
                <w:tab w:val="left" w:pos="2133" w:leader="none"/>
              </w:tabs>
              <w:rPr>
                <w:rFonts w:ascii="Calibri" w:hAnsi="Calibri" w:eastAsia="Calibri" w:cs="Calibri"/>
                <w:color w:val="FF3333"/>
              </w:rPr>
            </w:pPr>
            <w:r>
              <w:rPr>
                <w:rFonts w:eastAsia="Calibri" w:cs="Calibri" w:ascii="Calibri" w:hAnsi="Calibri"/>
                <w:color w:val="FF3333"/>
              </w:rPr>
              <w:t>&lt;Estratégia de Governo Digital 2020-2022&gt;</w:t>
            </w:r>
          </w:p>
        </w:tc>
      </w:tr>
    </w:tbl>
    <w:p>
      <w:pPr>
        <w:pStyle w:val="LOnormal1"/>
        <w:rPr>
          <w:color w:val="000000"/>
        </w:rPr>
      </w:pPr>
      <w:r>
        <w:rPr>
          <w:color w:val="000000"/>
        </w:rPr>
      </w:r>
    </w:p>
    <w:tbl>
      <w:tblPr>
        <w:tblStyle w:val="Table9"/>
        <w:tblW w:w="88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2"/>
        <w:gridCol w:w="3812"/>
        <w:gridCol w:w="585"/>
        <w:gridCol w:w="3854"/>
      </w:tblGrid>
      <w:tr>
        <w:trPr>
          <w:trHeight w:val="160" w:hRule="atLeast"/>
        </w:trPr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ALINHAMENTO AO PDTIC </w:t>
            </w:r>
            <w:r>
              <w:rPr>
                <w:rFonts w:eastAsia="Calibri" w:cs="Calibri" w:ascii="Calibri" w:hAnsi="Calibri"/>
                <w:b/>
                <w:color w:val="FF3333"/>
              </w:rPr>
              <w:t>&lt;2021-2024&gt;</w:t>
            </w:r>
          </w:p>
        </w:tc>
      </w:tr>
      <w:tr>
        <w:trPr>
          <w:trHeight w:val="160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ID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000000"/>
              </w:rPr>
              <w:t>Ação do PDTIC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ID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Meta do PDTIC associada</w:t>
            </w:r>
          </w:p>
        </w:tc>
      </w:tr>
      <w:tr>
        <w:trPr>
          <w:trHeight w:val="100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3333"/>
              </w:rPr>
            </w:pPr>
            <w:r>
              <w:rPr>
                <w:rFonts w:eastAsia="Calibri" w:cs="Calibri" w:ascii="Calibri" w:hAnsi="Calibri"/>
                <w:b/>
                <w:color w:val="FF3333"/>
              </w:rPr>
              <w:t>A1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2133" w:leader="none"/>
              </w:tabs>
              <w:rPr>
                <w:rFonts w:ascii="Calibri" w:hAnsi="Calibri" w:eastAsia="Calibri" w:cs="Calibri"/>
                <w:color w:val="FF3333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3333"/>
                <w:sz w:val="23"/>
                <w:szCs w:val="23"/>
              </w:rPr>
              <w:t>&lt;Ação A1 do Plano de Metas e Ações&gt;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3333"/>
                <w:sz w:val="23"/>
                <w:szCs w:val="23"/>
              </w:rPr>
            </w:pPr>
            <w:r>
              <w:rPr>
                <w:rFonts w:eastAsia="Calibri" w:cs="Calibri" w:ascii="Calibri" w:hAnsi="Calibri"/>
                <w:b/>
                <w:color w:val="FF3333"/>
                <w:sz w:val="23"/>
                <w:szCs w:val="23"/>
              </w:rPr>
              <w:t>M1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rPr>
                <w:rFonts w:ascii="Calibri" w:hAnsi="Calibri" w:eastAsia="Calibri" w:cs="Calibri"/>
                <w:color w:val="FF3333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3333"/>
                <w:sz w:val="23"/>
                <w:szCs w:val="23"/>
              </w:rPr>
              <w:t>&lt;Meta M1 do Plano de Metas e Ações&gt;</w:t>
            </w:r>
          </w:p>
        </w:tc>
      </w:tr>
      <w:tr>
        <w:trPr>
          <w:trHeight w:val="180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3333"/>
              </w:rPr>
            </w:pPr>
            <w:r>
              <w:rPr>
                <w:rFonts w:eastAsia="Calibri" w:cs="Calibri" w:ascii="Calibri" w:hAnsi="Calibri"/>
                <w:b/>
                <w:color w:val="FF3333"/>
              </w:rPr>
              <w:t>…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2133" w:leader="none"/>
              </w:tabs>
              <w:rPr>
                <w:rFonts w:ascii="Calibri" w:hAnsi="Calibri" w:eastAsia="Calibri" w:cs="Calibri"/>
                <w:color w:val="FF3333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3333"/>
                <w:sz w:val="23"/>
                <w:szCs w:val="23"/>
              </w:rPr>
              <w:t>&lt;Ação AN do Plano de Metas e Ações&gt;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3333"/>
                <w:sz w:val="23"/>
                <w:szCs w:val="23"/>
              </w:rPr>
            </w:pPr>
            <w:r>
              <w:rPr>
                <w:rFonts w:eastAsia="Calibri" w:cs="Calibri" w:ascii="Calibri" w:hAnsi="Calibri"/>
                <w:b/>
                <w:color w:val="FF3333"/>
                <w:sz w:val="23"/>
                <w:szCs w:val="23"/>
              </w:rPr>
              <w:t>…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rPr>
                <w:rFonts w:ascii="Calibri" w:hAnsi="Calibri" w:eastAsia="Calibri" w:cs="Calibri"/>
                <w:color w:val="FF3333"/>
                <w:sz w:val="23"/>
                <w:szCs w:val="23"/>
              </w:rPr>
            </w:pPr>
            <w:r>
              <w:rPr>
                <w:rFonts w:eastAsia="Calibri" w:cs="Calibri" w:ascii="Calibri" w:hAnsi="Calibri"/>
                <w:color w:val="FF3333"/>
                <w:sz w:val="23"/>
                <w:szCs w:val="23"/>
              </w:rPr>
              <w:t>&lt;Meta MM do Plano de Metas e Ações&gt;</w:t>
            </w:r>
          </w:p>
        </w:tc>
      </w:tr>
    </w:tbl>
    <w:p>
      <w:pPr>
        <w:pStyle w:val="LOnormal1"/>
        <w:rPr>
          <w:color w:val="000000"/>
        </w:rPr>
      </w:pPr>
      <w:r>
        <w:rPr>
          <w:color w:val="000000"/>
        </w:rPr>
      </w:r>
    </w:p>
    <w:tbl>
      <w:tblPr>
        <w:tblStyle w:val="Table10"/>
        <w:tblW w:w="88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8"/>
        <w:gridCol w:w="7973"/>
      </w:tblGrid>
      <w:tr>
        <w:trPr>
          <w:trHeight w:val="340" w:hRule="atLeast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ALINHAMENTO AO PAC </w:t>
            </w:r>
            <w:r>
              <w:rPr>
                <w:rFonts w:eastAsia="Calibri" w:cs="Calibri" w:ascii="Calibri" w:hAnsi="Calibri"/>
                <w:b/>
                <w:color w:val="FF3333"/>
              </w:rPr>
              <w:t>&lt;ano da contratação&gt;</w:t>
            </w:r>
          </w:p>
        </w:tc>
      </w:tr>
      <w:tr>
        <w:trPr>
          <w:trHeight w:val="340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Item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Descrição</w:t>
            </w:r>
          </w:p>
        </w:tc>
      </w:tr>
      <w:tr>
        <w:trPr>
          <w:trHeight w:val="340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FF3333"/>
              </w:rPr>
            </w:pPr>
            <w:r>
              <w:rPr>
                <w:rFonts w:eastAsia="Calibri" w:cs="Calibri" w:ascii="Calibri" w:hAnsi="Calibri"/>
                <w:b/>
                <w:color w:val="FF3333"/>
              </w:rPr>
              <w:t>N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rPr>
                <w:rFonts w:ascii="Calibri" w:hAnsi="Calibri" w:eastAsia="Calibri" w:cs="Calibri"/>
                <w:color w:val="FF3333"/>
              </w:rPr>
            </w:pPr>
            <w:r>
              <w:rPr>
                <w:rFonts w:eastAsia="Calibri" w:cs="Calibri" w:ascii="Calibri" w:hAnsi="Calibri"/>
                <w:color w:val="FF3333"/>
              </w:rPr>
              <w:t>&lt;Descrição do Item N&gt;</w:t>
            </w:r>
          </w:p>
        </w:tc>
      </w:tr>
      <w:tr>
        <w:trPr>
          <w:trHeight w:val="340" w:hRule="atLeast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FF3333"/>
              </w:rPr>
            </w:pPr>
            <w:r>
              <w:rPr>
                <w:rFonts w:eastAsia="Calibri" w:cs="Calibri" w:ascii="Calibri" w:hAnsi="Calibri"/>
                <w:b/>
                <w:color w:val="FF3333"/>
              </w:rPr>
              <w:t>…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rPr>
                <w:rFonts w:ascii="Calibri" w:hAnsi="Calibri" w:eastAsia="Calibri" w:cs="Calibri"/>
                <w:color w:val="FF3333"/>
              </w:rPr>
            </w:pPr>
            <w:r>
              <w:rPr>
                <w:rFonts w:eastAsia="Calibri" w:cs="Calibri" w:ascii="Calibri" w:hAnsi="Calibri"/>
                <w:color w:val="FF3333"/>
              </w:rPr>
              <w:t>&lt;Descrição do Item NN&gt;</w:t>
            </w:r>
          </w:p>
        </w:tc>
      </w:tr>
    </w:tbl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ind w:left="13" w:hanging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11"/>
        <w:tblW w:w="88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23"/>
      </w:tblGrid>
      <w:tr>
        <w:trPr/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none"/>
              </w:tabs>
              <w:spacing w:lineRule="auto" w:line="240" w:before="57" w:after="57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4 – MOTIVAÇÃO/JUSTIFICATIVA</w:t>
            </w:r>
          </w:p>
        </w:tc>
      </w:tr>
    </w:tbl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&lt;Motivação/justificativa para a contratação&gt;.</w:t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ind w:left="397" w:hanging="0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ind w:left="397" w:hanging="0"/>
        <w:jc w:val="both"/>
        <w:rPr>
          <w:rFonts w:ascii="Calibri" w:hAnsi="Calibri" w:eastAsia="Calibri" w:cs="Calibri"/>
          <w:color w:val="0000FF"/>
        </w:rPr>
      </w:pPr>
      <w:r>
        <w:rPr>
          <w:rFonts w:eastAsia="Calibri" w:cs="Calibri" w:ascii="Calibri" w:hAnsi="Calibri"/>
          <w:color w:val="0000FF"/>
        </w:rPr>
      </w:r>
    </w:p>
    <w:tbl>
      <w:tblPr>
        <w:tblStyle w:val="Table12"/>
        <w:tblW w:w="88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36"/>
      </w:tblGrid>
      <w:tr>
        <w:trPr/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none"/>
              </w:tabs>
              <w:spacing w:lineRule="auto" w:line="240" w:before="57" w:after="57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5 – RESULTADOS A SEREM ALCANÇADOS COM A CONTRATAÇÃO</w:t>
            </w:r>
          </w:p>
        </w:tc>
      </w:tr>
    </w:tbl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&lt;Indicação dos resultados esperados com a contratação&gt;.</w:t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ind w:left="170" w:hanging="0"/>
        <w:jc w:val="both"/>
        <w:rPr>
          <w:rFonts w:ascii="Calibri" w:hAnsi="Calibri" w:eastAsia="Calibri" w:cs="Calibri"/>
          <w:b/>
          <w:b/>
          <w:color w:val="0000FF"/>
        </w:rPr>
      </w:pPr>
      <w:r>
        <w:rPr>
          <w:rFonts w:eastAsia="Calibri" w:cs="Calibri" w:ascii="Calibri" w:hAnsi="Calibri"/>
          <w:b/>
          <w:color w:val="0000FF"/>
        </w:rPr>
      </w:r>
    </w:p>
    <w:tbl>
      <w:tblPr>
        <w:tblStyle w:val="Table13"/>
        <w:tblW w:w="88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09"/>
      </w:tblGrid>
      <w:tr>
        <w:trPr/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none"/>
              </w:tabs>
              <w:spacing w:lineRule="auto" w:line="240" w:before="57" w:after="57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6 – FONTE DE RECURSOS</w:t>
            </w:r>
          </w:p>
        </w:tc>
      </w:tr>
    </w:tbl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&lt;Registro da indicação da fonte de recursos que comportará a realização das despesas decorrentes da contratação&gt;.</w:t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 xml:space="preserve">&lt;Verificar com a </w:t>
      </w:r>
      <w:r>
        <w:rPr>
          <w:rFonts w:eastAsia="Calibri" w:cs="Calibri" w:ascii="arial;sans-serif" w:hAnsi="arial;sans-serif"/>
          <w:b w:val="false"/>
          <w:i w:val="false"/>
          <w:caps w:val="false"/>
          <w:smallCaps w:val="false"/>
          <w:color w:val="FF0000"/>
          <w:spacing w:val="0"/>
          <w:sz w:val="21"/>
        </w:rPr>
        <w:t>A Pró-Reitoria de Planejamento e Desenvolvimento (</w:t>
      </w:r>
      <w:r>
        <w:rPr>
          <w:rStyle w:val="Nfase"/>
          <w:rFonts w:eastAsia="Calibri" w:cs="Calibri" w:ascii="arial;sans-serif" w:hAnsi="arial;sans-serif"/>
          <w:b w:val="false"/>
          <w:i w:val="false"/>
          <w:caps w:val="false"/>
          <w:smallCaps w:val="false"/>
          <w:color w:val="FF0000"/>
          <w:spacing w:val="0"/>
          <w:sz w:val="21"/>
        </w:rPr>
        <w:t>PPLAN/UFSJ</w:t>
      </w:r>
      <w:r>
        <w:rPr>
          <w:rFonts w:eastAsia="Calibri" w:cs="Calibri" w:ascii="arial;sans-serif" w:hAnsi="arial;sans-serif"/>
          <w:b w:val="false"/>
          <w:i w:val="false"/>
          <w:caps w:val="false"/>
          <w:smallCaps w:val="false"/>
          <w:color w:val="FF0000"/>
          <w:spacing w:val="0"/>
          <w:sz w:val="21"/>
        </w:rPr>
        <w:t>)</w:t>
      </w:r>
      <w:r>
        <w:rPr>
          <w:rFonts w:eastAsia="Calibri" w:cs="Calibri" w:ascii="Calibri" w:hAnsi="Calibri"/>
          <w:color w:val="FF0000"/>
        </w:rPr>
        <w:t xml:space="preserve"> se há disponibilidade orçamentária&gt; </w:t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ind w:left="-14" w:hanging="0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&lt;Ex.: Programa 9999 – xxxxxxxxx, Ação 99AA – xxxxxxxxxxx e Plano Orçamentário 9999 – xxxxxxxxxxxxxx&gt;.</w:t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ou</w:t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&lt;Recurso: Institucional&gt;</w:t>
      </w:r>
    </w:p>
    <w:p>
      <w:pPr>
        <w:pStyle w:val="LO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57" w:after="57"/>
        <w:jc w:val="both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&lt;Valor Estimado: R$ xxxxxx&gt; Sempre que possível, indicar a estimativa de valor da contratação.</w:t>
      </w:r>
    </w:p>
    <w:tbl>
      <w:tblPr>
        <w:tblStyle w:val="Table14"/>
        <w:tblW w:w="8811" w:type="dxa"/>
        <w:jc w:val="left"/>
        <w:tblInd w:w="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11"/>
      </w:tblGrid>
      <w:tr>
        <w:trPr>
          <w:trHeight w:val="280" w:hRule="atLeast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bottom"/>
          </w:tcPr>
          <w:p>
            <w:pPr>
              <w:pStyle w:val="LOnormal1"/>
              <w:widowControl w:val="false"/>
              <w:tabs>
                <w:tab w:val="clear" w:pos="720"/>
                <w:tab w:val="left" w:pos="878" w:leader="none"/>
                <w:tab w:val="left" w:pos="1586" w:leader="none"/>
                <w:tab w:val="left" w:pos="2294" w:leader="none"/>
                <w:tab w:val="left" w:pos="3002" w:leader="none"/>
                <w:tab w:val="left" w:pos="3710" w:leader="none"/>
                <w:tab w:val="left" w:pos="4418" w:leader="none"/>
                <w:tab w:val="left" w:pos="5126" w:leader="none"/>
                <w:tab w:val="left" w:pos="5834" w:leader="none"/>
                <w:tab w:val="left" w:pos="6542" w:leader="none"/>
                <w:tab w:val="left" w:pos="7250" w:leader="none"/>
                <w:tab w:val="left" w:pos="7958" w:leader="none"/>
                <w:tab w:val="left" w:pos="8666" w:leader="none"/>
                <w:tab w:val="left" w:pos="9374" w:leader="none"/>
                <w:tab w:val="left" w:pos="10082" w:leader="none"/>
                <w:tab w:val="left" w:pos="10790" w:leader="none"/>
                <w:tab w:val="left" w:pos="11498" w:leader="none"/>
                <w:tab w:val="left" w:pos="12206" w:leader="none"/>
                <w:tab w:val="left" w:pos="12914" w:leader="none"/>
                <w:tab w:val="left" w:pos="13622" w:leader="none"/>
                <w:tab w:val="left" w:pos="14330" w:leader="none"/>
                <w:tab w:val="left" w:pos="15038" w:leader="none"/>
                <w:tab w:val="left" w:pos="15746" w:leader="none"/>
                <w:tab w:val="left" w:pos="16454" w:leader="none"/>
                <w:tab w:val="left" w:pos="17162" w:leader="none"/>
                <w:tab w:val="left" w:pos="17870" w:leader="none"/>
                <w:tab w:val="left" w:pos="18578" w:leader="none"/>
                <w:tab w:val="left" w:pos="19286" w:leader="none"/>
                <w:tab w:val="left" w:pos="19994" w:leader="none"/>
                <w:tab w:val="left" w:pos="20702" w:leader="none"/>
                <w:tab w:val="left" w:pos="21410" w:leader="none"/>
                <w:tab w:val="left" w:pos="22118" w:leader="none"/>
                <w:tab w:val="left" w:pos="22826" w:leader="none"/>
                <w:tab w:val="left" w:pos="23534" w:leader="none"/>
                <w:tab w:val="left" w:pos="24242" w:leader="none"/>
                <w:tab w:val="left" w:pos="24950" w:leader="none"/>
                <w:tab w:val="left" w:pos="25658" w:leader="none"/>
                <w:tab w:val="left" w:pos="26366" w:leader="none"/>
                <w:tab w:val="left" w:pos="27074" w:leader="none"/>
                <w:tab w:val="left" w:pos="27782" w:leader="none"/>
                <w:tab w:val="left" w:pos="28490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ENCAMINHAMENTO</w:t>
            </w:r>
          </w:p>
        </w:tc>
      </w:tr>
      <w:tr>
        <w:trPr>
          <w:trHeight w:val="2020" w:hRule="atLeast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76" w:before="120" w:after="120"/>
              <w:jc w:val="both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Encaminhe-se ao</w:t>
            </w:r>
            <w:r>
              <w:rPr>
                <w:rFonts w:eastAsia="Calibri" w:cs="Calibri" w:ascii="Calibri" w:hAnsi="Calibri"/>
              </w:rPr>
              <w:t xml:space="preserve"> diretor d</w:t>
            </w:r>
            <w:r>
              <w:rPr>
                <w:rFonts w:eastAsia="Calibri" w:cs="Calibri" w:ascii="Calibri" w:hAnsi="Calibri"/>
              </w:rPr>
              <w:t>o Núcleo de Tecnologia da Informação</w:t>
            </w:r>
            <w:r>
              <w:rPr>
                <w:rFonts w:eastAsia="Calibri" w:cs="Calibri" w:ascii="Calibri" w:hAnsi="Calibri"/>
                <w:color w:val="000000"/>
              </w:rPr>
              <w:t xml:space="preserve"> para providências.</w:t>
            </w:r>
          </w:p>
          <w:p>
            <w:pPr>
              <w:pStyle w:val="LOnormal1"/>
              <w:widowControl w:val="false"/>
              <w:spacing w:lineRule="auto" w:line="276" w:before="120" w:after="0"/>
              <w:jc w:val="center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&lt;Local&gt;</w:t>
            </w:r>
            <w:r>
              <w:rPr>
                <w:rFonts w:eastAsia="Calibri" w:cs="Calibri" w:ascii="Calibri" w:hAnsi="Calibri"/>
                <w:color w:val="000000"/>
              </w:rPr>
              <w:t xml:space="preserve">, </w:t>
            </w:r>
            <w:r>
              <w:rPr>
                <w:rFonts w:eastAsia="Calibri" w:cs="Calibri" w:ascii="Calibri" w:hAnsi="Calibri"/>
                <w:color w:val="FF0000"/>
              </w:rPr>
              <w:t>xx</w:t>
            </w:r>
            <w:r>
              <w:rPr>
                <w:rFonts w:eastAsia="Calibri" w:cs="Calibri" w:ascii="Calibri" w:hAnsi="Calibri"/>
                <w:color w:val="000000"/>
              </w:rPr>
              <w:t xml:space="preserve"> de </w:t>
            </w:r>
            <w:r>
              <w:rPr>
                <w:rFonts w:eastAsia="Calibri" w:cs="Calibri" w:ascii="Calibri" w:hAnsi="Calibri"/>
                <w:color w:val="FF0000"/>
              </w:rPr>
              <w:t>xxxxxxxxxxxx</w:t>
            </w:r>
            <w:r>
              <w:rPr>
                <w:rFonts w:eastAsia="Calibri" w:cs="Calibri" w:ascii="Calibri" w:hAnsi="Calibri"/>
                <w:color w:val="000000"/>
              </w:rPr>
              <w:t xml:space="preserve"> de </w:t>
            </w:r>
            <w:r>
              <w:rPr>
                <w:rFonts w:eastAsia="Calibri" w:cs="Calibri" w:ascii="Calibri" w:hAnsi="Calibri"/>
                <w:color w:val="FF0000"/>
              </w:rPr>
              <w:t>xxxx</w:t>
            </w:r>
            <w:r>
              <w:rPr>
                <w:rFonts w:eastAsia="Calibri" w:cs="Calibri" w:ascii="Calibri" w:hAnsi="Calibri"/>
                <w:color w:val="000000"/>
              </w:rPr>
              <w:t>.</w:t>
              <w:br/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________________________________________</w:t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&lt;Nome do Titular da Área Requisitante da Demanda&gt;</w:t>
            </w:r>
          </w:p>
        </w:tc>
      </w:tr>
    </w:tbl>
    <w:p>
      <w:pPr>
        <w:pStyle w:val="LOnormal1"/>
        <w:spacing w:lineRule="auto" w:line="240" w:before="0" w:after="120"/>
        <w:rPr/>
      </w:pPr>
      <w:r>
        <w:rPr/>
      </w:r>
    </w:p>
    <w:p>
      <w:pPr>
        <w:pStyle w:val="LOnormal1"/>
        <w:spacing w:lineRule="auto" w:line="240" w:before="0" w:after="120"/>
        <w:rPr/>
      </w:pPr>
      <w:r>
        <w:rPr/>
      </w:r>
    </w:p>
    <w:p>
      <w:pPr>
        <w:pStyle w:val="LOnormal1"/>
        <w:spacing w:lineRule="auto" w:line="240" w:before="0" w:after="120"/>
        <w:rPr/>
      </w:pPr>
      <w:r>
        <w:rPr/>
      </w:r>
    </w:p>
    <w:p>
      <w:pPr>
        <w:pStyle w:val="LOnormal1"/>
        <w:spacing w:lineRule="auto" w:line="240" w:before="0" w:after="120"/>
        <w:rPr/>
      </w:pPr>
      <w:r>
        <w:rPr/>
      </w:r>
    </w:p>
    <w:p>
      <w:pPr>
        <w:pStyle w:val="LOnormal1"/>
        <w:spacing w:lineRule="auto" w:line="240" w:before="0" w:after="120"/>
        <w:rPr/>
      </w:pPr>
      <w:r>
        <w:rPr/>
      </w:r>
    </w:p>
    <w:p>
      <w:pPr>
        <w:pStyle w:val="LOnormal1"/>
        <w:spacing w:lineRule="auto" w:line="240" w:before="0" w:after="12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417" w:gutter="0" w:header="1133" w:top="3025" w:footer="566" w:bottom="1695"/>
      <w:pgNumType w:start="1" w:fmt="non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t>____________________________________________________________________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Templates e Listas de Verificação elaborados pelo SISP - IN SGD/ME nº 1/2019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Documento de Oficialização da Demanda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Atualização: Janeiro/2022</w:t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t>____________________________________________________________________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Templates e Listas de Verificação elaborados pelo SISP - IN SGD/ME nº 1/2019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Documento de Oficialização da Demanda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Atualização: Fevereiro/2022</w:t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t>____________________________________________________________________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Templates e Listas de Verificação elaborados pelo SISP - IN SGD/ME nº 1/2019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Documento de Oficialização da Demanda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Atualização: Fevereiro/2022</w:t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p>
    <w:pPr>
      <w:pStyle w:val="LOnormal1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tbl>
    <w:tblPr>
      <w:tblStyle w:val="Table23"/>
      <w:tblW w:w="8895" w:type="dxa"/>
      <w:jc w:val="left"/>
      <w:tblInd w:w="-11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036"/>
      <w:gridCol w:w="5732"/>
      <w:gridCol w:w="1127"/>
    </w:tblGrid>
    <w:tr>
      <w:trPr/>
      <w:tc>
        <w:tcPr>
          <w:tcW w:w="203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fill="auto" w:val="clear"/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0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1157605" cy="334645"/>
                <wp:effectExtent l="0" t="0" r="0" b="0"/>
                <wp:wrapSquare wrapText="bothSides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2" w:type="dxa"/>
          <w:tcBorders>
            <w:top w:val="single" w:sz="4" w:space="0" w:color="1F3864"/>
            <w:bottom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b/>
              <w:b/>
              <w:color w:val="000000"/>
            </w:rPr>
          </w:pPr>
          <w:r>
            <w:rPr>
              <w:color w:val="000000"/>
            </w:rPr>
            <w:t>UNIVERSIDADE FEDERAL DE SÃO JOÃO DEL REI</w:t>
          </w:r>
        </w:p>
      </w:tc>
      <w:tc>
        <w:tcPr>
          <w:tcW w:w="112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0">
                <wp:simplePos x="0" y="0"/>
                <wp:positionH relativeFrom="column">
                  <wp:posOffset>24130</wp:posOffset>
                </wp:positionH>
                <wp:positionV relativeFrom="paragraph">
                  <wp:posOffset>635</wp:posOffset>
                </wp:positionV>
                <wp:extent cx="671195" cy="671195"/>
                <wp:effectExtent l="0" t="0" r="0" b="0"/>
                <wp:wrapSquare wrapText="bothSides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6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p>
    <w:pPr>
      <w:pStyle w:val="LOnormal1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tbl>
    <w:tblPr>
      <w:tblStyle w:val="Table23"/>
      <w:tblW w:w="8895" w:type="dxa"/>
      <w:jc w:val="left"/>
      <w:tblInd w:w="-11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036"/>
      <w:gridCol w:w="5732"/>
      <w:gridCol w:w="1127"/>
    </w:tblGrid>
    <w:tr>
      <w:trPr/>
      <w:tc>
        <w:tcPr>
          <w:tcW w:w="203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fill="auto" w:val="clear"/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157605" cy="334645"/>
                <wp:effectExtent l="0" t="0" r="0" b="0"/>
                <wp:wrapSquare wrapText="bothSides"/>
                <wp:docPr id="3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2" w:type="dxa"/>
          <w:tcBorders>
            <w:top w:val="single" w:sz="4" w:space="0" w:color="1F3864"/>
            <w:bottom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b/>
              <w:b/>
              <w:color w:val="000000"/>
            </w:rPr>
          </w:pPr>
          <w:r>
            <w:rPr>
              <w:color w:val="000000"/>
            </w:rPr>
            <w:t>UNIVERSIDADE FEDERAL DE SÃO JOÃO DEL REI</w:t>
          </w:r>
        </w:p>
      </w:tc>
      <w:tc>
        <w:tcPr>
          <w:tcW w:w="112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37465</wp:posOffset>
                </wp:positionH>
                <wp:positionV relativeFrom="paragraph">
                  <wp:posOffset>29210</wp:posOffset>
                </wp:positionV>
                <wp:extent cx="671195" cy="581660"/>
                <wp:effectExtent l="0" t="0" r="0" b="0"/>
                <wp:wrapSquare wrapText="bothSides"/>
                <wp:docPr id="4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1"/>
      <w:jc w:val="center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p>
    <w:pPr>
      <w:pStyle w:val="LOnormal1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tbl>
    <w:tblPr>
      <w:tblStyle w:val="Table23"/>
      <w:tblW w:w="8895" w:type="dxa"/>
      <w:jc w:val="left"/>
      <w:tblInd w:w="-11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036"/>
      <w:gridCol w:w="5732"/>
      <w:gridCol w:w="1127"/>
    </w:tblGrid>
    <w:tr>
      <w:trPr/>
      <w:tc>
        <w:tcPr>
          <w:tcW w:w="203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fill="auto" w:val="clear"/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157605" cy="334645"/>
                <wp:effectExtent l="0" t="0" r="0" b="0"/>
                <wp:wrapSquare wrapText="bothSides"/>
                <wp:docPr id="5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2" w:type="dxa"/>
          <w:tcBorders>
            <w:top w:val="single" w:sz="4" w:space="0" w:color="1F3864"/>
            <w:bottom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b/>
              <w:b/>
              <w:color w:val="000000"/>
            </w:rPr>
          </w:pPr>
          <w:r>
            <w:rPr>
              <w:color w:val="000000"/>
            </w:rPr>
            <w:t>UNIVERSIDADE FEDERAL DE SÃO JOÃO DEL REI</w:t>
          </w:r>
        </w:p>
      </w:tc>
      <w:tc>
        <w:tcPr>
          <w:tcW w:w="112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37465</wp:posOffset>
                </wp:positionH>
                <wp:positionV relativeFrom="paragraph">
                  <wp:posOffset>29210</wp:posOffset>
                </wp:positionV>
                <wp:extent cx="671195" cy="581660"/>
                <wp:effectExtent l="0" t="0" r="0" b="0"/>
                <wp:wrapSquare wrapText="bothSides"/>
                <wp:docPr id="6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1"/>
      <w:jc w:val="center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d24aa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LOnormal"/>
    <w:next w:val="LOnormal"/>
    <w:qFormat/>
    <w:rsid w:val="00b07851"/>
    <w:pPr>
      <w:keepNext w:val="true"/>
      <w:spacing w:before="240" w:after="120"/>
      <w:ind w:left="432" w:hanging="432"/>
      <w:outlineLvl w:val="0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LOnormal"/>
    <w:next w:val="LOnormal"/>
    <w:qFormat/>
    <w:rsid w:val="00b07851"/>
    <w:pPr>
      <w:keepNext w:val="true"/>
      <w:spacing w:before="240" w:after="120"/>
      <w:ind w:left="576" w:hanging="576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Ttulo3">
    <w:name w:val="Heading 3"/>
    <w:basedOn w:val="LOnormal"/>
    <w:next w:val="LOnormal"/>
    <w:qFormat/>
    <w:rsid w:val="00b07851"/>
    <w:pPr>
      <w:keepNext w:val="true"/>
      <w:spacing w:before="240" w:after="120"/>
      <w:ind w:left="720" w:hanging="720"/>
      <w:outlineLvl w:val="2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LOnormal"/>
    <w:next w:val="LOnormal"/>
    <w:qFormat/>
    <w:rsid w:val="00b07851"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rsid w:val="00b07851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rsid w:val="00b07851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c6651"/>
    <w:rPr/>
  </w:style>
  <w:style w:type="character" w:styleId="RodapChar" w:customStyle="1">
    <w:name w:val="Rodapé Char"/>
    <w:basedOn w:val="DefaultParagraphFont"/>
    <w:link w:val="Rodap"/>
    <w:qFormat/>
    <w:rsid w:val="001c665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c6651"/>
    <w:rPr>
      <w:rFonts w:ascii="Tahoma" w:hAnsi="Tahoma" w:cs="Tahoma"/>
      <w:sz w:val="16"/>
      <w:szCs w:val="16"/>
    </w:rPr>
  </w:style>
  <w:style w:type="character" w:styleId="Fontepargpadro">
    <w:name w:val="Fonte parág. padrão"/>
    <w:qFormat/>
    <w:rPr/>
  </w:style>
  <w:style w:type="character" w:styleId="Nfase">
    <w:name w:val="Ênfase"/>
    <w:qFormat/>
    <w:rPr>
      <w:i/>
      <w:iCs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Lucida Sans"/>
      <w:lang w:val="zxx" w:eastAsia="zxx" w:bidi="zxx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rsid w:val="00b07851"/>
    <w:pPr>
      <w:keepNext w:val="true"/>
      <w:spacing w:before="240" w:after="120"/>
      <w:jc w:val="center"/>
    </w:pPr>
    <w:rPr>
      <w:rFonts w:ascii="Arial" w:hAnsi="Arial" w:eastAsia="Arial" w:cs="Arial"/>
      <w:b/>
      <w:sz w:val="36"/>
      <w:szCs w:val="36"/>
    </w:rPr>
  </w:style>
  <w:style w:type="paragraph" w:styleId="LOnormal" w:customStyle="1">
    <w:name w:val="LO-normal"/>
    <w:qFormat/>
    <w:rsid w:val="00b0785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Subttulo">
    <w:name w:val="Subtitle"/>
    <w:basedOn w:val="LOnormal1"/>
    <w:next w:val="LOnormal1"/>
    <w:qFormat/>
    <w:rsid w:val="0055372a"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color w:val="000000"/>
      <w:sz w:val="28"/>
      <w:szCs w:val="28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LOnormal1"/>
    <w:link w:val="CabealhoChar"/>
    <w:uiPriority w:val="99"/>
    <w:semiHidden/>
    <w:unhideWhenUsed/>
    <w:rsid w:val="001c665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1"/>
    <w:link w:val="RodapChar"/>
    <w:unhideWhenUsed/>
    <w:rsid w:val="001c665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1"/>
    <w:link w:val="TextodebaloChar"/>
    <w:uiPriority w:val="99"/>
    <w:semiHidden/>
    <w:unhideWhenUsed/>
    <w:qFormat/>
    <w:rsid w:val="001c6651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3">
    <w:name w:val="LO-Normal3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5372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446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0785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DtEHwN7J9Hg32yB9H7kM8/+rWg==">AMUW2mVI0LbOvx7eQrod44BWgaEN13R/zdEeOGqqzQx+etCxjb7E8D8AdQKvhTRIHtYvP/WxAfcsC3DVsEz6K8k3FGGCWlpDHteVrQpsqOMQMj4ApXlBXbw=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LibreOffice/7.2.5.2$Windows_X86_64 LibreOffice_project/499f9727c189e6ef3471021d6132d4c694f357e5</Application>
  <AppVersion>15.0000</AppVersion>
  <Pages>3</Pages>
  <Words>508</Words>
  <Characters>3314</Characters>
  <CharactersWithSpaces>3740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2020-06-08T11:42:00Z</dcterms:created>
  <dc:creator/>
  <dc:description/>
  <dc:language>pt-BR</dc:language>
  <cp:lastModifiedBy/>
  <dcterms:modified xsi:type="dcterms:W3CDTF">2022-07-18T08:19:53Z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