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473A3" w14:textId="77777777" w:rsidR="00774A83" w:rsidRPr="005B3695" w:rsidRDefault="00205B13" w:rsidP="004B0A8F">
      <w:pPr>
        <w:jc w:val="center"/>
        <w:rPr>
          <w:rFonts w:ascii="Arial" w:hAnsi="Arial" w:cs="Arial"/>
          <w:b/>
          <w:sz w:val="28"/>
        </w:rPr>
      </w:pPr>
      <w:commentRangeStart w:id="0"/>
      <w:r w:rsidRPr="005B3695">
        <w:rPr>
          <w:rFonts w:ascii="Arial" w:hAnsi="Arial" w:cs="Arial"/>
          <w:b/>
          <w:sz w:val="28"/>
        </w:rPr>
        <w:t xml:space="preserve">Pesquisa de </w:t>
      </w:r>
      <w:r w:rsidR="005C770A">
        <w:rPr>
          <w:rFonts w:ascii="Arial" w:hAnsi="Arial" w:cs="Arial"/>
          <w:b/>
          <w:sz w:val="28"/>
        </w:rPr>
        <w:t>preços</w:t>
      </w:r>
      <w:commentRangeEnd w:id="0"/>
      <w:r w:rsidR="005C770A">
        <w:rPr>
          <w:rStyle w:val="Refdecomentrio"/>
        </w:rPr>
        <w:commentReference w:id="0"/>
      </w:r>
    </w:p>
    <w:p w14:paraId="2A64FFAB" w14:textId="77777777" w:rsidR="004E5511" w:rsidRPr="008D7845" w:rsidRDefault="00205B13" w:rsidP="004B0A8F">
      <w:pPr>
        <w:jc w:val="center"/>
        <w:rPr>
          <w:rFonts w:ascii="Arial" w:hAnsi="Arial" w:cs="Arial"/>
          <w:b/>
          <w:szCs w:val="20"/>
        </w:rPr>
      </w:pPr>
      <w:r w:rsidRPr="008D7845">
        <w:rPr>
          <w:rFonts w:ascii="Arial" w:hAnsi="Arial" w:cs="Arial"/>
          <w:b/>
          <w:szCs w:val="20"/>
        </w:rPr>
        <w:t xml:space="preserve">Justificativas </w:t>
      </w:r>
      <w:r w:rsidR="00B84D5D" w:rsidRPr="008D7845">
        <w:rPr>
          <w:rFonts w:ascii="Arial" w:hAnsi="Arial" w:cs="Arial"/>
          <w:b/>
          <w:szCs w:val="20"/>
        </w:rPr>
        <w:t xml:space="preserve">referentes à </w:t>
      </w:r>
      <w:r w:rsidRPr="008D7845">
        <w:rPr>
          <w:rFonts w:ascii="Arial" w:hAnsi="Arial" w:cs="Arial"/>
          <w:b/>
          <w:szCs w:val="20"/>
        </w:rPr>
        <w:t xml:space="preserve">utilização de parâmetros </w:t>
      </w:r>
      <w:r w:rsidR="008D7845" w:rsidRPr="008D7845">
        <w:rPr>
          <w:rFonts w:ascii="Arial" w:hAnsi="Arial" w:cs="Arial"/>
          <w:b/>
          <w:szCs w:val="20"/>
        </w:rPr>
        <w:t>d</w:t>
      </w:r>
      <w:r w:rsidR="005C770A">
        <w:rPr>
          <w:rFonts w:ascii="Arial" w:hAnsi="Arial" w:cs="Arial"/>
          <w:b/>
          <w:szCs w:val="20"/>
        </w:rPr>
        <w:t xml:space="preserve">o </w:t>
      </w:r>
      <w:r w:rsidR="005C770A" w:rsidRPr="005C770A">
        <w:rPr>
          <w:rFonts w:ascii="Arial" w:hAnsi="Arial" w:cs="Arial"/>
          <w:b/>
          <w:szCs w:val="20"/>
        </w:rPr>
        <w:t>art. 5º</w:t>
      </w:r>
      <w:r w:rsidR="005C770A">
        <w:rPr>
          <w:rFonts w:ascii="Arial" w:hAnsi="Arial" w:cs="Arial"/>
          <w:b/>
          <w:szCs w:val="20"/>
        </w:rPr>
        <w:t xml:space="preserve"> da</w:t>
      </w:r>
      <w:r w:rsidRPr="008D7845">
        <w:rPr>
          <w:rFonts w:ascii="Arial" w:hAnsi="Arial" w:cs="Arial"/>
          <w:b/>
          <w:szCs w:val="20"/>
        </w:rPr>
        <w:t xml:space="preserve"> IN SEGES/ME nº </w:t>
      </w:r>
      <w:r w:rsidR="005C770A">
        <w:rPr>
          <w:rFonts w:ascii="Arial" w:hAnsi="Arial" w:cs="Arial"/>
          <w:b/>
          <w:szCs w:val="20"/>
        </w:rPr>
        <w:t>65</w:t>
      </w:r>
      <w:r w:rsidRPr="008D7845">
        <w:rPr>
          <w:rFonts w:ascii="Arial" w:hAnsi="Arial" w:cs="Arial"/>
          <w:b/>
          <w:szCs w:val="20"/>
        </w:rPr>
        <w:t>/202</w:t>
      </w:r>
      <w:r w:rsidR="005C770A">
        <w:rPr>
          <w:rFonts w:ascii="Arial" w:hAnsi="Arial" w:cs="Arial"/>
          <w:b/>
          <w:szCs w:val="20"/>
        </w:rPr>
        <w:t>1</w:t>
      </w:r>
    </w:p>
    <w:p w14:paraId="7FB11996" w14:textId="77777777" w:rsidR="005B3695" w:rsidRPr="008D7845" w:rsidRDefault="005B3695" w:rsidP="004B0A8F">
      <w:pPr>
        <w:jc w:val="center"/>
        <w:rPr>
          <w:rFonts w:ascii="Arial" w:hAnsi="Arial" w:cs="Arial"/>
          <w:b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4531"/>
        <w:gridCol w:w="5954"/>
      </w:tblGrid>
      <w:tr w:rsidR="005B3695" w:rsidRPr="00DC255A" w14:paraId="059DC328" w14:textId="77777777" w:rsidTr="005C770A">
        <w:trPr>
          <w:trHeight w:val="376"/>
        </w:trPr>
        <w:tc>
          <w:tcPr>
            <w:tcW w:w="4531" w:type="dxa"/>
            <w:vAlign w:val="center"/>
          </w:tcPr>
          <w:p w14:paraId="482F80DC" w14:textId="77777777" w:rsidR="004E5511" w:rsidRPr="00DC255A" w:rsidRDefault="004E5511" w:rsidP="004E5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255A">
              <w:rPr>
                <w:rFonts w:ascii="Arial" w:hAnsi="Arial" w:cs="Arial"/>
                <w:b/>
                <w:sz w:val="20"/>
                <w:szCs w:val="20"/>
              </w:rPr>
              <w:t>Parâmetro</w:t>
            </w:r>
            <w:r w:rsidR="009761BF" w:rsidRPr="00DC255A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5954" w:type="dxa"/>
            <w:vAlign w:val="center"/>
          </w:tcPr>
          <w:p w14:paraId="616F4B04" w14:textId="77777777" w:rsidR="004E5511" w:rsidRPr="00DC255A" w:rsidRDefault="004E5511" w:rsidP="004E5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255A">
              <w:rPr>
                <w:rFonts w:ascii="Arial" w:hAnsi="Arial" w:cs="Arial"/>
                <w:b/>
                <w:sz w:val="20"/>
                <w:szCs w:val="20"/>
              </w:rPr>
              <w:t>Justificativa</w:t>
            </w:r>
            <w:r w:rsidR="009761BF" w:rsidRPr="00DC255A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8D7845" w:rsidRPr="00DC255A" w14:paraId="036FCCB1" w14:textId="77777777" w:rsidTr="00DC255A">
        <w:trPr>
          <w:trHeight w:val="1482"/>
        </w:trPr>
        <w:tc>
          <w:tcPr>
            <w:tcW w:w="4531" w:type="dxa"/>
            <w:vAlign w:val="center"/>
          </w:tcPr>
          <w:p w14:paraId="10547BD3" w14:textId="77777777" w:rsidR="004E5511" w:rsidRPr="00DC255A" w:rsidRDefault="008D7845" w:rsidP="004E551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commentRangeStart w:id="1"/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 - </w:t>
            </w:r>
            <w:proofErr w:type="gramStart"/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composição</w:t>
            </w:r>
            <w:proofErr w:type="gramEnd"/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de custos unitários menores ou iguais à mediana do item correspondente nos sistemas oficiais de governo, como Painel de Preços ou banco de preços em saúde, observado o índice de atualização de preços correspondente</w:t>
            </w:r>
          </w:p>
        </w:tc>
        <w:tc>
          <w:tcPr>
            <w:tcW w:w="5954" w:type="dxa"/>
            <w:vAlign w:val="center"/>
          </w:tcPr>
          <w:p w14:paraId="141EFA2A" w14:textId="77777777" w:rsidR="004E5511" w:rsidRPr="00DC255A" w:rsidRDefault="004E5511" w:rsidP="004B0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845" w:rsidRPr="00DC255A" w14:paraId="6B4A4465" w14:textId="77777777" w:rsidTr="00DC255A">
        <w:trPr>
          <w:trHeight w:val="1560"/>
        </w:trPr>
        <w:tc>
          <w:tcPr>
            <w:tcW w:w="4531" w:type="dxa"/>
            <w:vAlign w:val="center"/>
          </w:tcPr>
          <w:p w14:paraId="730C54F3" w14:textId="77777777" w:rsidR="004E5511" w:rsidRPr="00DC255A" w:rsidRDefault="008D7845" w:rsidP="004E55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II - </w:t>
            </w:r>
            <w:proofErr w:type="gramStart"/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contratações</w:t>
            </w:r>
            <w:proofErr w:type="gramEnd"/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similares feitas pela Administração Pública, em execução ou concluídas no período de 1 (um) ano anterior à data da pesquisa de preços, inclusive mediante sistema de registro de preços, observado o índice de atualização de preços correspondente</w:t>
            </w:r>
            <w:commentRangeEnd w:id="1"/>
            <w:r w:rsidR="00DC255A">
              <w:rPr>
                <w:rStyle w:val="Refdecomentrio"/>
              </w:rPr>
              <w:commentReference w:id="1"/>
            </w:r>
          </w:p>
        </w:tc>
        <w:tc>
          <w:tcPr>
            <w:tcW w:w="5954" w:type="dxa"/>
            <w:vAlign w:val="center"/>
          </w:tcPr>
          <w:p w14:paraId="3B23E663" w14:textId="77777777" w:rsidR="004E5511" w:rsidRPr="00DC255A" w:rsidRDefault="004E5511" w:rsidP="004B0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845" w:rsidRPr="00DC255A" w14:paraId="29F4B236" w14:textId="77777777" w:rsidTr="00DC255A">
        <w:trPr>
          <w:trHeight w:val="2107"/>
        </w:trPr>
        <w:tc>
          <w:tcPr>
            <w:tcW w:w="4531" w:type="dxa"/>
            <w:vAlign w:val="center"/>
          </w:tcPr>
          <w:p w14:paraId="1B2ECE21" w14:textId="77777777" w:rsidR="005C770A" w:rsidRPr="00DC255A" w:rsidRDefault="008D7845" w:rsidP="004E5511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commentRangeStart w:id="2"/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III - </w:t>
            </w:r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dados de pesquisa publicada em mídia especializada, de tabela de referência formalmente aprovada pelo Poder Executivo federal e de sítios eletrônicos especializados ou de domínio amplo, desde que atualizados no momento da pesquisa e compreendidos no intervalo de até 6 (seis) meses de antecedência da data de divulgação do edital, contendo a data e a hora de acesso</w:t>
            </w:r>
            <w:commentRangeEnd w:id="2"/>
            <w:r w:rsidR="00DC255A">
              <w:rPr>
                <w:rStyle w:val="Refdecomentrio"/>
              </w:rPr>
              <w:commentReference w:id="2"/>
            </w:r>
          </w:p>
        </w:tc>
        <w:tc>
          <w:tcPr>
            <w:tcW w:w="5954" w:type="dxa"/>
            <w:vAlign w:val="center"/>
          </w:tcPr>
          <w:p w14:paraId="6DA69024" w14:textId="77777777" w:rsidR="004E5511" w:rsidRPr="00DC255A" w:rsidRDefault="004E5511" w:rsidP="004B0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3" w:name="_GoBack"/>
            <w:bookmarkEnd w:id="3"/>
          </w:p>
        </w:tc>
      </w:tr>
      <w:tr w:rsidR="008D7845" w:rsidRPr="00DC255A" w14:paraId="75410179" w14:textId="77777777" w:rsidTr="00DC255A">
        <w:trPr>
          <w:trHeight w:val="1697"/>
        </w:trPr>
        <w:tc>
          <w:tcPr>
            <w:tcW w:w="4531" w:type="dxa"/>
            <w:vAlign w:val="center"/>
          </w:tcPr>
          <w:p w14:paraId="2B658248" w14:textId="77777777" w:rsidR="004E5511" w:rsidRPr="00DC255A" w:rsidRDefault="008D7845" w:rsidP="004E5511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commentRangeStart w:id="4"/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IV - </w:t>
            </w:r>
            <w:proofErr w:type="gramStart"/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pesquisa</w:t>
            </w:r>
            <w:proofErr w:type="gramEnd"/>
            <w:r w:rsidR="005C770A"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direta com, no mínimo, 3 (três) fornecedores, mediante solicitação formal de cotação, por meio de ofício ou e-mail, desde que seja apresentada justificativa da escolha desses fornecedores e que não tenham sido obtidos os orçamentos com mais de 6 (seis) meses de antecedência da data de divulgação do edital</w:t>
            </w:r>
            <w:commentRangeEnd w:id="4"/>
            <w:r w:rsidR="00DC255A">
              <w:rPr>
                <w:rStyle w:val="Refdecomentrio"/>
              </w:rPr>
              <w:commentReference w:id="4"/>
            </w:r>
          </w:p>
        </w:tc>
        <w:tc>
          <w:tcPr>
            <w:tcW w:w="5954" w:type="dxa"/>
            <w:vAlign w:val="center"/>
          </w:tcPr>
          <w:p w14:paraId="7043D4A0" w14:textId="77777777" w:rsidR="004E5511" w:rsidRPr="00DC255A" w:rsidRDefault="004E5511" w:rsidP="004B0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70A" w:rsidRPr="00DC255A" w14:paraId="6F2E4584" w14:textId="77777777" w:rsidTr="00DC255A">
        <w:trPr>
          <w:trHeight w:val="2104"/>
        </w:trPr>
        <w:tc>
          <w:tcPr>
            <w:tcW w:w="4531" w:type="dxa"/>
            <w:vAlign w:val="center"/>
          </w:tcPr>
          <w:p w14:paraId="59E268D4" w14:textId="77777777" w:rsidR="005C770A" w:rsidRPr="00DC255A" w:rsidRDefault="005C770A" w:rsidP="004E5511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V - </w:t>
            </w:r>
            <w:proofErr w:type="gramStart"/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pesquisa</w:t>
            </w:r>
            <w:proofErr w:type="gramEnd"/>
            <w:r w:rsidRPr="00DC25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na base nacional de notas fiscais eletrônicas, desde que a data das notas fiscais esteja compreendida no período de até 1 (um) ano anterior à data de divulgação do edital, conforme disposto no Caderno de Logística, elaborado pela Secretaria de Gestão da Secretaria Especial de Desburocratização, Gestão e Governo Digital do Ministério da Economia</w:t>
            </w:r>
          </w:p>
        </w:tc>
        <w:tc>
          <w:tcPr>
            <w:tcW w:w="5954" w:type="dxa"/>
            <w:vAlign w:val="center"/>
          </w:tcPr>
          <w:p w14:paraId="5DDC802E" w14:textId="77777777" w:rsidR="005C770A" w:rsidRPr="00DC255A" w:rsidRDefault="005C770A" w:rsidP="004B0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255A">
              <w:rPr>
                <w:rFonts w:ascii="Arial" w:hAnsi="Arial" w:cs="Arial"/>
                <w:sz w:val="20"/>
                <w:szCs w:val="20"/>
              </w:rPr>
              <w:t>Aguardando regulamentação.</w:t>
            </w:r>
          </w:p>
        </w:tc>
      </w:tr>
    </w:tbl>
    <w:p w14:paraId="5D2DCCDE" w14:textId="77777777" w:rsidR="008D7845" w:rsidRDefault="008D7845" w:rsidP="00526848">
      <w:pPr>
        <w:jc w:val="center"/>
      </w:pPr>
    </w:p>
    <w:p w14:paraId="41193A7D" w14:textId="77777777" w:rsidR="005C770A" w:rsidRDefault="005C770A" w:rsidP="00526848">
      <w:pPr>
        <w:jc w:val="center"/>
      </w:pPr>
    </w:p>
    <w:p w14:paraId="7FE59F14" w14:textId="77777777" w:rsidR="00526848" w:rsidRPr="00DC255A" w:rsidRDefault="005C770A" w:rsidP="005C770A">
      <w:pPr>
        <w:jc w:val="right"/>
        <w:rPr>
          <w:rFonts w:ascii="Arial" w:hAnsi="Arial" w:cs="Arial"/>
          <w:sz w:val="20"/>
          <w:szCs w:val="20"/>
        </w:rPr>
      </w:pPr>
      <w:proofErr w:type="spellStart"/>
      <w:r w:rsidRPr="00DC255A">
        <w:rPr>
          <w:rFonts w:ascii="Arial" w:hAnsi="Arial" w:cs="Arial"/>
          <w:color w:val="FF0000"/>
          <w:sz w:val="20"/>
          <w:szCs w:val="20"/>
        </w:rPr>
        <w:t>xxxxxxxxxxxxxxxx</w:t>
      </w:r>
      <w:proofErr w:type="spellEnd"/>
      <w:r w:rsidRPr="00DC255A">
        <w:rPr>
          <w:rFonts w:ascii="Arial" w:hAnsi="Arial" w:cs="Arial"/>
          <w:sz w:val="20"/>
          <w:szCs w:val="20"/>
        </w:rPr>
        <w:t>,</w:t>
      </w:r>
      <w:r w:rsidR="00526848" w:rsidRPr="00DC255A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DC255A">
        <w:rPr>
          <w:rFonts w:ascii="Arial" w:hAnsi="Arial" w:cs="Arial"/>
          <w:color w:val="FF0000"/>
          <w:sz w:val="20"/>
          <w:szCs w:val="20"/>
        </w:rPr>
        <w:t>xxxxxxxxxxxxxx</w:t>
      </w:r>
      <w:proofErr w:type="spellEnd"/>
      <w:r w:rsidR="00526848" w:rsidRPr="00DC255A">
        <w:rPr>
          <w:rFonts w:ascii="Arial" w:hAnsi="Arial" w:cs="Arial"/>
          <w:color w:val="FF0000"/>
          <w:sz w:val="20"/>
          <w:szCs w:val="20"/>
        </w:rPr>
        <w:t xml:space="preserve"> </w:t>
      </w:r>
      <w:r w:rsidR="00526848" w:rsidRPr="00DC255A">
        <w:rPr>
          <w:rFonts w:ascii="Arial" w:hAnsi="Arial" w:cs="Arial"/>
          <w:sz w:val="20"/>
          <w:szCs w:val="20"/>
        </w:rPr>
        <w:t>de 20</w:t>
      </w:r>
      <w:r w:rsidRPr="00DC255A">
        <w:rPr>
          <w:rFonts w:ascii="Arial" w:hAnsi="Arial" w:cs="Arial"/>
          <w:color w:val="FF0000"/>
          <w:sz w:val="20"/>
          <w:szCs w:val="20"/>
        </w:rPr>
        <w:t>xx</w:t>
      </w:r>
    </w:p>
    <w:p w14:paraId="2714C205" w14:textId="77777777" w:rsidR="005C770A" w:rsidRPr="00DC255A" w:rsidRDefault="005C770A" w:rsidP="00C150C2">
      <w:pPr>
        <w:rPr>
          <w:rFonts w:ascii="Arial" w:hAnsi="Arial" w:cs="Arial"/>
          <w:sz w:val="20"/>
          <w:szCs w:val="20"/>
        </w:rPr>
      </w:pPr>
    </w:p>
    <w:p w14:paraId="6264081D" w14:textId="77777777" w:rsidR="00526848" w:rsidRPr="00DC255A" w:rsidRDefault="00526848" w:rsidP="0052684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commentRangeStart w:id="5"/>
      <w:r w:rsidRPr="00DC255A">
        <w:rPr>
          <w:rFonts w:ascii="Arial" w:hAnsi="Arial" w:cs="Arial"/>
          <w:sz w:val="20"/>
          <w:szCs w:val="20"/>
        </w:rPr>
        <w:t>_____________________________________________</w:t>
      </w:r>
      <w:commentRangeEnd w:id="5"/>
      <w:r w:rsidR="005C770A" w:rsidRPr="00DC255A">
        <w:rPr>
          <w:rStyle w:val="Refdecomentrio"/>
          <w:rFonts w:ascii="Arial" w:hAnsi="Arial" w:cs="Arial"/>
          <w:sz w:val="20"/>
          <w:szCs w:val="20"/>
        </w:rPr>
        <w:commentReference w:id="5"/>
      </w:r>
    </w:p>
    <w:p w14:paraId="3298399F" w14:textId="77777777" w:rsidR="00526848" w:rsidRPr="00DC255A" w:rsidRDefault="00526848" w:rsidP="0052684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C255A">
        <w:rPr>
          <w:rFonts w:ascii="Arial" w:hAnsi="Arial" w:cs="Arial"/>
          <w:sz w:val="20"/>
          <w:szCs w:val="20"/>
        </w:rPr>
        <w:t xml:space="preserve">Nome e </w:t>
      </w:r>
      <w:r w:rsidR="005C770A" w:rsidRPr="00DC255A">
        <w:rPr>
          <w:rFonts w:ascii="Arial" w:hAnsi="Arial" w:cs="Arial"/>
          <w:sz w:val="20"/>
          <w:szCs w:val="20"/>
        </w:rPr>
        <w:t>cargo</w:t>
      </w:r>
      <w:r w:rsidRPr="00DC255A">
        <w:rPr>
          <w:rFonts w:ascii="Arial" w:hAnsi="Arial" w:cs="Arial"/>
          <w:sz w:val="20"/>
          <w:szCs w:val="20"/>
        </w:rPr>
        <w:t xml:space="preserve"> do emitente</w:t>
      </w:r>
    </w:p>
    <w:sectPr w:rsidR="00526848" w:rsidRPr="00DC255A" w:rsidSect="004B0A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secol 05" w:date="2024-03-12T09:36:00Z" w:initials="s0">
    <w:p w14:paraId="24F48944" w14:textId="77777777" w:rsidR="005C770A" w:rsidRDefault="005C770A" w:rsidP="005C770A">
      <w:pPr>
        <w:pStyle w:val="Textodecomentrio"/>
      </w:pPr>
      <w:r>
        <w:rPr>
          <w:rStyle w:val="Refdecomentrio"/>
        </w:rPr>
        <w:annotationRef/>
      </w:r>
      <w:r>
        <w:t>Após a conclusão do preenchimento deste documento:</w:t>
      </w:r>
    </w:p>
    <w:p w14:paraId="5442CCFE" w14:textId="77777777" w:rsidR="005C770A" w:rsidRDefault="005C770A" w:rsidP="005C770A">
      <w:pPr>
        <w:pStyle w:val="Textodecomentrio"/>
      </w:pPr>
      <w:r>
        <w:t>a) Alterar os trechos em vermelho para a cor preta.</w:t>
      </w:r>
    </w:p>
    <w:p w14:paraId="21BF1D91" w14:textId="77777777" w:rsidR="005C770A" w:rsidRDefault="005C770A" w:rsidP="005C770A">
      <w:pPr>
        <w:pStyle w:val="Textodecomentrio"/>
      </w:pPr>
      <w:r>
        <w:t>b) Excluir os comentários.</w:t>
      </w:r>
    </w:p>
  </w:comment>
  <w:comment w:id="1" w:author="secol 05" w:date="2024-03-12T09:45:00Z" w:initials="s0">
    <w:p w14:paraId="3BDE0FBB" w14:textId="77777777" w:rsidR="00DC255A" w:rsidRDefault="00DC255A" w:rsidP="00DC255A">
      <w:pPr>
        <w:pStyle w:val="Textodecomentrio"/>
      </w:pPr>
      <w:r>
        <w:rPr>
          <w:rStyle w:val="Refdecomentrio"/>
        </w:rPr>
        <w:annotationRef/>
      </w:r>
      <w:r>
        <w:t>IN SEGES/ME nº 65/2021:</w:t>
      </w:r>
    </w:p>
    <w:p w14:paraId="510E3A6C" w14:textId="77777777" w:rsidR="00DC255A" w:rsidRDefault="00DC255A" w:rsidP="00DC255A">
      <w:pPr>
        <w:pStyle w:val="Textodecomentrio"/>
      </w:pPr>
      <w:r>
        <w:t>Art. 5º (...)</w:t>
      </w:r>
    </w:p>
    <w:p w14:paraId="29E411A2" w14:textId="77777777" w:rsidR="00DC255A" w:rsidRDefault="00DC255A" w:rsidP="00DC255A">
      <w:pPr>
        <w:pStyle w:val="Textodecomentrio"/>
      </w:pPr>
      <w:r>
        <w:t>§ 1º Deverão ser priorizados os parâmetros estabelecidos nos incisos I e II, devendo, em caso de impossibilidade, apresentar justificativa nos autos.</w:t>
      </w:r>
    </w:p>
  </w:comment>
  <w:comment w:id="2" w:author="secol 05" w:date="2024-03-12T09:42:00Z" w:initials="s0">
    <w:p w14:paraId="2D8549DF" w14:textId="77777777" w:rsidR="00DC255A" w:rsidRDefault="00DC255A">
      <w:pPr>
        <w:pStyle w:val="Textodecomentrio"/>
      </w:pPr>
      <w:r>
        <w:rPr>
          <w:rStyle w:val="Refdecomentrio"/>
        </w:rPr>
        <w:annotationRef/>
      </w:r>
      <w:r>
        <w:t>Justificar porque foi utilizado este parâmetro e não o I ou II.</w:t>
      </w:r>
    </w:p>
  </w:comment>
  <w:comment w:id="4" w:author="secol 05" w:date="2024-03-12T09:43:00Z" w:initials="s0">
    <w:p w14:paraId="6D6FB791" w14:textId="77777777" w:rsidR="00DC255A" w:rsidRDefault="00DC255A">
      <w:pPr>
        <w:pStyle w:val="Textodecomentrio"/>
      </w:pPr>
      <w:r>
        <w:rPr>
          <w:rStyle w:val="Refdecomentrio"/>
        </w:rPr>
        <w:annotationRef/>
      </w:r>
      <w:r>
        <w:t>Justificar porque foi utilizado este parâmetro, e não o I, II ou III.</w:t>
      </w:r>
    </w:p>
  </w:comment>
  <w:comment w:id="5" w:author="secol 05" w:date="2024-03-12T09:33:00Z" w:initials="s0">
    <w:p w14:paraId="71E2216C" w14:textId="77777777" w:rsidR="005C770A" w:rsidRDefault="005C770A">
      <w:pPr>
        <w:pStyle w:val="Textodecomentrio"/>
      </w:pPr>
      <w:r>
        <w:rPr>
          <w:rStyle w:val="Refdecomentrio"/>
        </w:rPr>
        <w:annotationRef/>
      </w:r>
      <w:r w:rsidRPr="005C770A">
        <w:t xml:space="preserve">A assinatura pode ser efetuada por meio do </w:t>
      </w:r>
      <w:proofErr w:type="spellStart"/>
      <w:r w:rsidRPr="005C770A">
        <w:t>Sipac</w:t>
      </w:r>
      <w:proofErr w:type="spellEnd"/>
      <w:r w:rsidRPr="005C770A">
        <w:t>, ao fazer o upload do arquivo.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1BF1D91" w15:done="0"/>
  <w15:commentEx w15:paraId="29E411A2" w15:done="0"/>
  <w15:commentEx w15:paraId="2D8549DF" w15:done="0"/>
  <w15:commentEx w15:paraId="6D6FB791" w15:done="0"/>
  <w15:commentEx w15:paraId="71E2216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BF1D91" w16cid:durableId="299AA090"/>
  <w16cid:commentId w16cid:paraId="29E411A2" w16cid:durableId="299AA2B1"/>
  <w16cid:commentId w16cid:paraId="2D8549DF" w16cid:durableId="299AA1FC"/>
  <w16cid:commentId w16cid:paraId="6D6FB791" w16cid:durableId="299AA22C"/>
  <w16cid:commentId w16cid:paraId="71E2216C" w16cid:durableId="299A9FF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ecol 05">
    <w15:presenceInfo w15:providerId="None" w15:userId="secol 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C2"/>
    <w:rsid w:val="00001983"/>
    <w:rsid w:val="00205B13"/>
    <w:rsid w:val="004B0A8F"/>
    <w:rsid w:val="004E5511"/>
    <w:rsid w:val="00526848"/>
    <w:rsid w:val="005B3695"/>
    <w:rsid w:val="005C770A"/>
    <w:rsid w:val="008D7845"/>
    <w:rsid w:val="009761BF"/>
    <w:rsid w:val="009E7D3D"/>
    <w:rsid w:val="00B84D5D"/>
    <w:rsid w:val="00C150C2"/>
    <w:rsid w:val="00C42B34"/>
    <w:rsid w:val="00CA5C5C"/>
    <w:rsid w:val="00CB6794"/>
    <w:rsid w:val="00DC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FFD5"/>
  <w15:chartTrackingRefBased/>
  <w15:docId w15:val="{1473B446-A36E-4710-9483-35460266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150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50C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150C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15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E5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4E5511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5C770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C770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C770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770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770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7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0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1554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secol 05</dc:creator>
  <cp:keywords/>
  <dc:description/>
  <cp:lastModifiedBy>secol 05</cp:lastModifiedBy>
  <cp:revision>2</cp:revision>
  <dcterms:created xsi:type="dcterms:W3CDTF">2024-03-12T12:45:00Z</dcterms:created>
  <dcterms:modified xsi:type="dcterms:W3CDTF">2024-03-12T12:45:00Z</dcterms:modified>
</cp:coreProperties>
</file>