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SOLICITAÇÃO DE REGISTRO PATRIMONIAL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>
      <w:pPr>
        <w:spacing w:after="0"/>
        <w:jc w:val="center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  <w:t>BENS ORIUNDOS DE PROJETO</w:t>
      </w:r>
    </w:p>
    <w:p>
      <w:pPr>
        <w:spacing w:after="0"/>
        <w:ind w:right="-185" w:rightChars="-84"/>
        <w:jc w:val="both"/>
        <w:rPr>
          <w:rFonts w:ascii="Times New Roman" w:hAnsi="Times New Roman" w:cs="Times New Roman"/>
          <w:bCs/>
        </w:rPr>
      </w:pPr>
    </w:p>
    <w:p>
      <w:pPr>
        <w:spacing w:after="0"/>
        <w:ind w:right="-185" w:rightChars="-84"/>
        <w:jc w:val="both"/>
        <w:rPr>
          <w:rFonts w:ascii="Times New Roman" w:hAnsi="Times New Roman" w:cs="Times New Roman"/>
          <w:bCs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2912"/>
        <w:gridCol w:w="1296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494" w:type="dxa"/>
          </w:tcPr>
          <w:p>
            <w:pPr>
              <w:spacing w:after="0"/>
              <w:ind w:right="-185" w:rightChars="-84"/>
              <w:jc w:val="both"/>
              <w:rPr>
                <w:rFonts w:hint="default" w:ascii="Times New Roman" w:hAnsi="Times New Roman" w:cs="Times New Roman"/>
                <w:b/>
                <w:bCs w:val="0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vertAlign w:val="baseline"/>
                <w:lang w:val="pt-BR"/>
              </w:rPr>
              <w:t>Pesquisador Solicitante:</w:t>
            </w:r>
          </w:p>
        </w:tc>
        <w:tc>
          <w:tcPr>
            <w:tcW w:w="6226" w:type="dxa"/>
            <w:gridSpan w:val="3"/>
          </w:tcPr>
          <w:p>
            <w:pPr>
              <w:spacing w:after="0"/>
              <w:ind w:right="-185" w:rightChars="-84"/>
              <w:jc w:val="both"/>
              <w:rPr>
                <w:rFonts w:hint="default" w:ascii="Times New Roman" w:hAnsi="Times New Roman" w:cs="Times New Roman"/>
                <w:bCs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/>
                <w:bCs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 xml:space="preserve">Cargo/Função: </w:t>
            </w:r>
          </w:p>
        </w:tc>
        <w:tc>
          <w:tcPr>
            <w:tcW w:w="2912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  <w:tc>
          <w:tcPr>
            <w:tcW w:w="1296" w:type="dxa"/>
            <w:vAlign w:val="top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 w:eastAsiaTheme="minorHAnsi"/>
                <w:b/>
                <w:bCs w:val="0"/>
                <w:sz w:val="22"/>
                <w:szCs w:val="22"/>
                <w:vertAlign w:val="baseline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 xml:space="preserve">Matrícula: </w:t>
            </w:r>
          </w:p>
        </w:tc>
        <w:tc>
          <w:tcPr>
            <w:tcW w:w="2018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598"/>
        <w:gridCol w:w="2016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/>
                <w:bCs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>Título do Projeto:</w:t>
            </w:r>
          </w:p>
        </w:tc>
        <w:tc>
          <w:tcPr>
            <w:tcW w:w="6632" w:type="dxa"/>
            <w:gridSpan w:val="3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/>
                <w:bCs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>Referência:</w:t>
            </w:r>
          </w:p>
        </w:tc>
        <w:tc>
          <w:tcPr>
            <w:tcW w:w="6632" w:type="dxa"/>
            <w:gridSpan w:val="3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/>
                <w:bCs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>Data de Início:</w:t>
            </w:r>
          </w:p>
        </w:tc>
        <w:tc>
          <w:tcPr>
            <w:tcW w:w="2598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  <w:tc>
          <w:tcPr>
            <w:tcW w:w="2016" w:type="dxa"/>
            <w:vAlign w:val="top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 w:eastAsiaTheme="minorHAnsi"/>
                <w:b/>
                <w:bCs w:val="0"/>
                <w:sz w:val="22"/>
                <w:szCs w:val="22"/>
                <w:vertAlign w:val="baseline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>Data de Término:</w:t>
            </w:r>
          </w:p>
        </w:tc>
        <w:tc>
          <w:tcPr>
            <w:tcW w:w="2018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6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511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/>
                <w:bCs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>Entidade Financiadora:</w:t>
            </w:r>
          </w:p>
        </w:tc>
        <w:tc>
          <w:tcPr>
            <w:tcW w:w="6209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/>
                <w:bCs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>Entidade Gestora:</w:t>
            </w:r>
          </w:p>
        </w:tc>
        <w:tc>
          <w:tcPr>
            <w:tcW w:w="6209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/>
                <w:bCs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 xml:space="preserve">Entidade Executora: </w:t>
            </w:r>
          </w:p>
        </w:tc>
        <w:tc>
          <w:tcPr>
            <w:tcW w:w="6209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/>
                <w:bCs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pt-BR"/>
              </w:rPr>
              <w:t>Localização dos Bens:</w:t>
            </w:r>
          </w:p>
        </w:tc>
        <w:tc>
          <w:tcPr>
            <w:tcW w:w="6209" w:type="dxa"/>
          </w:tcPr>
          <w:p>
            <w:pPr>
              <w:spacing w:after="0"/>
              <w:ind w:right="-185" w:rightChars="-84"/>
              <w:jc w:val="both"/>
              <w:rPr>
                <w:rFonts w:ascii="Times New Roman" w:hAnsi="Times New Roman" w:cs="Times New Roman"/>
                <w:bCs/>
                <w:vertAlign w:val="baseline"/>
              </w:rPr>
            </w:pPr>
          </w:p>
        </w:tc>
      </w:tr>
    </w:tbl>
    <w:p>
      <w:pPr>
        <w:spacing w:after="0"/>
        <w:ind w:right="-185" w:rightChars="-84"/>
        <w:jc w:val="both"/>
        <w:rPr>
          <w:rFonts w:ascii="Times New Roman" w:hAnsi="Times New Roman" w:cs="Times New Roman"/>
          <w:bCs/>
        </w:rPr>
      </w:pP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SOLICITO que seja realizado o registro patrimonial (tombamento) dos materiais permanentes abaixo relacionados,</w:t>
      </w:r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 xml:space="preserve"> oriundos do projeto de pesquisa citado,</w:t>
      </w:r>
      <w:r>
        <w:rPr>
          <w:rFonts w:ascii="Times New Roman" w:hAnsi="Times New Roman" w:cs="Times New Roman"/>
          <w:bCs/>
          <w:sz w:val="24"/>
          <w:szCs w:val="24"/>
        </w:rPr>
        <w:t xml:space="preserve"> cuja responsabilidade ficará alocada sob a unidade </w:t>
      </w:r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>XXXXXXXXXXXXX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>ATESTO o recebimento e a conformidade dos bens de acordo com o autorizado pelo financiador e pelo</w:t>
      </w:r>
      <w:bookmarkStart w:id="0" w:name="_GoBack"/>
      <w:bookmarkEnd w:id="0"/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 xml:space="preserve"> gestor dos recursos. </w:t>
      </w:r>
    </w:p>
    <w:p>
      <w:pPr>
        <w:spacing w:after="0"/>
        <w:jc w:val="both"/>
        <w:rPr>
          <w:rFonts w:hint="default" w:ascii="Times New Roman" w:hAnsi="Times New Roman" w:cs="Times New Roman"/>
          <w:bCs/>
          <w:sz w:val="24"/>
          <w:szCs w:val="24"/>
          <w:lang w:val="pt-BR"/>
        </w:rPr>
      </w:pPr>
    </w:p>
    <w:p>
      <w:pPr>
        <w:spacing w:after="0"/>
        <w:jc w:val="both"/>
        <w:rPr>
          <w:rFonts w:hint="default" w:ascii="Times New Roman" w:hAnsi="Times New Roman" w:cs="Times New Roman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>COMPROMETO-ME a informar ao Patrimônio a destinação final dos bens permanentes dada pelo financiador caso a doação não ocorra desde a aquisição, e também eventuais alterações que afetem o instrumento jurídico celebrado.</w:t>
      </w:r>
    </w:p>
    <w:p>
      <w:pPr>
        <w:spacing w:after="0"/>
        <w:rPr>
          <w:rFonts w:ascii="Times New Roman" w:hAnsi="Times New Roman" w:cs="Times New Roman"/>
          <w:bCs/>
        </w:rPr>
      </w:pPr>
    </w:p>
    <w:tbl>
      <w:tblPr>
        <w:tblStyle w:val="10"/>
        <w:tblW w:w="8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977"/>
        <w:gridCol w:w="851"/>
        <w:gridCol w:w="1417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N°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 xml:space="preserve">Denominação do </w:t>
            </w:r>
            <w:r>
              <w:rPr>
                <w:rFonts w:ascii="Times New Roman" w:hAnsi="Times New Roman" w:eastAsia="SimSun" w:cs="Times New Roman"/>
                <w:b/>
                <w:lang w:eastAsia="pt-BR"/>
              </w:rPr>
              <w:t>Material</w:t>
            </w: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 xml:space="preserve"> Permanente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 xml:space="preserve">Qdte. 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Nº d</w:t>
            </w: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a</w:t>
            </w:r>
            <w:r>
              <w:rPr>
                <w:rFonts w:ascii="Times New Roman" w:hAnsi="Times New Roman" w:eastAsia="SimSun" w:cs="Times New Roman"/>
                <w:b/>
                <w:lang w:eastAsia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>Nota Fiscal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 xml:space="preserve">Valor </w:t>
            </w:r>
            <w:r>
              <w:rPr>
                <w:rFonts w:hint="default" w:ascii="Times New Roman" w:hAnsi="Times New Roman" w:eastAsia="SimSun" w:cs="Times New Roman"/>
                <w:b/>
                <w:lang w:val="en-US" w:eastAsia="pt-BR"/>
              </w:rPr>
              <w:t xml:space="preserve">Unitário </w:t>
            </w:r>
            <w:r>
              <w:rPr>
                <w:rFonts w:ascii="Times New Roman" w:hAnsi="Times New Roman" w:eastAsia="SimSun" w:cs="Times New Roman"/>
                <w:b/>
                <w:lang w:eastAsia="pt-BR"/>
              </w:rPr>
              <w:t>(R$)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lang w:eastAsia="pt-BR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Cs/>
                <w:lang w:val="en-US"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  <w:r>
              <w:rPr>
                <w:rFonts w:ascii="Times New Roman" w:hAnsi="Times New Roman" w:eastAsia="SimSun" w:cs="Times New Roman"/>
                <w:bCs/>
                <w:lang w:eastAsia="pt-BR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lang w:eastAsia="pt-BR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 Tota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: R$</w:t>
      </w:r>
    </w:p>
    <w:p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  <w:t>_______________________________</w:t>
      </w:r>
    </w:p>
    <w:p>
      <w:pPr>
        <w:spacing w:after="0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  <w:t>Assinatura do solicitante</w:t>
      </w:r>
    </w:p>
    <w:sectPr>
      <w:headerReference r:id="rId5" w:type="default"/>
      <w:pgSz w:w="11906" w:h="16838"/>
      <w:pgMar w:top="1417" w:right="1701" w:bottom="1417" w:left="1701" w:header="56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754" w:type="dxa"/>
      <w:tblInd w:w="-99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3574"/>
      <w:gridCol w:w="6180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049" w:hRule="atLeast"/>
      </w:trPr>
      <w:tc>
        <w:tcPr>
          <w:tcW w:w="3574" w:type="dxa"/>
          <w:shd w:val="clear" w:color="auto" w:fill="auto"/>
        </w:tcPr>
        <w:p>
          <w:pPr>
            <w:pStyle w:val="9"/>
            <w:snapToGrid w:val="0"/>
            <w:spacing w:after="0"/>
          </w:pPr>
          <w:r>
            <w:rPr>
              <w:lang w:eastAsia="pt-BR" w:bidi="ar-SA"/>
            </w:rPr>
            <w:drawing>
              <wp:anchor distT="0" distB="1905" distL="0" distR="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50165</wp:posOffset>
                </wp:positionV>
                <wp:extent cx="1979295" cy="560705"/>
                <wp:effectExtent l="0" t="0" r="1905" b="3175"/>
                <wp:wrapSquare wrapText="largest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5148" r="6464" b="103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29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80" w:type="dxa"/>
          <w:shd w:val="clear" w:color="auto" w:fill="auto"/>
        </w:tcPr>
        <w:p>
          <w:pPr>
            <w:pStyle w:val="20"/>
            <w:snapToGrid w:val="0"/>
            <w:spacing w:before="0"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UNIVERSIDADE FEDERAL DE SÃO JOÃO DEL-REI - UFSJ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Instituída pela Lei n</w:t>
          </w:r>
          <w:r>
            <w:rPr>
              <w:rFonts w:ascii="Times New Roman" w:hAnsi="Times New Roman" w:cs="Times New Roman"/>
              <w:sz w:val="15"/>
              <w:szCs w:val="15"/>
              <w:u w:val="single"/>
              <w:vertAlign w:val="superscript"/>
            </w:rPr>
            <w:t>o</w:t>
          </w:r>
          <w:r>
            <w:rPr>
              <w:rFonts w:ascii="Times New Roman" w:hAnsi="Times New Roman" w:cs="Times New Roman"/>
              <w:sz w:val="15"/>
              <w:szCs w:val="15"/>
              <w:vertAlign w:val="superscript"/>
            </w:rPr>
            <w:t xml:space="preserve"> </w:t>
          </w:r>
          <w:r>
            <w:rPr>
              <w:rFonts w:ascii="Times New Roman" w:hAnsi="Times New Roman" w:cs="Times New Roman"/>
              <w:sz w:val="15"/>
              <w:szCs w:val="15"/>
            </w:rPr>
            <w:t>10.425, de 19/04/2002 – D.O.U. de 22/04/2002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 xml:space="preserve">Pró-Reitoria de Administração - Proad 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Divisão de Materiais e Patrimônio - Dimap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15"/>
              <w:szCs w:val="15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 xml:space="preserve">Setor de Patrimônio - Sepat </w:t>
          </w:r>
        </w:p>
        <w:p>
          <w:pPr>
            <w:spacing w:after="0"/>
            <w:jc w:val="center"/>
            <w:rPr>
              <w:rFonts w:ascii="Times New Roman" w:hAnsi="Times New Roman" w:cs="Times New Roman"/>
              <w:sz w:val="15"/>
              <w:szCs w:val="15"/>
              <w:lang w:val="en-US"/>
            </w:rPr>
          </w:pPr>
          <w:r>
            <w:rPr>
              <w:rFonts w:ascii="Times New Roman" w:hAnsi="Times New Roman" w:cs="Times New Roman"/>
              <w:sz w:val="15"/>
              <w:szCs w:val="15"/>
              <w:lang w:val="en-US"/>
            </w:rPr>
            <w:t xml:space="preserve">Tel.: (32) 3379-5431 / 5430 - email: </w:t>
          </w:r>
          <w:r>
            <w:fldChar w:fldCharType="begin"/>
          </w:r>
          <w:r>
            <w:instrText xml:space="preserve"> HYPERLINK "mailto:sepat@ufsj.edu.br" </w:instrText>
          </w:r>
          <w:r>
            <w:fldChar w:fldCharType="separate"/>
          </w:r>
          <w:r>
            <w:rPr>
              <w:rStyle w:val="5"/>
              <w:rFonts w:ascii="Times New Roman" w:hAnsi="Times New Roman" w:cs="Times New Roman"/>
              <w:sz w:val="15"/>
              <w:szCs w:val="15"/>
              <w:lang w:val="en-US"/>
            </w:rPr>
            <w:t>sepat@ufsj.edu.br</w:t>
          </w:r>
          <w:r>
            <w:rPr>
              <w:rStyle w:val="5"/>
              <w:rFonts w:ascii="Times New Roman" w:hAnsi="Times New Roman" w:cs="Times New Roman"/>
              <w:sz w:val="15"/>
              <w:szCs w:val="15"/>
              <w:lang w:val="en-US"/>
            </w:rPr>
            <w:fldChar w:fldCharType="end"/>
          </w:r>
        </w:p>
        <w:p>
          <w:pPr>
            <w:spacing w:after="0"/>
            <w:jc w:val="center"/>
            <w:rPr>
              <w:rFonts w:ascii="Times New Roman" w:hAnsi="Times New Roman" w:cs="Times New Roman"/>
              <w:sz w:val="15"/>
              <w:szCs w:val="15"/>
              <w:lang w:val="en-US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>Praça Frei Orlando, 170, Centro, CEP: 36307-352, São João del-Rei/MG</w:t>
          </w:r>
          <w:r>
            <w:rPr>
              <w:rFonts w:ascii="Arial" w:hAnsi="Arial" w:cs="Arial"/>
              <w:sz w:val="15"/>
              <w:szCs w:val="15"/>
            </w:rPr>
            <w:t xml:space="preserve"> </w:t>
          </w: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C3"/>
    <w:rsid w:val="000C252D"/>
    <w:rsid w:val="00121284"/>
    <w:rsid w:val="001262C2"/>
    <w:rsid w:val="001E0148"/>
    <w:rsid w:val="00226F9F"/>
    <w:rsid w:val="00233FCF"/>
    <w:rsid w:val="00250150"/>
    <w:rsid w:val="002750C2"/>
    <w:rsid w:val="00335E75"/>
    <w:rsid w:val="0039470A"/>
    <w:rsid w:val="003F519B"/>
    <w:rsid w:val="004E74B7"/>
    <w:rsid w:val="00515552"/>
    <w:rsid w:val="00555745"/>
    <w:rsid w:val="005F10C1"/>
    <w:rsid w:val="005F7C46"/>
    <w:rsid w:val="006154E1"/>
    <w:rsid w:val="00647031"/>
    <w:rsid w:val="00674EDF"/>
    <w:rsid w:val="006B1FDD"/>
    <w:rsid w:val="0081499E"/>
    <w:rsid w:val="00852D82"/>
    <w:rsid w:val="00894392"/>
    <w:rsid w:val="008D0A32"/>
    <w:rsid w:val="00922EBC"/>
    <w:rsid w:val="00927672"/>
    <w:rsid w:val="009B0EF5"/>
    <w:rsid w:val="009F71C3"/>
    <w:rsid w:val="00A76208"/>
    <w:rsid w:val="00BA4A01"/>
    <w:rsid w:val="00C216E9"/>
    <w:rsid w:val="00C846AC"/>
    <w:rsid w:val="00CA3BE2"/>
    <w:rsid w:val="00CC1EAC"/>
    <w:rsid w:val="00D6047C"/>
    <w:rsid w:val="00DE37FA"/>
    <w:rsid w:val="00E4653E"/>
    <w:rsid w:val="00E46E08"/>
    <w:rsid w:val="00EB20B0"/>
    <w:rsid w:val="00F815F5"/>
    <w:rsid w:val="00FE40F2"/>
    <w:rsid w:val="05654BB0"/>
    <w:rsid w:val="069F33E9"/>
    <w:rsid w:val="07825BA3"/>
    <w:rsid w:val="09B35AF5"/>
    <w:rsid w:val="0B872624"/>
    <w:rsid w:val="0F344BCF"/>
    <w:rsid w:val="14B4370F"/>
    <w:rsid w:val="17FF5944"/>
    <w:rsid w:val="216D5DDE"/>
    <w:rsid w:val="23C245F9"/>
    <w:rsid w:val="245E7725"/>
    <w:rsid w:val="253914D4"/>
    <w:rsid w:val="2B912E3E"/>
    <w:rsid w:val="336C3C69"/>
    <w:rsid w:val="390B74FF"/>
    <w:rsid w:val="39413592"/>
    <w:rsid w:val="4B670B02"/>
    <w:rsid w:val="4C513712"/>
    <w:rsid w:val="4E987A81"/>
    <w:rsid w:val="4FDB79C1"/>
    <w:rsid w:val="60077542"/>
    <w:rsid w:val="64FD6C64"/>
    <w:rsid w:val="68AD6D9F"/>
    <w:rsid w:val="6B9570A0"/>
    <w:rsid w:val="73C10545"/>
    <w:rsid w:val="784009AF"/>
    <w:rsid w:val="7922142F"/>
    <w:rsid w:val="7DC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7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note text"/>
    <w:basedOn w:val="1"/>
    <w:link w:val="19"/>
    <w:qFormat/>
    <w:uiPriority w:val="7"/>
    <w:pPr>
      <w:widowControl w:val="0"/>
      <w:overflowPunct w:val="0"/>
    </w:pPr>
    <w:rPr>
      <w:rFonts w:ascii="Times New Roman" w:hAnsi="Times New Roman" w:eastAsia="Lucida Sans Unicode" w:cs="Mangal"/>
      <w:color w:val="00000A"/>
      <w:sz w:val="24"/>
      <w:szCs w:val="24"/>
      <w:lang w:eastAsia="zh-CN" w:bidi="hi-IN"/>
    </w:rPr>
  </w:style>
  <w:style w:type="table" w:styleId="10">
    <w:name w:val="Table Grid"/>
    <w:basedOn w:val="3"/>
    <w:qFormat/>
    <w:uiPriority w:val="0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exto_centralizado_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2">
    <w:name w:val="texto_justific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3">
    <w:name w:val="tabela_texto_alinhado_esquerd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4">
    <w:name w:val="tabela_texto_justific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5">
    <w:name w:val="tabela_texto_alinhado_direi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tabela_texto_centraliz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7">
    <w:name w:val="Cabeçalho Char"/>
    <w:basedOn w:val="2"/>
    <w:link w:val="7"/>
    <w:qFormat/>
    <w:uiPriority w:val="99"/>
  </w:style>
  <w:style w:type="character" w:customStyle="1" w:styleId="18">
    <w:name w:val="Rodapé Char"/>
    <w:basedOn w:val="2"/>
    <w:link w:val="8"/>
    <w:qFormat/>
    <w:uiPriority w:val="99"/>
  </w:style>
  <w:style w:type="character" w:customStyle="1" w:styleId="19">
    <w:name w:val="Texto de nota de rodapé Char"/>
    <w:basedOn w:val="2"/>
    <w:link w:val="9"/>
    <w:qFormat/>
    <w:uiPriority w:val="7"/>
    <w:rPr>
      <w:rFonts w:ascii="Times New Roman" w:hAnsi="Times New Roman" w:eastAsia="Lucida Sans Unicode" w:cs="Mangal"/>
      <w:color w:val="00000A"/>
      <w:sz w:val="24"/>
      <w:szCs w:val="24"/>
      <w:lang w:eastAsia="zh-CN" w:bidi="hi-IN"/>
    </w:rPr>
  </w:style>
  <w:style w:type="paragraph" w:customStyle="1" w:styleId="20">
    <w:name w:val="Título1"/>
    <w:basedOn w:val="1"/>
    <w:qFormat/>
    <w:uiPriority w:val="7"/>
    <w:pPr>
      <w:keepNext/>
      <w:widowControl w:val="0"/>
      <w:suppressAutoHyphens/>
      <w:overflowPunct w:val="0"/>
      <w:spacing w:before="240" w:after="120"/>
    </w:pPr>
    <w:rPr>
      <w:rFonts w:ascii="Arial" w:hAnsi="Arial" w:eastAsia="Lucida Sans Unicode" w:cs="Tahoma"/>
      <w:color w:val="00000A"/>
      <w:sz w:val="28"/>
      <w:szCs w:val="28"/>
      <w:lang w:eastAsia="zh-CN" w:bidi="hi-IN"/>
    </w:rPr>
  </w:style>
  <w:style w:type="character" w:customStyle="1" w:styleId="21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828</Characters>
  <Lines>6</Lines>
  <Paragraphs>1</Paragraphs>
  <TotalTime>85</TotalTime>
  <ScaleCrop>false</ScaleCrop>
  <LinksUpToDate>false</LinksUpToDate>
  <CharactersWithSpaces>980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2021-05-17T17:20:00Z</dcterms:created>
  <dc:creator>Levi Santos Duarte</dc:creator>
  <cp:lastModifiedBy>WPS_1677290942</cp:lastModifiedBy>
  <dcterms:modified xsi:type="dcterms:W3CDTF">2023-11-22T17:15:49Z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D76D380BF71146C790F2899344BB4409</vt:lpwstr>
  </property>
</Properties>
</file>