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25B47" w14:textId="77777777" w:rsidR="004D63E2" w:rsidRDefault="00A40DBC" w:rsidP="00FE3E78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0DBC">
        <w:rPr>
          <w:rFonts w:ascii="Arial" w:hAnsi="Arial" w:cs="Arial"/>
          <w:b/>
          <w:sz w:val="24"/>
          <w:szCs w:val="24"/>
        </w:rPr>
        <w:t xml:space="preserve">REQUERIMENTO DE </w:t>
      </w:r>
      <w:r w:rsidR="003714CB">
        <w:rPr>
          <w:rFonts w:ascii="Arial" w:hAnsi="Arial" w:cs="Arial"/>
          <w:b/>
          <w:sz w:val="24"/>
          <w:szCs w:val="24"/>
        </w:rPr>
        <w:t>MATERIAL DE CONSUMO</w:t>
      </w:r>
    </w:p>
    <w:p w14:paraId="14A47C13" w14:textId="2ECE8E40" w:rsidR="003F0D93" w:rsidRPr="003F0D93" w:rsidRDefault="003F0D93" w:rsidP="007756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F0D93">
        <w:rPr>
          <w:rFonts w:ascii="Arial" w:hAnsi="Arial" w:cs="Arial"/>
          <w:sz w:val="20"/>
          <w:szCs w:val="20"/>
        </w:rPr>
        <w:t>(itens disponíveis no estoque do Almoxarifado da UFSJ</w:t>
      </w:r>
      <w:r w:rsidR="00FE3E78">
        <w:rPr>
          <w:rFonts w:ascii="Arial" w:hAnsi="Arial" w:cs="Arial"/>
          <w:sz w:val="20"/>
          <w:szCs w:val="20"/>
        </w:rPr>
        <w:t xml:space="preserve"> ou em ata de registro de preço</w:t>
      </w:r>
      <w:r w:rsidRPr="003F0D93">
        <w:rPr>
          <w:rFonts w:ascii="Arial" w:hAnsi="Arial" w:cs="Arial"/>
          <w:sz w:val="20"/>
          <w:szCs w:val="20"/>
        </w:rPr>
        <w:t>)</w:t>
      </w:r>
    </w:p>
    <w:p w14:paraId="0538B11C" w14:textId="77777777" w:rsidR="003714CB" w:rsidRDefault="003714CB" w:rsidP="007756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AEF283B" w14:textId="77777777" w:rsidR="007D0CBD" w:rsidRDefault="00A40DBC" w:rsidP="007756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0DBC">
        <w:rPr>
          <w:rFonts w:ascii="Arial" w:hAnsi="Arial" w:cs="Arial"/>
          <w:b/>
          <w:sz w:val="24"/>
          <w:szCs w:val="24"/>
        </w:rPr>
        <w:t>FUNDO DE EXTENSÃO</w:t>
      </w:r>
    </w:p>
    <w:p w14:paraId="73E74DF3" w14:textId="77777777" w:rsidR="00265CA1" w:rsidRDefault="00265CA1" w:rsidP="0077566A">
      <w:pPr>
        <w:pStyle w:val="Ttulo"/>
        <w:jc w:val="left"/>
        <w:rPr>
          <w:rFonts w:ascii="Arial" w:eastAsiaTheme="minorEastAsia" w:hAnsi="Arial" w:cs="Arial"/>
          <w:szCs w:val="24"/>
        </w:rPr>
      </w:pPr>
    </w:p>
    <w:p w14:paraId="0BA6607C" w14:textId="77777777" w:rsidR="00A40DBC" w:rsidRDefault="00A40DBC" w:rsidP="0077566A">
      <w:pPr>
        <w:pStyle w:val="Ttulo"/>
        <w:numPr>
          <w:ilvl w:val="0"/>
          <w:numId w:val="4"/>
        </w:num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Dados do </w:t>
      </w:r>
      <w:r w:rsidRPr="00A40DBC">
        <w:rPr>
          <w:rFonts w:ascii="Arial" w:hAnsi="Arial" w:cs="Arial"/>
          <w:sz w:val="20"/>
        </w:rPr>
        <w:t>Projeto/Programa:</w:t>
      </w:r>
    </w:p>
    <w:p w14:paraId="08D03C9B" w14:textId="77777777" w:rsidR="00A40DBC" w:rsidRPr="00A40DBC" w:rsidRDefault="00A40DBC" w:rsidP="0077566A">
      <w:pPr>
        <w:pStyle w:val="Ttulo"/>
        <w:jc w:val="left"/>
        <w:rPr>
          <w:rFonts w:ascii="Arial" w:hAnsi="Arial" w:cs="Arial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40DBC" w14:paraId="3AE026C8" w14:textId="77777777" w:rsidTr="00A40DBC">
        <w:tc>
          <w:tcPr>
            <w:tcW w:w="8644" w:type="dxa"/>
          </w:tcPr>
          <w:p w14:paraId="37B1CBB1" w14:textId="77777777" w:rsidR="00104CC0" w:rsidRPr="00506CA5" w:rsidRDefault="00A40DBC" w:rsidP="0077566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6CA5">
              <w:rPr>
                <w:rFonts w:ascii="Arial" w:hAnsi="Arial" w:cs="Arial"/>
                <w:b/>
                <w:sz w:val="20"/>
                <w:szCs w:val="20"/>
              </w:rPr>
              <w:t>Título:</w:t>
            </w:r>
          </w:p>
        </w:tc>
      </w:tr>
      <w:tr w:rsidR="00A40DBC" w14:paraId="66B4C4FC" w14:textId="77777777" w:rsidTr="00A40DBC">
        <w:tc>
          <w:tcPr>
            <w:tcW w:w="8644" w:type="dxa"/>
          </w:tcPr>
          <w:p w14:paraId="443CAC8F" w14:textId="77777777" w:rsidR="00104CC0" w:rsidRPr="00506CA5" w:rsidRDefault="00A40DBC" w:rsidP="0077566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6CA5">
              <w:rPr>
                <w:rFonts w:ascii="Arial" w:hAnsi="Arial" w:cs="Arial"/>
                <w:b/>
                <w:sz w:val="20"/>
                <w:szCs w:val="20"/>
              </w:rPr>
              <w:t>Coordenador (a):</w:t>
            </w:r>
          </w:p>
        </w:tc>
      </w:tr>
      <w:tr w:rsidR="00506CA5" w14:paraId="586B06BA" w14:textId="77777777" w:rsidTr="00A40DBC">
        <w:tc>
          <w:tcPr>
            <w:tcW w:w="8644" w:type="dxa"/>
          </w:tcPr>
          <w:p w14:paraId="3FF5EBFC" w14:textId="77777777" w:rsidR="00104CC0" w:rsidRPr="00506CA5" w:rsidRDefault="00506CA5" w:rsidP="0077566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6CA5">
              <w:rPr>
                <w:rFonts w:ascii="Arial" w:hAnsi="Arial" w:cs="Arial"/>
                <w:b/>
                <w:sz w:val="20"/>
                <w:szCs w:val="20"/>
              </w:rPr>
              <w:t>Unidade Organizacional:</w:t>
            </w:r>
          </w:p>
        </w:tc>
      </w:tr>
      <w:tr w:rsidR="00506CA5" w14:paraId="6CFBE283" w14:textId="77777777" w:rsidTr="00A40DBC">
        <w:tc>
          <w:tcPr>
            <w:tcW w:w="8644" w:type="dxa"/>
          </w:tcPr>
          <w:p w14:paraId="1CEDE1CB" w14:textId="77777777" w:rsidR="00104CC0" w:rsidRPr="00506CA5" w:rsidRDefault="00506CA5" w:rsidP="0077566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6CA5">
              <w:rPr>
                <w:rFonts w:ascii="Arial" w:hAnsi="Arial" w:cs="Arial"/>
                <w:b/>
                <w:sz w:val="20"/>
                <w:szCs w:val="20"/>
              </w:rPr>
              <w:t>Ramal:</w:t>
            </w:r>
          </w:p>
        </w:tc>
      </w:tr>
      <w:tr w:rsidR="00506CA5" w14:paraId="73CC4997" w14:textId="77777777" w:rsidTr="00A40DBC">
        <w:tc>
          <w:tcPr>
            <w:tcW w:w="8644" w:type="dxa"/>
          </w:tcPr>
          <w:p w14:paraId="162DBD85" w14:textId="77777777" w:rsidR="00104CC0" w:rsidRPr="00506CA5" w:rsidRDefault="00C627C6" w:rsidP="0077566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Celular/</w:t>
            </w:r>
            <w:r w:rsidR="00506CA5" w:rsidRPr="00506CA5">
              <w:rPr>
                <w:rFonts w:ascii="Arial" w:hAnsi="Arial" w:cs="Arial"/>
                <w:b/>
                <w:sz w:val="20"/>
                <w:szCs w:val="20"/>
              </w:rPr>
              <w:t>Telefone:</w:t>
            </w:r>
          </w:p>
        </w:tc>
      </w:tr>
      <w:tr w:rsidR="00506CA5" w14:paraId="74818728" w14:textId="77777777" w:rsidTr="00A40DBC">
        <w:tc>
          <w:tcPr>
            <w:tcW w:w="8644" w:type="dxa"/>
          </w:tcPr>
          <w:p w14:paraId="7F30217C" w14:textId="77777777" w:rsidR="00104CC0" w:rsidRPr="00506CA5" w:rsidRDefault="00506CA5" w:rsidP="0077566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6CA5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3F0D93">
              <w:rPr>
                <w:rFonts w:ascii="Arial" w:hAnsi="Arial" w:cs="Arial"/>
                <w:b/>
                <w:sz w:val="20"/>
                <w:szCs w:val="20"/>
              </w:rPr>
              <w:t xml:space="preserve"> do Coordenador</w:t>
            </w:r>
            <w:r w:rsidRPr="00506CA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3F0D93" w14:paraId="15974941" w14:textId="77777777" w:rsidTr="00A40DBC">
        <w:tc>
          <w:tcPr>
            <w:tcW w:w="8644" w:type="dxa"/>
          </w:tcPr>
          <w:p w14:paraId="282B0624" w14:textId="77777777" w:rsidR="003F0D93" w:rsidRPr="00506CA5" w:rsidRDefault="003F0D93" w:rsidP="0077566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 da Unidade Organizacional:</w:t>
            </w:r>
          </w:p>
        </w:tc>
      </w:tr>
    </w:tbl>
    <w:p w14:paraId="67E2029A" w14:textId="77777777" w:rsidR="00A40DBC" w:rsidRDefault="00A40DBC" w:rsidP="0077566A">
      <w:pPr>
        <w:spacing w:after="0"/>
        <w:rPr>
          <w:rFonts w:ascii="Arial" w:hAnsi="Arial" w:cs="Arial"/>
          <w:b/>
          <w:sz w:val="24"/>
          <w:szCs w:val="24"/>
        </w:rPr>
      </w:pPr>
    </w:p>
    <w:p w14:paraId="648AAC6E" w14:textId="4533EDEA" w:rsidR="00774167" w:rsidRPr="00265CA1" w:rsidRDefault="00265CA1" w:rsidP="0077566A">
      <w:pPr>
        <w:pStyle w:val="PargrafodaLista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265CA1">
        <w:rPr>
          <w:rFonts w:ascii="Arial" w:hAnsi="Arial" w:cs="Arial"/>
          <w:b/>
          <w:sz w:val="20"/>
          <w:szCs w:val="20"/>
        </w:rPr>
        <w:t>Tipo de material</w:t>
      </w:r>
      <w:r w:rsidR="00FE3E78">
        <w:rPr>
          <w:rFonts w:ascii="Arial" w:hAnsi="Arial" w:cs="Arial"/>
          <w:b/>
          <w:sz w:val="20"/>
          <w:szCs w:val="20"/>
        </w:rPr>
        <w:t xml:space="preserve"> </w:t>
      </w:r>
      <w:r w:rsidR="00774167" w:rsidRPr="00265CA1">
        <w:rPr>
          <w:rFonts w:ascii="Arial" w:hAnsi="Arial" w:cs="Arial"/>
          <w:i/>
          <w:sz w:val="20"/>
          <w:szCs w:val="20"/>
        </w:rPr>
        <w:t>(marque o</w:t>
      </w:r>
      <w:r w:rsidR="00D55451" w:rsidRPr="00265CA1">
        <w:rPr>
          <w:rFonts w:ascii="Arial" w:hAnsi="Arial" w:cs="Arial"/>
          <w:i/>
          <w:sz w:val="20"/>
          <w:szCs w:val="20"/>
        </w:rPr>
        <w:t>(s)</w:t>
      </w:r>
      <w:r w:rsidR="00774167" w:rsidRPr="00265CA1">
        <w:rPr>
          <w:rFonts w:ascii="Arial" w:hAnsi="Arial" w:cs="Arial"/>
          <w:i/>
          <w:sz w:val="20"/>
          <w:szCs w:val="20"/>
        </w:rPr>
        <w:t xml:space="preserve"> tipo</w:t>
      </w:r>
      <w:r w:rsidR="00D55451" w:rsidRPr="00265CA1">
        <w:rPr>
          <w:rFonts w:ascii="Arial" w:hAnsi="Arial" w:cs="Arial"/>
          <w:i/>
          <w:sz w:val="20"/>
          <w:szCs w:val="20"/>
        </w:rPr>
        <w:t>(s)</w:t>
      </w:r>
      <w:r w:rsidR="00774167" w:rsidRPr="00265CA1">
        <w:rPr>
          <w:rFonts w:ascii="Arial" w:hAnsi="Arial" w:cs="Arial"/>
          <w:i/>
          <w:sz w:val="20"/>
          <w:szCs w:val="20"/>
        </w:rPr>
        <w:t xml:space="preserve"> de </w:t>
      </w:r>
      <w:r w:rsidR="00D55451" w:rsidRPr="00265CA1">
        <w:rPr>
          <w:rFonts w:ascii="Arial" w:hAnsi="Arial" w:cs="Arial"/>
          <w:i/>
          <w:sz w:val="20"/>
          <w:szCs w:val="20"/>
        </w:rPr>
        <w:t>material</w:t>
      </w:r>
      <w:r w:rsidR="00774167" w:rsidRPr="00265CA1">
        <w:rPr>
          <w:rFonts w:ascii="Arial" w:hAnsi="Arial" w:cs="Arial"/>
          <w:i/>
          <w:sz w:val="20"/>
          <w:szCs w:val="20"/>
        </w:rPr>
        <w:t>):</w:t>
      </w:r>
    </w:p>
    <w:p w14:paraId="3705D3AD" w14:textId="77777777" w:rsidR="006F58BE" w:rsidRDefault="006F58BE" w:rsidP="0077566A">
      <w:pPr>
        <w:spacing w:after="0"/>
        <w:rPr>
          <w:rFonts w:ascii="Arial" w:hAnsi="Arial" w:cs="Arial"/>
          <w:sz w:val="20"/>
          <w:szCs w:val="20"/>
        </w:rPr>
      </w:pPr>
    </w:p>
    <w:p w14:paraId="759653E9" w14:textId="77777777" w:rsidR="003F0D93" w:rsidRDefault="003F0D93" w:rsidP="0077566A">
      <w:pPr>
        <w:spacing w:after="0"/>
        <w:rPr>
          <w:rFonts w:ascii="Arial" w:hAnsi="Arial" w:cs="Arial"/>
          <w:sz w:val="20"/>
          <w:szCs w:val="20"/>
        </w:rPr>
        <w:sectPr w:rsidR="003F0D93" w:rsidSect="007D0CBD">
          <w:head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231DF719" w14:textId="77777777" w:rsidR="00774167" w:rsidRPr="00774167" w:rsidRDefault="00774167" w:rsidP="0077566A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774167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774167">
        <w:rPr>
          <w:rFonts w:ascii="Arial" w:hAnsi="Arial" w:cs="Arial"/>
          <w:sz w:val="20"/>
          <w:szCs w:val="20"/>
        </w:rPr>
        <w:t xml:space="preserve">    ) </w:t>
      </w:r>
      <w:r w:rsidR="008A40AD">
        <w:rPr>
          <w:rFonts w:ascii="Arial" w:hAnsi="Arial" w:cs="Arial"/>
          <w:sz w:val="20"/>
          <w:szCs w:val="20"/>
        </w:rPr>
        <w:t>material de expediente</w:t>
      </w:r>
      <w:r w:rsidR="003F0D93">
        <w:rPr>
          <w:rFonts w:ascii="Arial" w:hAnsi="Arial" w:cs="Arial"/>
          <w:sz w:val="20"/>
          <w:szCs w:val="20"/>
        </w:rPr>
        <w:t>/papelaria</w:t>
      </w:r>
    </w:p>
    <w:p w14:paraId="4F9D51D3" w14:textId="77777777" w:rsidR="00C03D5E" w:rsidRDefault="00774167" w:rsidP="0077566A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774167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774167">
        <w:rPr>
          <w:rFonts w:ascii="Arial" w:hAnsi="Arial" w:cs="Arial"/>
          <w:sz w:val="20"/>
          <w:szCs w:val="20"/>
        </w:rPr>
        <w:t xml:space="preserve">    ) </w:t>
      </w:r>
      <w:r w:rsidR="003F0D93">
        <w:rPr>
          <w:rFonts w:ascii="Arial" w:hAnsi="Arial" w:cs="Arial"/>
          <w:sz w:val="20"/>
          <w:szCs w:val="20"/>
        </w:rPr>
        <w:t>material de processamento de dados</w:t>
      </w:r>
    </w:p>
    <w:p w14:paraId="6158DA07" w14:textId="171D720C" w:rsidR="00774167" w:rsidRDefault="00C03D5E" w:rsidP="0077566A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    )</w:t>
      </w:r>
      <w:r w:rsidR="00FE3E78">
        <w:rPr>
          <w:rFonts w:ascii="Arial" w:hAnsi="Arial" w:cs="Arial"/>
          <w:sz w:val="20"/>
          <w:szCs w:val="20"/>
        </w:rPr>
        <w:t xml:space="preserve"> </w:t>
      </w:r>
      <w:r w:rsidR="008A40AD">
        <w:rPr>
          <w:rFonts w:ascii="Arial" w:hAnsi="Arial" w:cs="Arial"/>
          <w:sz w:val="20"/>
          <w:szCs w:val="20"/>
        </w:rPr>
        <w:t>material esportivo e educativo</w:t>
      </w:r>
    </w:p>
    <w:p w14:paraId="28B1183C" w14:textId="5FACFC57" w:rsidR="00774167" w:rsidRDefault="00E13EFF" w:rsidP="0077566A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    )</w:t>
      </w:r>
      <w:r w:rsidR="00FE3E78">
        <w:rPr>
          <w:rFonts w:ascii="Arial" w:hAnsi="Arial" w:cs="Arial"/>
          <w:sz w:val="20"/>
          <w:szCs w:val="20"/>
        </w:rPr>
        <w:t xml:space="preserve"> </w:t>
      </w:r>
      <w:r w:rsidR="008A40AD">
        <w:rPr>
          <w:rFonts w:ascii="Arial" w:hAnsi="Arial" w:cs="Arial"/>
          <w:sz w:val="20"/>
          <w:szCs w:val="20"/>
        </w:rPr>
        <w:t>material elétrico e eletrônico</w:t>
      </w:r>
    </w:p>
    <w:p w14:paraId="2CFB7989" w14:textId="77777777" w:rsidR="003F0D93" w:rsidRDefault="003F0D93" w:rsidP="003F0D93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    ) material para áudio, vídeo e foto</w:t>
      </w:r>
    </w:p>
    <w:p w14:paraId="4672380A" w14:textId="77777777" w:rsidR="00D55451" w:rsidRDefault="00D55451" w:rsidP="0077566A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    ) material laboratorial</w:t>
      </w:r>
    </w:p>
    <w:p w14:paraId="26DCA51C" w14:textId="77777777" w:rsidR="00D55451" w:rsidRDefault="00D55451" w:rsidP="0077566A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    ) material hospitalar</w:t>
      </w:r>
    </w:p>
    <w:p w14:paraId="79B6F5F7" w14:textId="77777777" w:rsidR="00265CA1" w:rsidRDefault="00265CA1" w:rsidP="0077566A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    ) material químico</w:t>
      </w:r>
    </w:p>
    <w:p w14:paraId="7B06F9EA" w14:textId="77777777" w:rsidR="006F58BE" w:rsidRDefault="00436FAF" w:rsidP="0077566A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    </w:t>
      </w:r>
      <w:r w:rsidR="00774167" w:rsidRPr="0077416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outro ___________</w:t>
      </w:r>
      <w:r w:rsidR="001933D2">
        <w:rPr>
          <w:rFonts w:ascii="Arial" w:hAnsi="Arial" w:cs="Arial"/>
          <w:sz w:val="20"/>
          <w:szCs w:val="20"/>
        </w:rPr>
        <w:t>_____________</w:t>
      </w:r>
    </w:p>
    <w:p w14:paraId="55AE8982" w14:textId="77777777" w:rsidR="00265CA1" w:rsidRDefault="00265CA1" w:rsidP="0077566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DE11AD" w14:textId="77777777" w:rsidR="003F0D93" w:rsidRDefault="003F0D93" w:rsidP="0077566A">
      <w:pPr>
        <w:spacing w:after="0" w:line="240" w:lineRule="auto"/>
        <w:rPr>
          <w:rFonts w:ascii="Arial" w:hAnsi="Arial" w:cs="Arial"/>
          <w:sz w:val="20"/>
          <w:szCs w:val="20"/>
        </w:rPr>
        <w:sectPr w:rsidR="003F0D93" w:rsidSect="006F58BE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1958DE56" w14:textId="77777777" w:rsidR="003F0D93" w:rsidRPr="003F0D93" w:rsidRDefault="003F0D93" w:rsidP="003F0D93">
      <w:pPr>
        <w:pStyle w:val="PargrafodaLista"/>
        <w:suppressAutoHyphens/>
        <w:spacing w:after="0" w:line="240" w:lineRule="auto"/>
        <w:ind w:left="426" w:right="-33"/>
        <w:jc w:val="both"/>
        <w:rPr>
          <w:rFonts w:ascii="Arial" w:hAnsi="Arial" w:cs="Arial"/>
          <w:i/>
          <w:sz w:val="20"/>
          <w:szCs w:val="20"/>
        </w:rPr>
      </w:pPr>
    </w:p>
    <w:p w14:paraId="01563D79" w14:textId="48338DC3" w:rsidR="00265CA1" w:rsidRPr="005C1BE1" w:rsidRDefault="00265CA1" w:rsidP="0077566A">
      <w:pPr>
        <w:pStyle w:val="PargrafodaLista"/>
        <w:numPr>
          <w:ilvl w:val="0"/>
          <w:numId w:val="4"/>
        </w:numPr>
        <w:suppressAutoHyphens/>
        <w:spacing w:after="0" w:line="240" w:lineRule="auto"/>
        <w:ind w:left="426" w:right="-33" w:hanging="66"/>
        <w:jc w:val="both"/>
        <w:rPr>
          <w:rFonts w:ascii="Arial" w:hAnsi="Arial" w:cs="Arial"/>
          <w:i/>
          <w:sz w:val="20"/>
          <w:szCs w:val="20"/>
        </w:rPr>
      </w:pPr>
      <w:r w:rsidRPr="005C1BE1">
        <w:rPr>
          <w:rFonts w:ascii="Arial" w:hAnsi="Arial" w:cs="Arial"/>
          <w:b/>
          <w:sz w:val="20"/>
          <w:szCs w:val="20"/>
        </w:rPr>
        <w:t xml:space="preserve">Justificativa </w:t>
      </w:r>
      <w:r w:rsidR="005C1BE1" w:rsidRPr="005C1BE1">
        <w:rPr>
          <w:rFonts w:ascii="Arial" w:hAnsi="Arial" w:cs="Arial"/>
          <w:i/>
          <w:sz w:val="20"/>
          <w:szCs w:val="20"/>
        </w:rPr>
        <w:t>(</w:t>
      </w:r>
      <w:r w:rsidRPr="005C1BE1">
        <w:rPr>
          <w:rFonts w:ascii="Arial" w:hAnsi="Arial" w:cs="Arial"/>
          <w:i/>
          <w:sz w:val="20"/>
          <w:szCs w:val="20"/>
        </w:rPr>
        <w:t xml:space="preserve">Descreva </w:t>
      </w:r>
      <w:r w:rsidR="006E2D5C">
        <w:rPr>
          <w:rFonts w:ascii="Arial" w:hAnsi="Arial" w:cs="Arial"/>
          <w:i/>
          <w:sz w:val="20"/>
          <w:szCs w:val="20"/>
        </w:rPr>
        <w:t>r</w:t>
      </w:r>
      <w:r w:rsidR="00D1718E">
        <w:rPr>
          <w:rFonts w:ascii="Arial" w:hAnsi="Arial" w:cs="Arial"/>
          <w:i/>
          <w:sz w:val="20"/>
          <w:szCs w:val="20"/>
        </w:rPr>
        <w:t>e</w:t>
      </w:r>
      <w:r w:rsidR="006E2D5C">
        <w:rPr>
          <w:rFonts w:ascii="Arial" w:hAnsi="Arial" w:cs="Arial"/>
          <w:i/>
          <w:sz w:val="20"/>
          <w:szCs w:val="20"/>
        </w:rPr>
        <w:t>sumidamente</w:t>
      </w:r>
      <w:r w:rsidR="00FE3E78">
        <w:rPr>
          <w:rFonts w:ascii="Arial" w:hAnsi="Arial" w:cs="Arial"/>
          <w:i/>
          <w:sz w:val="20"/>
          <w:szCs w:val="20"/>
        </w:rPr>
        <w:t xml:space="preserve"> </w:t>
      </w:r>
      <w:r w:rsidRPr="005C1BE1">
        <w:rPr>
          <w:rFonts w:ascii="Arial" w:hAnsi="Arial" w:cs="Arial"/>
          <w:i/>
          <w:sz w:val="20"/>
          <w:szCs w:val="20"/>
        </w:rPr>
        <w:t>os argumentos que demonstrem a</w:t>
      </w:r>
      <w:r w:rsidR="00FE3E78">
        <w:rPr>
          <w:rFonts w:ascii="Arial" w:hAnsi="Arial" w:cs="Arial"/>
          <w:i/>
          <w:sz w:val="20"/>
          <w:szCs w:val="20"/>
        </w:rPr>
        <w:t xml:space="preserve"> </w:t>
      </w:r>
      <w:r w:rsidR="00D1718E">
        <w:rPr>
          <w:rFonts w:ascii="Arial" w:hAnsi="Arial" w:cs="Arial"/>
          <w:i/>
          <w:sz w:val="20"/>
          <w:szCs w:val="20"/>
        </w:rPr>
        <w:t>necessidade de sua</w:t>
      </w:r>
      <w:r w:rsidRPr="005C1BE1">
        <w:rPr>
          <w:rFonts w:ascii="Arial" w:hAnsi="Arial" w:cs="Arial"/>
          <w:i/>
          <w:sz w:val="20"/>
          <w:szCs w:val="20"/>
        </w:rPr>
        <w:t xml:space="preserve"> aquisição. Saliente </w:t>
      </w:r>
      <w:r w:rsidR="00FE3E78">
        <w:rPr>
          <w:rFonts w:ascii="Arial" w:hAnsi="Arial" w:cs="Arial"/>
          <w:i/>
          <w:sz w:val="20"/>
          <w:szCs w:val="20"/>
        </w:rPr>
        <w:t>como a aquisição dos itens solicitados contribuirão para atingir os objetivos propostos pelo projeto/programa de extensão</w:t>
      </w:r>
      <w:r w:rsidR="00EE3E23" w:rsidRPr="005C1BE1">
        <w:rPr>
          <w:rFonts w:ascii="Arial" w:hAnsi="Arial" w:cs="Arial"/>
          <w:i/>
          <w:sz w:val="20"/>
          <w:szCs w:val="20"/>
        </w:rPr>
        <w:t>)</w:t>
      </w:r>
      <w:r w:rsidRPr="005C1BE1">
        <w:rPr>
          <w:rFonts w:ascii="Arial" w:hAnsi="Arial" w:cs="Arial"/>
          <w:i/>
          <w:sz w:val="20"/>
          <w:szCs w:val="20"/>
        </w:rPr>
        <w:t xml:space="preserve">. </w:t>
      </w:r>
    </w:p>
    <w:p w14:paraId="6480EF38" w14:textId="77777777" w:rsidR="00265CA1" w:rsidRDefault="00265CA1" w:rsidP="0077566A">
      <w:pPr>
        <w:pStyle w:val="PargrafodaLista"/>
        <w:suppressAutoHyphens/>
        <w:spacing w:after="0"/>
        <w:ind w:right="-33"/>
        <w:jc w:val="both"/>
        <w:rPr>
          <w:rFonts w:ascii="Arial" w:hAnsi="Arial" w:cs="Arial"/>
          <w:i/>
          <w:iCs/>
          <w:color w:val="000000"/>
          <w:sz w:val="20"/>
          <w:szCs w:val="20"/>
          <w:shd w:val="clear" w:color="auto" w:fill="B3B3B3"/>
        </w:rPr>
      </w:pP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8754"/>
      </w:tblGrid>
      <w:tr w:rsidR="00EE3E23" w14:paraId="27ED31B0" w14:textId="77777777" w:rsidTr="00FE3E78">
        <w:trPr>
          <w:trHeight w:val="2039"/>
        </w:trPr>
        <w:tc>
          <w:tcPr>
            <w:tcW w:w="8754" w:type="dxa"/>
          </w:tcPr>
          <w:p w14:paraId="41663440" w14:textId="77777777" w:rsidR="00EE3E23" w:rsidRDefault="00EE3E23" w:rsidP="0077566A">
            <w:pPr>
              <w:pStyle w:val="PargrafodaLista"/>
              <w:suppressAutoHyphens/>
              <w:ind w:left="0" w:right="-33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B3B3B3"/>
              </w:rPr>
            </w:pPr>
          </w:p>
          <w:p w14:paraId="08EF58B0" w14:textId="77777777" w:rsidR="00EE3E23" w:rsidRDefault="00EE3E23" w:rsidP="0077566A">
            <w:pPr>
              <w:pStyle w:val="PargrafodaLista"/>
              <w:suppressAutoHyphens/>
              <w:ind w:left="0" w:right="-33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B3B3B3"/>
              </w:rPr>
            </w:pPr>
          </w:p>
          <w:p w14:paraId="612A1ED1" w14:textId="77777777" w:rsidR="00EE3E23" w:rsidRDefault="00EE3E23" w:rsidP="0077566A">
            <w:pPr>
              <w:pStyle w:val="PargrafodaLista"/>
              <w:suppressAutoHyphens/>
              <w:ind w:left="0" w:right="-33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B3B3B3"/>
              </w:rPr>
            </w:pPr>
          </w:p>
        </w:tc>
      </w:tr>
    </w:tbl>
    <w:p w14:paraId="5197E6C8" w14:textId="77777777" w:rsidR="00D1718E" w:rsidRDefault="00D1718E" w:rsidP="00D1718E">
      <w:pPr>
        <w:suppressAutoHyphens/>
        <w:spacing w:after="0"/>
        <w:ind w:left="360" w:right="-33"/>
        <w:jc w:val="both"/>
        <w:rPr>
          <w:rFonts w:ascii="Arial" w:hAnsi="Arial" w:cs="Arial"/>
          <w:b/>
          <w:sz w:val="20"/>
          <w:szCs w:val="20"/>
        </w:rPr>
      </w:pPr>
    </w:p>
    <w:p w14:paraId="4B7D6930" w14:textId="77777777" w:rsidR="00D1718E" w:rsidRPr="00A429DD" w:rsidRDefault="00D1718E" w:rsidP="00D1718E">
      <w:pPr>
        <w:pStyle w:val="PargrafodaLista"/>
        <w:numPr>
          <w:ilvl w:val="0"/>
          <w:numId w:val="4"/>
        </w:numPr>
        <w:suppressAutoHyphens/>
        <w:spacing w:after="0"/>
        <w:ind w:right="-33"/>
        <w:jc w:val="both"/>
        <w:rPr>
          <w:rFonts w:ascii="Arial" w:hAnsi="Arial" w:cs="Arial"/>
          <w:iCs/>
          <w:color w:val="000000"/>
          <w:sz w:val="20"/>
          <w:szCs w:val="20"/>
          <w:shd w:val="clear" w:color="auto" w:fill="B3B3B3"/>
        </w:rPr>
      </w:pPr>
      <w:r w:rsidRPr="00A429DD">
        <w:rPr>
          <w:rFonts w:ascii="Arial" w:hAnsi="Arial" w:cs="Arial"/>
          <w:b/>
          <w:sz w:val="20"/>
          <w:szCs w:val="20"/>
        </w:rPr>
        <w:t>Detalhamento</w:t>
      </w:r>
    </w:p>
    <w:p w14:paraId="25392ACF" w14:textId="77777777" w:rsidR="00D1718E" w:rsidRPr="00D1718E" w:rsidRDefault="00D1718E" w:rsidP="00D1718E">
      <w:pPr>
        <w:pStyle w:val="PargrafodaLista"/>
        <w:suppressAutoHyphens/>
        <w:spacing w:after="0"/>
        <w:ind w:right="-33"/>
        <w:jc w:val="both"/>
        <w:rPr>
          <w:rFonts w:ascii="Arial" w:hAnsi="Arial" w:cs="Arial"/>
          <w:i/>
          <w:iCs/>
          <w:color w:val="000000"/>
          <w:sz w:val="20"/>
          <w:szCs w:val="20"/>
          <w:shd w:val="clear" w:color="auto" w:fill="B3B3B3"/>
        </w:rPr>
      </w:pP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603"/>
        <w:gridCol w:w="3758"/>
        <w:gridCol w:w="1134"/>
        <w:gridCol w:w="849"/>
        <w:gridCol w:w="996"/>
        <w:gridCol w:w="1380"/>
      </w:tblGrid>
      <w:tr w:rsidR="002D115B" w:rsidRPr="006F58BE" w14:paraId="051E7080" w14:textId="77777777" w:rsidTr="002D115B">
        <w:tc>
          <w:tcPr>
            <w:tcW w:w="346" w:type="pct"/>
          </w:tcPr>
          <w:p w14:paraId="1D2C0EE8" w14:textId="77777777" w:rsidR="002D115B" w:rsidRPr="006F58BE" w:rsidRDefault="002D115B" w:rsidP="00AC4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5" w:type="pct"/>
            <w:vAlign w:val="center"/>
          </w:tcPr>
          <w:p w14:paraId="3E44AD9A" w14:textId="77777777" w:rsidR="002D115B" w:rsidRPr="006F58BE" w:rsidRDefault="002D115B" w:rsidP="003F0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8BE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50" w:type="pct"/>
          </w:tcPr>
          <w:p w14:paraId="6BC4C62F" w14:textId="77777777" w:rsidR="002D115B" w:rsidRPr="006F58BE" w:rsidRDefault="002D115B" w:rsidP="003F0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 SIPAC</w:t>
            </w:r>
          </w:p>
        </w:tc>
        <w:tc>
          <w:tcPr>
            <w:tcW w:w="487" w:type="pct"/>
            <w:vAlign w:val="center"/>
          </w:tcPr>
          <w:p w14:paraId="76F3DFB9" w14:textId="77777777" w:rsidR="002D115B" w:rsidRPr="006F58BE" w:rsidRDefault="002D115B" w:rsidP="003F0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8BE"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571" w:type="pct"/>
            <w:vAlign w:val="center"/>
          </w:tcPr>
          <w:p w14:paraId="04DAB6B8" w14:textId="77777777" w:rsidR="002D115B" w:rsidRDefault="002D115B" w:rsidP="003F0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</w:tc>
        <w:tc>
          <w:tcPr>
            <w:tcW w:w="791" w:type="pct"/>
            <w:vAlign w:val="center"/>
          </w:tcPr>
          <w:p w14:paraId="55A063B8" w14:textId="77777777" w:rsidR="002D115B" w:rsidRPr="006F58BE" w:rsidRDefault="002D115B" w:rsidP="003F0D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Total Estimado</w:t>
            </w:r>
          </w:p>
        </w:tc>
      </w:tr>
      <w:tr w:rsidR="002D115B" w14:paraId="69279CE9" w14:textId="77777777" w:rsidTr="002D115B">
        <w:tc>
          <w:tcPr>
            <w:tcW w:w="346" w:type="pct"/>
          </w:tcPr>
          <w:p w14:paraId="7BCE8C21" w14:textId="77777777" w:rsidR="002D115B" w:rsidRPr="00C17D75" w:rsidRDefault="002D115B" w:rsidP="00AC4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7D7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55" w:type="pct"/>
          </w:tcPr>
          <w:p w14:paraId="3DE2BF94" w14:textId="77777777" w:rsidR="002D115B" w:rsidRDefault="002D115B" w:rsidP="00AC42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DC78B1" w14:textId="77777777" w:rsidR="002D115B" w:rsidRDefault="002D115B" w:rsidP="00AC4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14:paraId="2B0EF5AB" w14:textId="77777777" w:rsidR="002D115B" w:rsidRDefault="002D115B" w:rsidP="00AC4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pct"/>
          </w:tcPr>
          <w:p w14:paraId="77F37304" w14:textId="77777777" w:rsidR="002D115B" w:rsidRDefault="002D115B" w:rsidP="00AC4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pct"/>
          </w:tcPr>
          <w:p w14:paraId="51904EBF" w14:textId="77777777" w:rsidR="002D115B" w:rsidRDefault="002D115B" w:rsidP="00AC4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pct"/>
          </w:tcPr>
          <w:p w14:paraId="2829DD9D" w14:textId="77777777" w:rsidR="002D115B" w:rsidRDefault="002D115B" w:rsidP="00AC42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15B" w14:paraId="3F6A4F46" w14:textId="77777777" w:rsidTr="002D115B">
        <w:tc>
          <w:tcPr>
            <w:tcW w:w="346" w:type="pct"/>
          </w:tcPr>
          <w:p w14:paraId="2FBB7E6C" w14:textId="77777777" w:rsidR="002D115B" w:rsidRPr="00C17D75" w:rsidRDefault="002D115B" w:rsidP="00AC4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55" w:type="pct"/>
          </w:tcPr>
          <w:p w14:paraId="46EDBEAA" w14:textId="77777777" w:rsidR="002D115B" w:rsidRDefault="002D115B" w:rsidP="00AC42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B859E6" w14:textId="77777777" w:rsidR="002D115B" w:rsidRDefault="002D115B" w:rsidP="00AC4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14:paraId="205D93BD" w14:textId="77777777" w:rsidR="002D115B" w:rsidRDefault="002D115B" w:rsidP="00AC4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pct"/>
          </w:tcPr>
          <w:p w14:paraId="40F98291" w14:textId="77777777" w:rsidR="002D115B" w:rsidRDefault="002D115B" w:rsidP="00AC4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pct"/>
          </w:tcPr>
          <w:p w14:paraId="3F12C466" w14:textId="77777777" w:rsidR="002D115B" w:rsidRDefault="002D115B" w:rsidP="00AC4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pct"/>
          </w:tcPr>
          <w:p w14:paraId="4E056115" w14:textId="77777777" w:rsidR="002D115B" w:rsidRDefault="002D115B" w:rsidP="00AC42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15B" w14:paraId="63AD5B25" w14:textId="77777777" w:rsidTr="002D115B">
        <w:tc>
          <w:tcPr>
            <w:tcW w:w="346" w:type="pct"/>
          </w:tcPr>
          <w:p w14:paraId="6C7018CD" w14:textId="77777777" w:rsidR="002D115B" w:rsidRDefault="002D115B" w:rsidP="00AC4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55" w:type="pct"/>
          </w:tcPr>
          <w:p w14:paraId="237471A7" w14:textId="77777777" w:rsidR="002D115B" w:rsidRDefault="002D115B" w:rsidP="00AC42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38CCD7" w14:textId="77777777" w:rsidR="002D115B" w:rsidRDefault="002D115B" w:rsidP="00AC4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14:paraId="2F171E49" w14:textId="77777777" w:rsidR="002D115B" w:rsidRDefault="002D115B" w:rsidP="00AC4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pct"/>
          </w:tcPr>
          <w:p w14:paraId="24F1A99E" w14:textId="77777777" w:rsidR="002D115B" w:rsidRDefault="002D115B" w:rsidP="00AC4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pct"/>
          </w:tcPr>
          <w:p w14:paraId="6604D6BB" w14:textId="77777777" w:rsidR="002D115B" w:rsidRDefault="002D115B" w:rsidP="00AC4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pct"/>
          </w:tcPr>
          <w:p w14:paraId="62AEB6F2" w14:textId="77777777" w:rsidR="002D115B" w:rsidRDefault="002D115B" w:rsidP="00AC42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15B" w14:paraId="3BD697EE" w14:textId="77777777" w:rsidTr="002D115B">
        <w:tc>
          <w:tcPr>
            <w:tcW w:w="346" w:type="pct"/>
          </w:tcPr>
          <w:p w14:paraId="0C8E969A" w14:textId="77777777" w:rsidR="002D115B" w:rsidRDefault="002D115B" w:rsidP="00AC4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...</w:t>
            </w:r>
          </w:p>
          <w:p w14:paraId="55344499" w14:textId="77777777" w:rsidR="002D115B" w:rsidRDefault="002D115B" w:rsidP="00AC4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5" w:type="pct"/>
          </w:tcPr>
          <w:p w14:paraId="51387354" w14:textId="77777777" w:rsidR="002D115B" w:rsidRDefault="002D115B" w:rsidP="00AC4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</w:tcPr>
          <w:p w14:paraId="7DAD3DDF" w14:textId="77777777" w:rsidR="002D115B" w:rsidRDefault="002D115B" w:rsidP="00AC4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pct"/>
          </w:tcPr>
          <w:p w14:paraId="7A2B847A" w14:textId="77777777" w:rsidR="002D115B" w:rsidRDefault="002D115B" w:rsidP="00AC4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pct"/>
          </w:tcPr>
          <w:p w14:paraId="72862EE2" w14:textId="77777777" w:rsidR="002D115B" w:rsidRDefault="002D115B" w:rsidP="00AC4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pct"/>
          </w:tcPr>
          <w:p w14:paraId="20C189F7" w14:textId="77777777" w:rsidR="002D115B" w:rsidRDefault="002D115B" w:rsidP="00AC42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8F5F14" w14:textId="77777777" w:rsidR="00D1718E" w:rsidRDefault="00D1718E" w:rsidP="0077566A">
      <w:pPr>
        <w:pStyle w:val="PargrafodaLista"/>
        <w:suppressAutoHyphens/>
        <w:spacing w:after="0"/>
        <w:ind w:right="-33"/>
        <w:jc w:val="both"/>
        <w:rPr>
          <w:rFonts w:ascii="Arial" w:hAnsi="Arial" w:cs="Arial"/>
          <w:i/>
          <w:iCs/>
          <w:color w:val="000000"/>
          <w:sz w:val="20"/>
          <w:szCs w:val="20"/>
          <w:shd w:val="clear" w:color="auto" w:fill="B3B3B3"/>
        </w:rPr>
      </w:pPr>
    </w:p>
    <w:p w14:paraId="413F3F08" w14:textId="39E70E5C" w:rsidR="00EE3E23" w:rsidRPr="00EE3E23" w:rsidRDefault="005C1BE1" w:rsidP="0077566A">
      <w:pPr>
        <w:pStyle w:val="PargrafodaLista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Custo </w:t>
      </w:r>
      <w:r w:rsidR="00EE3E23" w:rsidRPr="00EE3E23">
        <w:rPr>
          <w:rFonts w:ascii="Arial" w:hAnsi="Arial" w:cs="Arial"/>
          <w:sz w:val="20"/>
          <w:szCs w:val="20"/>
        </w:rPr>
        <w:t xml:space="preserve">total </w:t>
      </w:r>
      <w:r w:rsidR="00D1718E">
        <w:rPr>
          <w:rFonts w:ascii="Arial" w:hAnsi="Arial" w:cs="Arial"/>
          <w:sz w:val="20"/>
          <w:szCs w:val="20"/>
        </w:rPr>
        <w:t xml:space="preserve">estimado </w:t>
      </w:r>
      <w:r w:rsidR="00EE3E23" w:rsidRPr="00EE3E23">
        <w:rPr>
          <w:rFonts w:ascii="Arial" w:hAnsi="Arial" w:cs="Arial"/>
          <w:sz w:val="20"/>
          <w:szCs w:val="20"/>
        </w:rPr>
        <w:t>do(s) material(s) solici</w:t>
      </w:r>
      <w:bookmarkStart w:id="0" w:name="_GoBack"/>
      <w:bookmarkEnd w:id="0"/>
      <w:r w:rsidR="00EE3E23" w:rsidRPr="00EE3E23">
        <w:rPr>
          <w:rFonts w:ascii="Arial" w:hAnsi="Arial" w:cs="Arial"/>
          <w:sz w:val="20"/>
          <w:szCs w:val="20"/>
        </w:rPr>
        <w:t>tado(s)</w:t>
      </w:r>
      <w:r w:rsidR="00B7700A">
        <w:rPr>
          <w:rFonts w:ascii="Arial" w:hAnsi="Arial" w:cs="Arial"/>
          <w:sz w:val="20"/>
          <w:szCs w:val="20"/>
        </w:rPr>
        <w:t>:</w:t>
      </w:r>
      <w:r w:rsidR="00EE3E23" w:rsidRPr="00EE3E23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R$ </w:t>
      </w:r>
      <w:proofErr w:type="gramStart"/>
      <w:r w:rsidR="00EE3E23" w:rsidRPr="00EE3E23">
        <w:rPr>
          <w:rFonts w:ascii="Arial" w:eastAsia="Calibri" w:hAnsi="Arial" w:cs="Arial"/>
          <w:b/>
          <w:color w:val="FF0000"/>
          <w:sz w:val="20"/>
          <w:szCs w:val="20"/>
          <w:lang w:eastAsia="ar-SA"/>
        </w:rPr>
        <w:t>X</w:t>
      </w:r>
      <w:r w:rsidR="00FE3E78">
        <w:rPr>
          <w:rFonts w:ascii="Arial" w:eastAsia="Calibri" w:hAnsi="Arial" w:cs="Arial"/>
          <w:b/>
          <w:color w:val="FF0000"/>
          <w:sz w:val="20"/>
          <w:szCs w:val="20"/>
          <w:lang w:eastAsia="ar-SA"/>
        </w:rPr>
        <w:t>.</w:t>
      </w:r>
      <w:r w:rsidR="00EE3E23" w:rsidRPr="00EE3E23">
        <w:rPr>
          <w:rFonts w:ascii="Arial" w:eastAsia="Calibri" w:hAnsi="Arial" w:cs="Arial"/>
          <w:b/>
          <w:color w:val="FF0000"/>
          <w:sz w:val="20"/>
          <w:szCs w:val="20"/>
          <w:lang w:eastAsia="ar-SA"/>
        </w:rPr>
        <w:t>XXX</w:t>
      </w:r>
      <w:r w:rsidR="00FE3E78">
        <w:rPr>
          <w:rFonts w:ascii="Arial" w:eastAsia="Calibri" w:hAnsi="Arial" w:cs="Arial"/>
          <w:b/>
          <w:color w:val="FF0000"/>
          <w:sz w:val="20"/>
          <w:szCs w:val="20"/>
          <w:lang w:eastAsia="ar-SA"/>
        </w:rPr>
        <w:t>,XX</w:t>
      </w:r>
      <w:proofErr w:type="gramEnd"/>
      <w:r w:rsidR="00EE3E23" w:rsidRPr="00EE3E23">
        <w:rPr>
          <w:rFonts w:ascii="Arial" w:eastAsia="Calibri" w:hAnsi="Arial" w:cs="Arial"/>
          <w:b/>
          <w:color w:val="FF0000"/>
          <w:sz w:val="20"/>
          <w:szCs w:val="20"/>
          <w:lang w:eastAsia="ar-SA"/>
        </w:rPr>
        <w:t xml:space="preserve"> (X</w:t>
      </w:r>
      <w:r w:rsidR="00FE3E78">
        <w:rPr>
          <w:rFonts w:ascii="Arial" w:eastAsia="Calibri" w:hAnsi="Arial" w:cs="Arial"/>
          <w:b/>
          <w:color w:val="FF0000"/>
          <w:sz w:val="20"/>
          <w:szCs w:val="20"/>
          <w:lang w:eastAsia="ar-SA"/>
        </w:rPr>
        <w:t>.</w:t>
      </w:r>
      <w:r w:rsidR="00EE3E23" w:rsidRPr="00EE3E23">
        <w:rPr>
          <w:rFonts w:ascii="Arial" w:eastAsia="Calibri" w:hAnsi="Arial" w:cs="Arial"/>
          <w:b/>
          <w:color w:val="FF0000"/>
          <w:sz w:val="20"/>
          <w:szCs w:val="20"/>
          <w:lang w:eastAsia="ar-SA"/>
        </w:rPr>
        <w:t>XXX</w:t>
      </w:r>
      <w:r w:rsidR="00FE3E78">
        <w:rPr>
          <w:rFonts w:ascii="Arial" w:eastAsia="Calibri" w:hAnsi="Arial" w:cs="Arial"/>
          <w:b/>
          <w:color w:val="FF0000"/>
          <w:sz w:val="20"/>
          <w:szCs w:val="20"/>
          <w:lang w:eastAsia="ar-SA"/>
        </w:rPr>
        <w:t>,XX</w:t>
      </w:r>
      <w:r w:rsidR="00EE3E23" w:rsidRPr="00EE3E23">
        <w:rPr>
          <w:rFonts w:ascii="Arial" w:eastAsia="Calibri" w:hAnsi="Arial" w:cs="Arial"/>
          <w:b/>
          <w:color w:val="FF0000"/>
          <w:sz w:val="20"/>
          <w:szCs w:val="20"/>
          <w:lang w:eastAsia="ar-SA"/>
        </w:rPr>
        <w:t>)</w:t>
      </w:r>
      <w:r w:rsidR="00EE3E23" w:rsidRPr="00EE3E23">
        <w:rPr>
          <w:rFonts w:ascii="Arial" w:eastAsia="Calibri" w:hAnsi="Arial" w:cs="Arial"/>
          <w:color w:val="000000"/>
          <w:sz w:val="20"/>
          <w:szCs w:val="20"/>
          <w:lang w:eastAsia="ar-SA"/>
        </w:rPr>
        <w:t>.</w:t>
      </w:r>
    </w:p>
    <w:p w14:paraId="3261FBA9" w14:textId="77777777" w:rsidR="005C1BE1" w:rsidRDefault="005C1BE1" w:rsidP="0077566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4004F7E" w14:textId="77777777" w:rsidR="006E0F55" w:rsidRPr="001154E8" w:rsidRDefault="001154E8" w:rsidP="001154E8">
      <w:pPr>
        <w:pStyle w:val="PargrafodaLista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Centro de custo onde deverá ser alocado o recurso: </w:t>
      </w:r>
    </w:p>
    <w:p w14:paraId="4AF69174" w14:textId="77777777" w:rsidR="006E0F55" w:rsidRDefault="006E0F55" w:rsidP="0077566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86CBB1A" w14:textId="77777777" w:rsidR="00FB77BC" w:rsidRDefault="00EE3E23" w:rsidP="0077566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B77BC">
        <w:rPr>
          <w:rFonts w:ascii="Arial" w:hAnsi="Arial" w:cs="Arial"/>
          <w:b/>
          <w:sz w:val="20"/>
          <w:szCs w:val="20"/>
        </w:rPr>
        <w:t>Observ</w:t>
      </w:r>
      <w:r w:rsidR="00FB77BC" w:rsidRPr="00FB77BC">
        <w:rPr>
          <w:rFonts w:ascii="Arial" w:hAnsi="Arial" w:cs="Arial"/>
          <w:b/>
          <w:sz w:val="20"/>
          <w:szCs w:val="20"/>
        </w:rPr>
        <w:t>ações</w:t>
      </w:r>
      <w:r w:rsidR="005C1BE1">
        <w:rPr>
          <w:rFonts w:ascii="Arial" w:hAnsi="Arial" w:cs="Arial"/>
          <w:b/>
          <w:sz w:val="20"/>
          <w:szCs w:val="20"/>
        </w:rPr>
        <w:t>:</w:t>
      </w:r>
    </w:p>
    <w:p w14:paraId="5E52BA32" w14:textId="77777777" w:rsidR="005C1BE1" w:rsidRPr="00FB77BC" w:rsidRDefault="005C1BE1" w:rsidP="0077566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6BE03A1" w14:textId="4615721C" w:rsidR="00FB77BC" w:rsidRPr="00FE3E78" w:rsidRDefault="00FB77BC" w:rsidP="0077566A">
      <w:pPr>
        <w:spacing w:after="0"/>
        <w:jc w:val="both"/>
        <w:rPr>
          <w:rFonts w:ascii="Arial" w:hAnsi="Arial" w:cs="Arial"/>
          <w:sz w:val="20"/>
          <w:szCs w:val="20"/>
        </w:rPr>
      </w:pPr>
      <w:r w:rsidRPr="00FB77BC">
        <w:rPr>
          <w:rFonts w:ascii="Arial" w:hAnsi="Arial" w:cs="Arial"/>
          <w:sz w:val="20"/>
          <w:szCs w:val="20"/>
        </w:rPr>
        <w:t xml:space="preserve">- O requerimento deverá ser encaminhado para o e-mail </w:t>
      </w:r>
      <w:hyperlink r:id="rId8" w:history="1">
        <w:r w:rsidRPr="00FE3E78">
          <w:t>setex@ufsj.edu.br</w:t>
        </w:r>
      </w:hyperlink>
      <w:r w:rsidR="00EE028D" w:rsidRPr="00FE3E78">
        <w:rPr>
          <w:rFonts w:ascii="Arial" w:hAnsi="Arial" w:cs="Arial"/>
          <w:sz w:val="20"/>
          <w:szCs w:val="20"/>
        </w:rPr>
        <w:t xml:space="preserve"> (Assunto do e-mail: Requerimento de Material de Consumo</w:t>
      </w:r>
      <w:r w:rsidR="00FE3E78" w:rsidRPr="00FE3E78">
        <w:rPr>
          <w:rFonts w:ascii="Arial" w:hAnsi="Arial" w:cs="Arial"/>
          <w:sz w:val="20"/>
          <w:szCs w:val="20"/>
        </w:rPr>
        <w:t xml:space="preserve"> </w:t>
      </w:r>
      <w:r w:rsidR="0018433E" w:rsidRPr="00FE3E78">
        <w:rPr>
          <w:rFonts w:ascii="Arial" w:hAnsi="Arial" w:cs="Arial"/>
          <w:sz w:val="20"/>
          <w:szCs w:val="20"/>
        </w:rPr>
        <w:t xml:space="preserve">- </w:t>
      </w:r>
      <w:r w:rsidR="00144E9B" w:rsidRPr="00FE3E78">
        <w:rPr>
          <w:rFonts w:ascii="Arial" w:hAnsi="Arial" w:cs="Arial"/>
          <w:sz w:val="20"/>
          <w:szCs w:val="20"/>
        </w:rPr>
        <w:t xml:space="preserve">projeto/ programa </w:t>
      </w:r>
      <w:r w:rsidR="00FE3E78" w:rsidRPr="00FE3E78">
        <w:rPr>
          <w:rFonts w:ascii="Arial" w:hAnsi="Arial" w:cs="Arial"/>
          <w:sz w:val="20"/>
          <w:szCs w:val="20"/>
        </w:rPr>
        <w:t>(</w:t>
      </w:r>
      <w:r w:rsidR="00144E9B" w:rsidRPr="00FE3E78">
        <w:rPr>
          <w:rFonts w:ascii="Arial" w:hAnsi="Arial" w:cs="Arial"/>
          <w:sz w:val="20"/>
          <w:szCs w:val="20"/>
        </w:rPr>
        <w:t>Nome do projeto/ programa</w:t>
      </w:r>
      <w:r w:rsidR="00EE028D" w:rsidRPr="00FE3E78">
        <w:rPr>
          <w:rFonts w:ascii="Arial" w:hAnsi="Arial" w:cs="Arial"/>
          <w:sz w:val="20"/>
          <w:szCs w:val="20"/>
        </w:rPr>
        <w:t>)</w:t>
      </w:r>
      <w:r w:rsidR="00FE3E78" w:rsidRPr="00FE3E78">
        <w:rPr>
          <w:rFonts w:ascii="Arial" w:hAnsi="Arial" w:cs="Arial"/>
          <w:sz w:val="20"/>
          <w:szCs w:val="20"/>
        </w:rPr>
        <w:t>.</w:t>
      </w:r>
    </w:p>
    <w:p w14:paraId="2ACA2634" w14:textId="77777777" w:rsidR="00FE3E78" w:rsidRDefault="00FE3E78" w:rsidP="0077566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4847B44" w14:textId="00B40F7C" w:rsidR="00FB77BC" w:rsidRDefault="00FB77BC" w:rsidP="0077566A">
      <w:pPr>
        <w:spacing w:after="0"/>
        <w:jc w:val="both"/>
        <w:rPr>
          <w:rFonts w:ascii="Arial" w:hAnsi="Arial" w:cs="Arial"/>
          <w:sz w:val="20"/>
          <w:szCs w:val="20"/>
        </w:rPr>
      </w:pPr>
      <w:r w:rsidRPr="00FB77BC">
        <w:rPr>
          <w:rFonts w:ascii="Arial" w:hAnsi="Arial" w:cs="Arial"/>
          <w:sz w:val="20"/>
          <w:szCs w:val="20"/>
        </w:rPr>
        <w:t xml:space="preserve">- Caso a solicitação seja aprovada, a </w:t>
      </w:r>
      <w:r w:rsidRPr="00FB77BC">
        <w:rPr>
          <w:rFonts w:ascii="Arial" w:hAnsi="Arial" w:cs="Arial"/>
          <w:b/>
          <w:sz w:val="20"/>
          <w:szCs w:val="20"/>
        </w:rPr>
        <w:t>Unidade Organizacional</w:t>
      </w:r>
      <w:r w:rsidRPr="00FB77BC">
        <w:rPr>
          <w:rFonts w:ascii="Arial" w:hAnsi="Arial" w:cs="Arial"/>
          <w:sz w:val="20"/>
          <w:szCs w:val="20"/>
        </w:rPr>
        <w:t xml:space="preserve"> do coordenador do projeto/programa deverá providenciar a Requisição de Material (RM) no SIPAC. </w:t>
      </w:r>
    </w:p>
    <w:p w14:paraId="16C2C245" w14:textId="77777777" w:rsidR="00FE3E78" w:rsidRDefault="00FE3E78" w:rsidP="0077566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979BAF7" w14:textId="1025D9E8" w:rsidR="001933D2" w:rsidRDefault="00FB77BC" w:rsidP="0077566A">
      <w:pPr>
        <w:spacing w:after="0"/>
        <w:jc w:val="both"/>
        <w:rPr>
          <w:rFonts w:ascii="Arial" w:hAnsi="Arial" w:cs="Arial"/>
          <w:sz w:val="20"/>
          <w:szCs w:val="20"/>
        </w:rPr>
      </w:pPr>
      <w:r w:rsidRPr="00FB77BC">
        <w:rPr>
          <w:rFonts w:ascii="Arial" w:hAnsi="Arial" w:cs="Arial"/>
          <w:sz w:val="20"/>
          <w:szCs w:val="20"/>
        </w:rPr>
        <w:t xml:space="preserve">- Os recursos do Fundo de Extensão para </w:t>
      </w:r>
      <w:r w:rsidR="003D50AD">
        <w:rPr>
          <w:rFonts w:ascii="Arial" w:hAnsi="Arial" w:cs="Arial"/>
          <w:sz w:val="20"/>
          <w:szCs w:val="20"/>
        </w:rPr>
        <w:t xml:space="preserve">a </w:t>
      </w:r>
      <w:r w:rsidRPr="00FB77BC">
        <w:rPr>
          <w:rFonts w:ascii="Arial" w:hAnsi="Arial" w:cs="Arial"/>
          <w:sz w:val="20"/>
          <w:szCs w:val="20"/>
        </w:rPr>
        <w:t xml:space="preserve">execução </w:t>
      </w:r>
      <w:r w:rsidR="0077566A">
        <w:rPr>
          <w:rFonts w:ascii="Arial" w:hAnsi="Arial" w:cs="Arial"/>
          <w:sz w:val="20"/>
          <w:szCs w:val="20"/>
        </w:rPr>
        <w:t>da despesa</w:t>
      </w:r>
      <w:r w:rsidRPr="00FB77BC">
        <w:rPr>
          <w:rFonts w:ascii="Arial" w:hAnsi="Arial" w:cs="Arial"/>
          <w:sz w:val="20"/>
          <w:szCs w:val="20"/>
        </w:rPr>
        <w:t xml:space="preserve"> serão alocados pelo Setor de</w:t>
      </w:r>
      <w:r w:rsidR="00FE3E78">
        <w:rPr>
          <w:rFonts w:ascii="Arial" w:hAnsi="Arial" w:cs="Arial"/>
          <w:sz w:val="20"/>
          <w:szCs w:val="20"/>
        </w:rPr>
        <w:t xml:space="preserve"> Execução Orçamentária</w:t>
      </w:r>
      <w:r w:rsidRPr="00FB77BC">
        <w:rPr>
          <w:rFonts w:ascii="Arial" w:hAnsi="Arial" w:cs="Arial"/>
          <w:sz w:val="20"/>
          <w:szCs w:val="20"/>
        </w:rPr>
        <w:t xml:space="preserve"> (SETOR), a pedido do SETEX, no Centro do Custo da Unidade Organizacional informada. O responsável receberá um e-mail confirmando a transferência do recurso.</w:t>
      </w:r>
    </w:p>
    <w:p w14:paraId="072E16B0" w14:textId="0E290521" w:rsidR="00FE3E78" w:rsidRDefault="00FE3E78" w:rsidP="0077566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0E8A508" w14:textId="105159DF" w:rsidR="00FE3E78" w:rsidRDefault="00FE3E78" w:rsidP="00FE3E78">
      <w:pPr>
        <w:spacing w:after="0"/>
        <w:jc w:val="both"/>
        <w:rPr>
          <w:rFonts w:ascii="Arial" w:hAnsi="Arial" w:cs="Arial"/>
          <w:sz w:val="20"/>
          <w:szCs w:val="20"/>
        </w:rPr>
      </w:pPr>
      <w:r w:rsidRPr="00FB77BC">
        <w:rPr>
          <w:rFonts w:ascii="Arial" w:hAnsi="Arial" w:cs="Arial"/>
          <w:sz w:val="20"/>
          <w:szCs w:val="20"/>
        </w:rPr>
        <w:t xml:space="preserve">- Os itens solicitados deverão estar disponíveis no </w:t>
      </w:r>
      <w:r w:rsidRPr="00FB77BC">
        <w:rPr>
          <w:rFonts w:ascii="Arial" w:hAnsi="Arial" w:cs="Arial"/>
          <w:b/>
          <w:sz w:val="20"/>
          <w:szCs w:val="20"/>
        </w:rPr>
        <w:t>estoque do Almoxarifado da UFSJ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E3E78">
        <w:rPr>
          <w:rFonts w:ascii="Arial" w:hAnsi="Arial" w:cs="Arial"/>
          <w:bCs/>
          <w:sz w:val="20"/>
          <w:szCs w:val="20"/>
        </w:rPr>
        <w:t>ou em</w:t>
      </w:r>
      <w:r>
        <w:rPr>
          <w:rFonts w:ascii="Arial" w:hAnsi="Arial" w:cs="Arial"/>
          <w:b/>
          <w:sz w:val="20"/>
          <w:szCs w:val="20"/>
        </w:rPr>
        <w:t xml:space="preserve"> ata de registro de preço</w:t>
      </w:r>
      <w:r w:rsidRPr="00FB77BC">
        <w:rPr>
          <w:rFonts w:ascii="Arial" w:hAnsi="Arial" w:cs="Arial"/>
          <w:sz w:val="20"/>
          <w:szCs w:val="20"/>
        </w:rPr>
        <w:t xml:space="preserve">. Materiais indisponíveis </w:t>
      </w:r>
      <w:r>
        <w:rPr>
          <w:rFonts w:ascii="Arial" w:hAnsi="Arial" w:cs="Arial"/>
          <w:sz w:val="20"/>
          <w:szCs w:val="20"/>
        </w:rPr>
        <w:t>não serão custeados. A</w:t>
      </w:r>
      <w:r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>quisição desses materiais deve ser solicitada pelo proponen</w:t>
      </w:r>
      <w:r w:rsidRPr="00FB77BC"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z w:val="20"/>
          <w:szCs w:val="20"/>
        </w:rPr>
        <w:t xml:space="preserve"> no sistema SIPAC quando da abertura</w:t>
      </w:r>
      <w:r w:rsidRPr="00FB77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Pr="00FB77BC">
        <w:rPr>
          <w:rFonts w:ascii="Arial" w:hAnsi="Arial" w:cs="Arial"/>
          <w:sz w:val="20"/>
          <w:szCs w:val="20"/>
        </w:rPr>
        <w:t xml:space="preserve">o calendário de compras estabelecido pela </w:t>
      </w:r>
      <w:proofErr w:type="spellStart"/>
      <w:r w:rsidRPr="00FB77BC">
        <w:rPr>
          <w:rFonts w:ascii="Arial" w:hAnsi="Arial" w:cs="Arial"/>
          <w:sz w:val="20"/>
          <w:szCs w:val="20"/>
        </w:rPr>
        <w:t>Pró-Reitoria</w:t>
      </w:r>
      <w:proofErr w:type="spellEnd"/>
      <w:r w:rsidRPr="00FB77BC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Administração</w:t>
      </w:r>
      <w:r w:rsidRPr="00FB77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FB77BC">
        <w:rPr>
          <w:rFonts w:ascii="Arial" w:hAnsi="Arial" w:cs="Arial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>ROAD. Após o processo de aquisição do item ser concluído, ou pelo almoxarifado ou por ata de registro de preço, o proponente poderá solicitar o custeio da aquisição pelo Fundo de Extensão.</w:t>
      </w:r>
    </w:p>
    <w:p w14:paraId="56B67663" w14:textId="77777777" w:rsidR="00FE3E78" w:rsidRDefault="00FE3E78" w:rsidP="0077566A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FE3E78" w:rsidSect="006F58BE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78CC7" w14:textId="77777777" w:rsidR="006B2EAD" w:rsidRDefault="006B2EAD" w:rsidP="00A40DBC">
      <w:pPr>
        <w:spacing w:after="0" w:line="240" w:lineRule="auto"/>
      </w:pPr>
      <w:r>
        <w:separator/>
      </w:r>
    </w:p>
  </w:endnote>
  <w:endnote w:type="continuationSeparator" w:id="0">
    <w:p w14:paraId="1CDF17FA" w14:textId="77777777" w:rsidR="006B2EAD" w:rsidRDefault="006B2EAD" w:rsidP="00A40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59C5E" w14:textId="77777777" w:rsidR="006B2EAD" w:rsidRDefault="006B2EAD" w:rsidP="00A40DBC">
      <w:pPr>
        <w:spacing w:after="0" w:line="240" w:lineRule="auto"/>
      </w:pPr>
      <w:r>
        <w:separator/>
      </w:r>
    </w:p>
  </w:footnote>
  <w:footnote w:type="continuationSeparator" w:id="0">
    <w:p w14:paraId="08DD2387" w14:textId="77777777" w:rsidR="006B2EAD" w:rsidRDefault="006B2EAD" w:rsidP="00A40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9EE57" w14:textId="1980B2D0" w:rsidR="00906EC3" w:rsidRPr="00FC4743" w:rsidRDefault="00FE3E78" w:rsidP="00FC4743">
    <w:pPr>
      <w:pStyle w:val="Ttulo"/>
      <w:rPr>
        <w:rFonts w:ascii="Arial" w:hAnsi="Arial" w:cs="Arial"/>
        <w:szCs w:val="24"/>
      </w:rPr>
    </w:pPr>
    <w:r>
      <w:rPr>
        <w:rFonts w:ascii="Arial" w:hAnsi="Arial" w:cs="Arial"/>
        <w:b w:val="0"/>
        <w:noProof/>
        <w:szCs w:val="24"/>
      </w:rPr>
      <w:drawing>
        <wp:inline distT="0" distB="0" distL="0" distR="0" wp14:anchorId="795886A3" wp14:editId="54321A71">
          <wp:extent cx="504825" cy="621950"/>
          <wp:effectExtent l="0" t="0" r="0" b="698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nova proe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957" cy="645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56A35"/>
    <w:multiLevelType w:val="hybridMultilevel"/>
    <w:tmpl w:val="5F20D784"/>
    <w:lvl w:ilvl="0" w:tplc="9746D3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A2738"/>
    <w:multiLevelType w:val="hybridMultilevel"/>
    <w:tmpl w:val="5F20D784"/>
    <w:lvl w:ilvl="0" w:tplc="9746D3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F0991"/>
    <w:multiLevelType w:val="hybridMultilevel"/>
    <w:tmpl w:val="C652CD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36633"/>
    <w:multiLevelType w:val="hybridMultilevel"/>
    <w:tmpl w:val="2CF288B0"/>
    <w:lvl w:ilvl="0" w:tplc="4B0221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0DBC"/>
    <w:rsid w:val="00007F2F"/>
    <w:rsid w:val="00057B9D"/>
    <w:rsid w:val="00092F3B"/>
    <w:rsid w:val="000A5513"/>
    <w:rsid w:val="00104CC0"/>
    <w:rsid w:val="001154E8"/>
    <w:rsid w:val="0013001E"/>
    <w:rsid w:val="00144E9B"/>
    <w:rsid w:val="001676A2"/>
    <w:rsid w:val="00176F6E"/>
    <w:rsid w:val="0018433E"/>
    <w:rsid w:val="001933D2"/>
    <w:rsid w:val="001A15FB"/>
    <w:rsid w:val="001B16B9"/>
    <w:rsid w:val="001F36A4"/>
    <w:rsid w:val="00256E0F"/>
    <w:rsid w:val="00265CA1"/>
    <w:rsid w:val="002A3933"/>
    <w:rsid w:val="002B0F17"/>
    <w:rsid w:val="002D115B"/>
    <w:rsid w:val="002E3EBD"/>
    <w:rsid w:val="003247E2"/>
    <w:rsid w:val="00363B48"/>
    <w:rsid w:val="003714CB"/>
    <w:rsid w:val="003B0394"/>
    <w:rsid w:val="003C6D9F"/>
    <w:rsid w:val="003D50AD"/>
    <w:rsid w:val="003F0D93"/>
    <w:rsid w:val="003F4970"/>
    <w:rsid w:val="00403718"/>
    <w:rsid w:val="00404398"/>
    <w:rsid w:val="00407D37"/>
    <w:rsid w:val="00436FAF"/>
    <w:rsid w:val="004552DF"/>
    <w:rsid w:val="004B52CA"/>
    <w:rsid w:val="004C1C85"/>
    <w:rsid w:val="004D63E2"/>
    <w:rsid w:val="004D7169"/>
    <w:rsid w:val="00502293"/>
    <w:rsid w:val="00506CA5"/>
    <w:rsid w:val="00515995"/>
    <w:rsid w:val="00535ADE"/>
    <w:rsid w:val="00586C53"/>
    <w:rsid w:val="005C1BE1"/>
    <w:rsid w:val="005E6CA8"/>
    <w:rsid w:val="00624C4F"/>
    <w:rsid w:val="0067045E"/>
    <w:rsid w:val="00670618"/>
    <w:rsid w:val="0068543E"/>
    <w:rsid w:val="006B2EAD"/>
    <w:rsid w:val="006B7B49"/>
    <w:rsid w:val="006D08C9"/>
    <w:rsid w:val="006E0F55"/>
    <w:rsid w:val="006E2D5C"/>
    <w:rsid w:val="006E3861"/>
    <w:rsid w:val="006F58BE"/>
    <w:rsid w:val="00746ABD"/>
    <w:rsid w:val="007525D4"/>
    <w:rsid w:val="00774167"/>
    <w:rsid w:val="0077566A"/>
    <w:rsid w:val="007D0CBD"/>
    <w:rsid w:val="007E56D3"/>
    <w:rsid w:val="007F57ED"/>
    <w:rsid w:val="008009CF"/>
    <w:rsid w:val="0087366E"/>
    <w:rsid w:val="00890B31"/>
    <w:rsid w:val="00893F7F"/>
    <w:rsid w:val="008A40AD"/>
    <w:rsid w:val="008B0052"/>
    <w:rsid w:val="008B2A0E"/>
    <w:rsid w:val="008D6F97"/>
    <w:rsid w:val="00906EC3"/>
    <w:rsid w:val="009109DB"/>
    <w:rsid w:val="0092031C"/>
    <w:rsid w:val="009646B8"/>
    <w:rsid w:val="00981A73"/>
    <w:rsid w:val="0099298C"/>
    <w:rsid w:val="009979AC"/>
    <w:rsid w:val="009A62F5"/>
    <w:rsid w:val="00A215B3"/>
    <w:rsid w:val="00A26B93"/>
    <w:rsid w:val="00A40DBC"/>
    <w:rsid w:val="00A429DD"/>
    <w:rsid w:val="00AE6042"/>
    <w:rsid w:val="00B24AE2"/>
    <w:rsid w:val="00B36142"/>
    <w:rsid w:val="00B36C74"/>
    <w:rsid w:val="00B54A10"/>
    <w:rsid w:val="00B7700A"/>
    <w:rsid w:val="00C03D5E"/>
    <w:rsid w:val="00C17D75"/>
    <w:rsid w:val="00C327C5"/>
    <w:rsid w:val="00C627C6"/>
    <w:rsid w:val="00C641EA"/>
    <w:rsid w:val="00C972FE"/>
    <w:rsid w:val="00CE45C8"/>
    <w:rsid w:val="00D0337F"/>
    <w:rsid w:val="00D1718E"/>
    <w:rsid w:val="00D279D3"/>
    <w:rsid w:val="00D3350C"/>
    <w:rsid w:val="00D54CAE"/>
    <w:rsid w:val="00D55451"/>
    <w:rsid w:val="00D57690"/>
    <w:rsid w:val="00E13EFF"/>
    <w:rsid w:val="00E22F02"/>
    <w:rsid w:val="00E650C1"/>
    <w:rsid w:val="00E9284C"/>
    <w:rsid w:val="00EB192F"/>
    <w:rsid w:val="00EC2917"/>
    <w:rsid w:val="00EE028D"/>
    <w:rsid w:val="00EE3E23"/>
    <w:rsid w:val="00FA546C"/>
    <w:rsid w:val="00FB77BC"/>
    <w:rsid w:val="00FC4743"/>
    <w:rsid w:val="00FC4EAE"/>
    <w:rsid w:val="00FD3938"/>
    <w:rsid w:val="00FE3E78"/>
    <w:rsid w:val="00FE5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4034F"/>
  <w15:docId w15:val="{4094CC37-2BDB-4430-B4C5-40C721CC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2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A40DBC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rsid w:val="00A40DB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0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0DB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0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0DBC"/>
  </w:style>
  <w:style w:type="paragraph" w:styleId="Rodap">
    <w:name w:val="footer"/>
    <w:basedOn w:val="Normal"/>
    <w:link w:val="RodapChar"/>
    <w:uiPriority w:val="99"/>
    <w:unhideWhenUsed/>
    <w:rsid w:val="00A40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0DBC"/>
  </w:style>
  <w:style w:type="table" w:styleId="Tabelacomgrade">
    <w:name w:val="Table Grid"/>
    <w:basedOn w:val="Tabelanormal"/>
    <w:uiPriority w:val="59"/>
    <w:rsid w:val="00A40D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774167"/>
    <w:pPr>
      <w:ind w:left="720"/>
      <w:contextualSpacing/>
    </w:pPr>
  </w:style>
  <w:style w:type="paragraph" w:customStyle="1" w:styleId="Normal1">
    <w:name w:val="Normal1"/>
    <w:basedOn w:val="Normal"/>
    <w:link w:val="NORMALChar"/>
    <w:qFormat/>
    <w:rsid w:val="005E6CA8"/>
    <w:pPr>
      <w:tabs>
        <w:tab w:val="left" w:pos="708"/>
      </w:tabs>
      <w:suppressAutoHyphens/>
      <w:spacing w:after="0" w:line="360" w:lineRule="auto"/>
      <w:ind w:firstLine="851"/>
      <w:jc w:val="both"/>
    </w:pPr>
    <w:rPr>
      <w:rFonts w:ascii="Arial" w:eastAsia="WenQuanYi Micro Hei" w:hAnsi="Arial" w:cs="Lohit Hindi"/>
      <w:color w:val="000000"/>
      <w:szCs w:val="24"/>
      <w:lang w:eastAsia="zh-CN" w:bidi="hi-IN"/>
    </w:rPr>
  </w:style>
  <w:style w:type="character" w:customStyle="1" w:styleId="NORMALChar">
    <w:name w:val="NORMAL Char"/>
    <w:basedOn w:val="Fontepargpadro"/>
    <w:link w:val="Normal1"/>
    <w:rsid w:val="005E6CA8"/>
    <w:rPr>
      <w:rFonts w:ascii="Arial" w:eastAsia="WenQuanYi Micro Hei" w:hAnsi="Arial" w:cs="Lohit Hindi"/>
      <w:color w:val="000000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265C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1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tex@ufsj.edu.b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Robson Miranda</cp:lastModifiedBy>
  <cp:revision>3</cp:revision>
  <dcterms:created xsi:type="dcterms:W3CDTF">2022-03-11T11:04:00Z</dcterms:created>
  <dcterms:modified xsi:type="dcterms:W3CDTF">2023-09-28T12:24:00Z</dcterms:modified>
</cp:coreProperties>
</file>