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4BDDC">
      <w:pPr>
        <w:spacing w:line="360" w:lineRule="auto"/>
        <w:jc w:val="center"/>
        <w:rPr>
          <w:rFonts w:cs="Arial"/>
          <w:b/>
          <w:bCs/>
          <w:szCs w:val="24"/>
        </w:rPr>
      </w:pPr>
      <w:bookmarkStart w:id="2" w:name="_GoBack"/>
      <w:bookmarkEnd w:id="2"/>
      <w:r>
        <w:rPr>
          <w:rFonts w:cs="Arial"/>
          <w:b/>
          <w:bCs/>
          <w:szCs w:val="24"/>
        </w:rPr>
        <w:t>UNIVERSIDADE FEDERAL DE SÃO JOÃO DEL-REI</w:t>
      </w:r>
    </w:p>
    <w:p w14:paraId="0C5FC888">
      <w:pPr>
        <w:spacing w:line="360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CAMPUS CENTRO OESTE DONA LINDU</w:t>
      </w:r>
    </w:p>
    <w:p w14:paraId="3AF86290">
      <w:pPr>
        <w:spacing w:line="360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CURSO DE ESPECIALIZAÇÃO EM CUIDADOS </w:t>
      </w:r>
      <w:commentRangeStart w:id="0"/>
      <w:r>
        <w:rPr>
          <w:rFonts w:cs="Arial"/>
          <w:b/>
          <w:bCs/>
          <w:szCs w:val="24"/>
        </w:rPr>
        <w:t>PALIATIVOS</w:t>
      </w:r>
      <w:commentRangeEnd w:id="0"/>
      <w:r>
        <w:rPr>
          <w:rStyle w:val="11"/>
        </w:rPr>
        <w:commentReference w:id="0"/>
      </w:r>
    </w:p>
    <w:p w14:paraId="2D4EA7CE">
      <w:pPr>
        <w:spacing w:line="360" w:lineRule="auto"/>
        <w:jc w:val="center"/>
        <w:rPr>
          <w:rFonts w:cs="Arial"/>
          <w:szCs w:val="24"/>
        </w:rPr>
      </w:pPr>
    </w:p>
    <w:p w14:paraId="65EA096C">
      <w:pPr>
        <w:jc w:val="center"/>
        <w:rPr>
          <w:rFonts w:cs="Arial"/>
          <w:szCs w:val="24"/>
        </w:rPr>
      </w:pPr>
    </w:p>
    <w:p w14:paraId="5E786FA4">
      <w:pPr>
        <w:jc w:val="center"/>
        <w:rPr>
          <w:rFonts w:cs="Arial"/>
          <w:szCs w:val="24"/>
        </w:rPr>
      </w:pPr>
    </w:p>
    <w:p w14:paraId="3046AA8C">
      <w:pPr>
        <w:jc w:val="center"/>
        <w:rPr>
          <w:rFonts w:cs="Arial"/>
          <w:szCs w:val="24"/>
        </w:rPr>
      </w:pPr>
    </w:p>
    <w:p w14:paraId="4D5FC6A3">
      <w:pPr>
        <w:jc w:val="center"/>
        <w:rPr>
          <w:rFonts w:cs="Arial"/>
          <w:szCs w:val="24"/>
        </w:rPr>
      </w:pPr>
    </w:p>
    <w:p w14:paraId="6E542FCE">
      <w:pPr>
        <w:jc w:val="center"/>
        <w:rPr>
          <w:rFonts w:cs="Arial"/>
          <w:szCs w:val="24"/>
        </w:rPr>
      </w:pPr>
    </w:p>
    <w:p w14:paraId="2EBAF4D0">
      <w:pPr>
        <w:jc w:val="center"/>
        <w:rPr>
          <w:rFonts w:cs="Arial"/>
          <w:szCs w:val="24"/>
        </w:rPr>
      </w:pPr>
      <w:r>
        <w:rPr>
          <w:rFonts w:cs="Arial"/>
          <w:b/>
          <w:szCs w:val="24"/>
        </w:rPr>
        <w:t>Nomes dos alunos (as)</w:t>
      </w:r>
    </w:p>
    <w:p w14:paraId="554E9685">
      <w:pPr>
        <w:jc w:val="center"/>
        <w:rPr>
          <w:rFonts w:cs="Arial"/>
          <w:szCs w:val="24"/>
        </w:rPr>
      </w:pPr>
    </w:p>
    <w:p w14:paraId="42F146AE">
      <w:pPr>
        <w:jc w:val="center"/>
        <w:rPr>
          <w:rFonts w:cs="Arial"/>
          <w:szCs w:val="24"/>
        </w:rPr>
      </w:pPr>
    </w:p>
    <w:p w14:paraId="3D315D4C">
      <w:pPr>
        <w:jc w:val="center"/>
        <w:rPr>
          <w:rFonts w:cs="Arial"/>
          <w:szCs w:val="24"/>
        </w:rPr>
      </w:pPr>
    </w:p>
    <w:p w14:paraId="29D50F84">
      <w:pPr>
        <w:jc w:val="center"/>
        <w:rPr>
          <w:rFonts w:cs="Arial"/>
          <w:szCs w:val="24"/>
        </w:rPr>
      </w:pPr>
    </w:p>
    <w:p w14:paraId="6DC10BCC">
      <w:pPr>
        <w:jc w:val="center"/>
        <w:rPr>
          <w:rFonts w:cs="Arial"/>
          <w:szCs w:val="24"/>
        </w:rPr>
      </w:pPr>
    </w:p>
    <w:p w14:paraId="21EE90F0">
      <w:pPr>
        <w:jc w:val="center"/>
        <w:rPr>
          <w:rFonts w:cs="Arial"/>
          <w:szCs w:val="24"/>
        </w:rPr>
      </w:pPr>
    </w:p>
    <w:p w14:paraId="583B1C88">
      <w:pPr>
        <w:jc w:val="center"/>
        <w:rPr>
          <w:rFonts w:cs="Arial"/>
          <w:szCs w:val="24"/>
        </w:rPr>
      </w:pPr>
    </w:p>
    <w:p w14:paraId="6EC262F9">
      <w:pPr>
        <w:pStyle w:val="2"/>
        <w:spacing w:line="360" w:lineRule="auto"/>
        <w:rPr>
          <w:rFonts w:ascii="Arial" w:hAnsi="Arial" w:cs="Arial"/>
          <w:szCs w:val="24"/>
          <w:u w:val="none"/>
        </w:rPr>
      </w:pPr>
      <w:r>
        <w:rPr>
          <w:rFonts w:ascii="Arial" w:hAnsi="Arial" w:cs="Arial"/>
          <w:szCs w:val="24"/>
          <w:u w:val="none"/>
        </w:rPr>
        <w:t>TÍTULO DO TRABALHO</w:t>
      </w:r>
    </w:p>
    <w:p w14:paraId="5AACDB58">
      <w:pPr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Subtítulo do trabalho (se houver)</w:t>
      </w:r>
    </w:p>
    <w:p w14:paraId="325BD4EE">
      <w:pPr>
        <w:rPr>
          <w:rFonts w:cs="Arial"/>
          <w:szCs w:val="24"/>
        </w:rPr>
      </w:pPr>
    </w:p>
    <w:p w14:paraId="08048CA6">
      <w:pPr>
        <w:rPr>
          <w:rFonts w:cs="Arial"/>
          <w:szCs w:val="24"/>
        </w:rPr>
      </w:pPr>
    </w:p>
    <w:p w14:paraId="31947C25">
      <w:pPr>
        <w:rPr>
          <w:rFonts w:cs="Arial"/>
          <w:szCs w:val="24"/>
        </w:rPr>
      </w:pPr>
    </w:p>
    <w:p w14:paraId="286B67FE">
      <w:pPr>
        <w:rPr>
          <w:rFonts w:cs="Arial"/>
          <w:szCs w:val="24"/>
        </w:rPr>
      </w:pPr>
    </w:p>
    <w:p w14:paraId="3B8138DD">
      <w:pPr>
        <w:rPr>
          <w:rFonts w:cs="Arial"/>
          <w:szCs w:val="24"/>
        </w:rPr>
      </w:pPr>
    </w:p>
    <w:p w14:paraId="676F5BF6">
      <w:pPr>
        <w:rPr>
          <w:rFonts w:cs="Arial"/>
          <w:szCs w:val="24"/>
        </w:rPr>
      </w:pPr>
    </w:p>
    <w:p w14:paraId="3627D8DD">
      <w:pPr>
        <w:pStyle w:val="17"/>
        <w:spacing w:before="0" w:line="240" w:lineRule="auto"/>
        <w:ind w:left="0" w:right="907"/>
        <w:rPr>
          <w:rFonts w:ascii="Arial" w:hAnsi="Arial" w:cs="Arial"/>
          <w:sz w:val="24"/>
          <w:szCs w:val="24"/>
        </w:rPr>
      </w:pPr>
    </w:p>
    <w:p w14:paraId="31B770BA">
      <w:pPr>
        <w:pStyle w:val="17"/>
        <w:spacing w:before="0" w:line="240" w:lineRule="auto"/>
        <w:ind w:left="0" w:right="907"/>
        <w:rPr>
          <w:rFonts w:ascii="Arial" w:hAnsi="Arial" w:cs="Arial"/>
          <w:sz w:val="24"/>
          <w:szCs w:val="24"/>
        </w:rPr>
      </w:pPr>
    </w:p>
    <w:p w14:paraId="656C4C43">
      <w:pPr>
        <w:pStyle w:val="17"/>
        <w:spacing w:before="0" w:line="240" w:lineRule="auto"/>
        <w:ind w:left="0" w:right="907"/>
        <w:rPr>
          <w:rFonts w:ascii="Arial" w:hAnsi="Arial" w:cs="Arial"/>
          <w:sz w:val="24"/>
          <w:szCs w:val="24"/>
        </w:rPr>
      </w:pPr>
    </w:p>
    <w:p w14:paraId="06B68521">
      <w:pPr>
        <w:pStyle w:val="17"/>
        <w:spacing w:before="0" w:line="240" w:lineRule="auto"/>
        <w:ind w:left="0" w:right="907"/>
        <w:rPr>
          <w:rFonts w:ascii="Arial" w:hAnsi="Arial" w:cs="Arial"/>
          <w:sz w:val="24"/>
          <w:szCs w:val="24"/>
        </w:rPr>
      </w:pPr>
    </w:p>
    <w:p w14:paraId="231DEDD9">
      <w:pPr>
        <w:pStyle w:val="17"/>
        <w:spacing w:before="0" w:line="240" w:lineRule="auto"/>
        <w:ind w:left="0" w:right="907"/>
        <w:rPr>
          <w:rFonts w:ascii="Arial" w:hAnsi="Arial" w:cs="Arial"/>
          <w:sz w:val="24"/>
          <w:szCs w:val="24"/>
        </w:rPr>
      </w:pPr>
    </w:p>
    <w:p w14:paraId="4E3A73C6">
      <w:pPr>
        <w:pStyle w:val="17"/>
        <w:spacing w:before="0" w:line="240" w:lineRule="auto"/>
        <w:ind w:left="0" w:right="907"/>
        <w:rPr>
          <w:rFonts w:ascii="Arial" w:hAnsi="Arial" w:cs="Arial"/>
          <w:sz w:val="24"/>
          <w:szCs w:val="24"/>
        </w:rPr>
      </w:pPr>
    </w:p>
    <w:p w14:paraId="337859E2">
      <w:pPr>
        <w:pStyle w:val="17"/>
        <w:spacing w:before="0" w:line="240" w:lineRule="auto"/>
        <w:ind w:left="1134" w:right="907"/>
        <w:jc w:val="center"/>
        <w:rPr>
          <w:rFonts w:ascii="Arial" w:hAnsi="Arial" w:cs="Arial"/>
          <w:sz w:val="24"/>
          <w:szCs w:val="24"/>
        </w:rPr>
      </w:pPr>
    </w:p>
    <w:p w14:paraId="2B1CFC9C">
      <w:pPr>
        <w:pStyle w:val="17"/>
        <w:spacing w:before="0" w:line="240" w:lineRule="auto"/>
        <w:ind w:left="1134" w:right="907"/>
        <w:jc w:val="center"/>
        <w:rPr>
          <w:rFonts w:ascii="Arial" w:hAnsi="Arial" w:cs="Arial"/>
          <w:sz w:val="24"/>
          <w:szCs w:val="24"/>
        </w:rPr>
      </w:pPr>
    </w:p>
    <w:p w14:paraId="1213A76B">
      <w:pPr>
        <w:pStyle w:val="17"/>
        <w:spacing w:before="0" w:line="240" w:lineRule="auto"/>
        <w:ind w:left="1134" w:right="907"/>
        <w:jc w:val="center"/>
        <w:rPr>
          <w:rFonts w:ascii="Arial" w:hAnsi="Arial" w:cs="Arial"/>
          <w:sz w:val="24"/>
          <w:szCs w:val="24"/>
        </w:rPr>
      </w:pPr>
    </w:p>
    <w:p w14:paraId="170A76EF">
      <w:pPr>
        <w:pStyle w:val="17"/>
        <w:spacing w:before="0" w:line="240" w:lineRule="auto"/>
        <w:ind w:left="1134" w:right="907"/>
        <w:jc w:val="center"/>
        <w:rPr>
          <w:rFonts w:ascii="Arial" w:hAnsi="Arial" w:cs="Arial"/>
          <w:sz w:val="24"/>
          <w:szCs w:val="24"/>
        </w:rPr>
      </w:pPr>
    </w:p>
    <w:p w14:paraId="0781781C">
      <w:pPr>
        <w:pStyle w:val="17"/>
        <w:spacing w:before="0" w:line="240" w:lineRule="auto"/>
        <w:ind w:left="1134" w:right="907"/>
        <w:jc w:val="center"/>
        <w:rPr>
          <w:rFonts w:ascii="Arial" w:hAnsi="Arial" w:cs="Arial"/>
          <w:sz w:val="24"/>
          <w:szCs w:val="24"/>
        </w:rPr>
      </w:pPr>
    </w:p>
    <w:p w14:paraId="0CE97004">
      <w:pPr>
        <w:pStyle w:val="17"/>
        <w:spacing w:before="0" w:line="240" w:lineRule="auto"/>
        <w:ind w:left="1134" w:right="907"/>
        <w:jc w:val="center"/>
        <w:rPr>
          <w:rFonts w:ascii="Arial" w:hAnsi="Arial" w:cs="Arial"/>
          <w:sz w:val="24"/>
          <w:szCs w:val="24"/>
        </w:rPr>
      </w:pPr>
    </w:p>
    <w:p w14:paraId="727AF283">
      <w:pPr>
        <w:pStyle w:val="17"/>
        <w:spacing w:before="0" w:line="240" w:lineRule="auto"/>
        <w:ind w:left="1134" w:right="907"/>
        <w:jc w:val="center"/>
        <w:rPr>
          <w:rFonts w:ascii="Arial" w:hAnsi="Arial" w:cs="Arial"/>
          <w:sz w:val="24"/>
          <w:szCs w:val="24"/>
        </w:rPr>
      </w:pPr>
    </w:p>
    <w:p w14:paraId="71B67A1B">
      <w:pPr>
        <w:pStyle w:val="20"/>
        <w:spacing w:line="360" w:lineRule="auto"/>
        <w:rPr>
          <w:rFonts w:ascii="Arial" w:hAnsi="Arial" w:cs="Arial"/>
          <w:bCs/>
          <w:szCs w:val="24"/>
        </w:rPr>
      </w:pPr>
    </w:p>
    <w:p w14:paraId="00775B05">
      <w:pPr>
        <w:pStyle w:val="20"/>
        <w:spacing w:line="360" w:lineRule="auto"/>
        <w:rPr>
          <w:rFonts w:ascii="Arial" w:hAnsi="Arial" w:cs="Arial"/>
          <w:bCs/>
          <w:szCs w:val="24"/>
        </w:rPr>
      </w:pPr>
    </w:p>
    <w:p w14:paraId="7DEB7002">
      <w:pPr>
        <w:pStyle w:val="20"/>
        <w:spacing w:line="360" w:lineRule="auto"/>
        <w:rPr>
          <w:rFonts w:ascii="Arial" w:hAnsi="Arial" w:cs="Arial"/>
          <w:bCs/>
          <w:szCs w:val="24"/>
        </w:rPr>
      </w:pPr>
    </w:p>
    <w:p w14:paraId="4C34E879">
      <w:pPr>
        <w:pStyle w:val="20"/>
        <w:spacing w:line="360" w:lineRule="auto"/>
        <w:rPr>
          <w:rFonts w:ascii="Arial" w:hAnsi="Arial" w:cs="Arial"/>
          <w:bCs/>
          <w:szCs w:val="24"/>
        </w:rPr>
      </w:pPr>
    </w:p>
    <w:p w14:paraId="0AB011FC">
      <w:pPr>
        <w:pStyle w:val="20"/>
        <w:spacing w:line="360" w:lineRule="auto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Divinópolis-MG</w:t>
      </w:r>
    </w:p>
    <w:p w14:paraId="0E6099AD">
      <w:pPr>
        <w:pStyle w:val="20"/>
        <w:spacing w:line="360" w:lineRule="auto"/>
        <w:rPr>
          <w:rFonts w:ascii="Arial" w:hAnsi="Arial" w:cs="Arial"/>
          <w:bCs/>
          <w:szCs w:val="24"/>
        </w:rPr>
        <w:sectPr>
          <w:headerReference r:id="rId5" w:type="default"/>
          <w:footerReference r:id="rId6" w:type="default"/>
          <w:footerReference r:id="rId7" w:type="even"/>
          <w:pgSz w:w="11907" w:h="16840"/>
          <w:pgMar w:top="1701" w:right="1701" w:bottom="1134" w:left="1134" w:header="851" w:footer="720" w:gutter="0"/>
          <w:pgNumType w:start="1"/>
          <w:cols w:space="720" w:num="1"/>
          <w:docGrid w:linePitch="326" w:charSpace="0"/>
        </w:sectPr>
      </w:pPr>
      <w:r>
        <w:rPr>
          <w:rFonts w:ascii="Arial" w:hAnsi="Arial" w:cs="Arial"/>
          <w:bCs/>
          <w:szCs w:val="24"/>
        </w:rPr>
        <w:t>2026</w:t>
      </w:r>
    </w:p>
    <w:p w14:paraId="2AF4480F">
      <w:pPr>
        <w:tabs>
          <w:tab w:val="left" w:pos="851"/>
        </w:tabs>
        <w:ind w:left="142"/>
        <w:jc w:val="center"/>
        <w:rPr>
          <w:b/>
          <w:szCs w:val="24"/>
        </w:rPr>
      </w:pPr>
      <w:r>
        <w:rPr>
          <w:b/>
          <w:szCs w:val="24"/>
        </w:rPr>
        <w:t>Nomes do alunos (</w:t>
      </w:r>
      <w:commentRangeStart w:id="1"/>
      <w:r>
        <w:rPr>
          <w:b/>
          <w:szCs w:val="24"/>
        </w:rPr>
        <w:t>a</w:t>
      </w:r>
      <w:commentRangeEnd w:id="1"/>
      <w:r>
        <w:rPr>
          <w:rStyle w:val="11"/>
        </w:rPr>
        <w:commentReference w:id="1"/>
      </w:r>
      <w:r>
        <w:rPr>
          <w:b/>
          <w:szCs w:val="24"/>
        </w:rPr>
        <w:t>s)</w:t>
      </w:r>
    </w:p>
    <w:p w14:paraId="787D227D">
      <w:pPr>
        <w:autoSpaceDE w:val="0"/>
        <w:autoSpaceDN w:val="0"/>
        <w:adjustRightInd w:val="0"/>
        <w:jc w:val="center"/>
        <w:rPr>
          <w:rFonts w:ascii="ArialMT" w:hAnsi="ArialMT" w:cs="ArialMT"/>
          <w:szCs w:val="24"/>
        </w:rPr>
      </w:pPr>
    </w:p>
    <w:p w14:paraId="73A11AB4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068A70FE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081D6EA8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</w:p>
    <w:p w14:paraId="6C2AE737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</w:p>
    <w:p w14:paraId="44F50E0F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</w:p>
    <w:p w14:paraId="082930A4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TÍTULO DO TRABALHO</w:t>
      </w:r>
    </w:p>
    <w:p w14:paraId="2E45D0EC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Subtítulo do trabalho (se houver)</w:t>
      </w:r>
    </w:p>
    <w:p w14:paraId="2F3BB93A">
      <w:pPr>
        <w:autoSpaceDE w:val="0"/>
        <w:autoSpaceDN w:val="0"/>
        <w:adjustRightInd w:val="0"/>
        <w:spacing w:line="360" w:lineRule="auto"/>
        <w:ind w:left="2268"/>
        <w:jc w:val="both"/>
        <w:rPr>
          <w:rFonts w:cs="Arial"/>
          <w:szCs w:val="24"/>
        </w:rPr>
      </w:pPr>
    </w:p>
    <w:p w14:paraId="213DC202">
      <w:pPr>
        <w:autoSpaceDE w:val="0"/>
        <w:autoSpaceDN w:val="0"/>
        <w:adjustRightInd w:val="0"/>
        <w:spacing w:line="360" w:lineRule="auto"/>
        <w:ind w:left="2268"/>
        <w:jc w:val="both"/>
        <w:rPr>
          <w:rFonts w:cs="Arial"/>
          <w:szCs w:val="24"/>
        </w:rPr>
      </w:pPr>
    </w:p>
    <w:p w14:paraId="59489BB2">
      <w:pPr>
        <w:autoSpaceDE w:val="0"/>
        <w:autoSpaceDN w:val="0"/>
        <w:adjustRightInd w:val="0"/>
        <w:spacing w:line="360" w:lineRule="auto"/>
        <w:ind w:left="2268"/>
        <w:jc w:val="both"/>
        <w:rPr>
          <w:rFonts w:cs="Arial"/>
          <w:szCs w:val="24"/>
        </w:rPr>
      </w:pPr>
    </w:p>
    <w:p w14:paraId="5189D4C1">
      <w:pPr>
        <w:tabs>
          <w:tab w:val="left" w:pos="2835"/>
        </w:tabs>
        <w:autoSpaceDE w:val="0"/>
        <w:autoSpaceDN w:val="0"/>
        <w:adjustRightInd w:val="0"/>
        <w:spacing w:line="360" w:lineRule="auto"/>
        <w:ind w:left="2835"/>
        <w:jc w:val="both"/>
        <w:rPr>
          <w:rFonts w:cs="Arial"/>
          <w:szCs w:val="24"/>
        </w:rPr>
      </w:pPr>
    </w:p>
    <w:p w14:paraId="2FB3C8D4">
      <w:pPr>
        <w:tabs>
          <w:tab w:val="left" w:pos="2835"/>
        </w:tabs>
        <w:autoSpaceDE w:val="0"/>
        <w:autoSpaceDN w:val="0"/>
        <w:adjustRightInd w:val="0"/>
        <w:spacing w:line="360" w:lineRule="auto"/>
        <w:ind w:left="2835"/>
        <w:jc w:val="both"/>
        <w:rPr>
          <w:rFonts w:cs="Arial"/>
          <w:szCs w:val="24"/>
        </w:rPr>
      </w:pPr>
    </w:p>
    <w:p w14:paraId="1F2C4941">
      <w:pPr>
        <w:tabs>
          <w:tab w:val="left" w:pos="2835"/>
        </w:tabs>
        <w:autoSpaceDE w:val="0"/>
        <w:autoSpaceDN w:val="0"/>
        <w:adjustRightInd w:val="0"/>
        <w:spacing w:line="360" w:lineRule="auto"/>
        <w:ind w:left="2835"/>
        <w:jc w:val="both"/>
        <w:rPr>
          <w:rFonts w:cs="Arial"/>
          <w:szCs w:val="24"/>
        </w:rPr>
      </w:pPr>
    </w:p>
    <w:p w14:paraId="01030D19">
      <w:pPr>
        <w:tabs>
          <w:tab w:val="left" w:pos="2835"/>
        </w:tabs>
        <w:autoSpaceDE w:val="0"/>
        <w:autoSpaceDN w:val="0"/>
        <w:adjustRightInd w:val="0"/>
        <w:spacing w:line="360" w:lineRule="auto"/>
        <w:ind w:left="2835"/>
        <w:jc w:val="both"/>
        <w:rPr>
          <w:rFonts w:cs="Arial"/>
          <w:szCs w:val="24"/>
        </w:rPr>
      </w:pPr>
    </w:p>
    <w:p w14:paraId="3D729BBD">
      <w:pPr>
        <w:tabs>
          <w:tab w:val="left" w:pos="2835"/>
        </w:tabs>
        <w:autoSpaceDE w:val="0"/>
        <w:autoSpaceDN w:val="0"/>
        <w:adjustRightInd w:val="0"/>
        <w:spacing w:line="360" w:lineRule="auto"/>
        <w:ind w:left="4535"/>
        <w:jc w:val="both"/>
        <w:rPr>
          <w:rFonts w:ascii="ArialMT" w:hAnsi="ArialMT" w:cs="ArialMT"/>
          <w:szCs w:val="24"/>
        </w:rPr>
      </w:pPr>
      <w:bookmarkStart w:id="0" w:name="_Hlk90618766"/>
      <w:r>
        <w:rPr>
          <w:rFonts w:cs="Arial"/>
          <w:szCs w:val="24"/>
        </w:rPr>
        <w:t>Trabalho de Conclusão de Curso apresentado ao Curso de Especialização em Cuidados Paliativos da Universidade Federal de São João del-Rei / Campus Centro Oeste Dona Lindu, como requisito parcial para obtenção do Certificado de Especialista.</w:t>
      </w:r>
    </w:p>
    <w:bookmarkEnd w:id="0"/>
    <w:p w14:paraId="142D6483">
      <w:pPr>
        <w:tabs>
          <w:tab w:val="left" w:pos="2835"/>
        </w:tabs>
        <w:autoSpaceDE w:val="0"/>
        <w:autoSpaceDN w:val="0"/>
        <w:adjustRightInd w:val="0"/>
        <w:spacing w:line="360" w:lineRule="auto"/>
        <w:ind w:left="4535"/>
        <w:jc w:val="both"/>
        <w:rPr>
          <w:rFonts w:ascii="ArialMT" w:hAnsi="ArialMT" w:cs="ArialMT"/>
          <w:szCs w:val="24"/>
        </w:rPr>
      </w:pPr>
      <w:r>
        <w:rPr>
          <w:rFonts w:ascii="ArialMT" w:hAnsi="ArialMT" w:cs="ArialMT"/>
          <w:szCs w:val="24"/>
        </w:rPr>
        <w:t>Orientador: Professor (a)</w:t>
      </w:r>
    </w:p>
    <w:p w14:paraId="2C75C47E">
      <w:pPr>
        <w:tabs>
          <w:tab w:val="left" w:pos="851"/>
        </w:tabs>
        <w:rPr>
          <w:b/>
          <w:szCs w:val="24"/>
        </w:rPr>
      </w:pPr>
    </w:p>
    <w:p w14:paraId="3CFFD384">
      <w:pPr>
        <w:tabs>
          <w:tab w:val="left" w:pos="851"/>
        </w:tabs>
        <w:ind w:left="142"/>
        <w:jc w:val="center"/>
        <w:rPr>
          <w:b/>
          <w:szCs w:val="24"/>
        </w:rPr>
      </w:pPr>
    </w:p>
    <w:p w14:paraId="3D623C34">
      <w:pPr>
        <w:tabs>
          <w:tab w:val="left" w:pos="851"/>
        </w:tabs>
        <w:ind w:right="-567"/>
        <w:rPr>
          <w:b/>
          <w:szCs w:val="24"/>
        </w:rPr>
      </w:pPr>
    </w:p>
    <w:p w14:paraId="7CAC7B24">
      <w:pPr>
        <w:tabs>
          <w:tab w:val="left" w:pos="851"/>
        </w:tabs>
        <w:ind w:left="142"/>
        <w:jc w:val="center"/>
        <w:rPr>
          <w:b/>
          <w:szCs w:val="24"/>
        </w:rPr>
      </w:pPr>
    </w:p>
    <w:p w14:paraId="7FFD15A0">
      <w:pPr>
        <w:tabs>
          <w:tab w:val="left" w:pos="851"/>
        </w:tabs>
        <w:rPr>
          <w:b/>
          <w:szCs w:val="24"/>
        </w:rPr>
      </w:pPr>
    </w:p>
    <w:p w14:paraId="2B339D94">
      <w:pPr>
        <w:tabs>
          <w:tab w:val="left" w:pos="851"/>
        </w:tabs>
        <w:rPr>
          <w:b/>
          <w:szCs w:val="24"/>
        </w:rPr>
      </w:pPr>
    </w:p>
    <w:p w14:paraId="7630F361">
      <w:pPr>
        <w:tabs>
          <w:tab w:val="left" w:pos="851"/>
        </w:tabs>
        <w:rPr>
          <w:b/>
          <w:szCs w:val="24"/>
        </w:rPr>
      </w:pPr>
    </w:p>
    <w:p w14:paraId="4EF5CE6B">
      <w:pPr>
        <w:tabs>
          <w:tab w:val="left" w:pos="851"/>
        </w:tabs>
        <w:rPr>
          <w:b/>
          <w:szCs w:val="24"/>
        </w:rPr>
      </w:pPr>
    </w:p>
    <w:p w14:paraId="46FCB437">
      <w:pPr>
        <w:tabs>
          <w:tab w:val="left" w:pos="851"/>
        </w:tabs>
        <w:rPr>
          <w:b/>
          <w:szCs w:val="24"/>
        </w:rPr>
      </w:pPr>
    </w:p>
    <w:p w14:paraId="679A778C">
      <w:pPr>
        <w:tabs>
          <w:tab w:val="left" w:pos="851"/>
        </w:tabs>
        <w:rPr>
          <w:b/>
          <w:szCs w:val="24"/>
        </w:rPr>
      </w:pPr>
    </w:p>
    <w:p w14:paraId="2BE92056">
      <w:pPr>
        <w:tabs>
          <w:tab w:val="left" w:pos="851"/>
        </w:tabs>
        <w:rPr>
          <w:b/>
          <w:szCs w:val="24"/>
        </w:rPr>
      </w:pPr>
    </w:p>
    <w:p w14:paraId="298A3AFE">
      <w:pPr>
        <w:tabs>
          <w:tab w:val="left" w:pos="851"/>
        </w:tabs>
        <w:rPr>
          <w:b/>
          <w:szCs w:val="24"/>
        </w:rPr>
      </w:pPr>
    </w:p>
    <w:p w14:paraId="3705DB25">
      <w:pPr>
        <w:pStyle w:val="20"/>
        <w:spacing w:line="360" w:lineRule="auto"/>
        <w:rPr>
          <w:rFonts w:ascii="Arial" w:hAnsi="Arial" w:cs="Arial"/>
          <w:bCs/>
          <w:szCs w:val="24"/>
        </w:rPr>
      </w:pPr>
    </w:p>
    <w:p w14:paraId="76B4EF1B">
      <w:pPr>
        <w:pStyle w:val="20"/>
        <w:spacing w:line="360" w:lineRule="auto"/>
        <w:rPr>
          <w:rFonts w:ascii="Arial" w:hAnsi="Arial" w:cs="Arial"/>
          <w:bCs/>
          <w:szCs w:val="24"/>
        </w:rPr>
      </w:pPr>
    </w:p>
    <w:p w14:paraId="4DAA43AA">
      <w:pPr>
        <w:pStyle w:val="20"/>
        <w:spacing w:line="360" w:lineRule="auto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Divinópolis-MG</w:t>
      </w:r>
    </w:p>
    <w:p w14:paraId="7195901D">
      <w:pPr>
        <w:pStyle w:val="20"/>
        <w:spacing w:line="360" w:lineRule="auto"/>
        <w:rPr>
          <w:rFonts w:ascii="Arial" w:hAnsi="Arial" w:cs="Arial"/>
          <w:bCs/>
          <w:szCs w:val="24"/>
        </w:rPr>
        <w:sectPr>
          <w:headerReference r:id="rId8" w:type="default"/>
          <w:pgSz w:w="11907" w:h="16840"/>
          <w:pgMar w:top="1701" w:right="1134" w:bottom="1134" w:left="1134" w:header="851" w:footer="720" w:gutter="0"/>
          <w:cols w:space="720" w:num="1"/>
          <w:docGrid w:linePitch="326" w:charSpace="0"/>
        </w:sectPr>
      </w:pPr>
      <w:r>
        <w:rPr>
          <w:rFonts w:ascii="Arial" w:hAnsi="Arial" w:cs="Arial"/>
          <w:bCs/>
          <w:szCs w:val="24"/>
        </w:rPr>
        <w:t>2026</w:t>
      </w:r>
    </w:p>
    <w:p w14:paraId="3C0D1C74">
      <w:pPr>
        <w:tabs>
          <w:tab w:val="left" w:pos="851"/>
        </w:tabs>
        <w:ind w:left="142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Autorizo a reprodução total ou parcial deste trabalho, por qualquer meio convencional ou eletrônico, para fins de estudo e pesquisa, desde que citada a fonte. </w:t>
      </w:r>
    </w:p>
    <w:p w14:paraId="50E3D9CE">
      <w:pPr>
        <w:tabs>
          <w:tab w:val="left" w:pos="851"/>
        </w:tabs>
        <w:ind w:left="142"/>
        <w:jc w:val="both"/>
        <w:rPr>
          <w:rFonts w:cs="Arial"/>
          <w:szCs w:val="24"/>
        </w:rPr>
      </w:pPr>
    </w:p>
    <w:p w14:paraId="30462F69">
      <w:pPr>
        <w:tabs>
          <w:tab w:val="left" w:pos="851"/>
        </w:tabs>
        <w:ind w:left="142"/>
        <w:jc w:val="both"/>
        <w:rPr>
          <w:rFonts w:cs="Arial"/>
          <w:szCs w:val="24"/>
        </w:rPr>
      </w:pPr>
    </w:p>
    <w:p w14:paraId="66FF3F08">
      <w:pPr>
        <w:tabs>
          <w:tab w:val="left" w:pos="851"/>
        </w:tabs>
        <w:ind w:left="142"/>
        <w:jc w:val="both"/>
        <w:rPr>
          <w:rFonts w:cs="Arial"/>
          <w:szCs w:val="24"/>
        </w:rPr>
      </w:pPr>
      <w:r>
        <w:rPr>
          <w:rFonts w:cs="Arial"/>
          <w:szCs w:val="24"/>
        </w:rPr>
        <w:t>Assinatura: ____________________________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>Data ___/___/___</w:t>
      </w:r>
    </w:p>
    <w:p w14:paraId="2EC16034">
      <w:pPr>
        <w:tabs>
          <w:tab w:val="left" w:pos="851"/>
        </w:tabs>
        <w:ind w:left="142"/>
        <w:jc w:val="both"/>
        <w:rPr>
          <w:rFonts w:cs="Arial"/>
          <w:szCs w:val="24"/>
        </w:rPr>
      </w:pPr>
    </w:p>
    <w:p w14:paraId="1973059A">
      <w:pPr>
        <w:tabs>
          <w:tab w:val="left" w:pos="851"/>
        </w:tabs>
        <w:ind w:left="142"/>
        <w:jc w:val="both"/>
        <w:rPr>
          <w:rFonts w:cs="Arial"/>
          <w:szCs w:val="24"/>
        </w:rPr>
      </w:pPr>
    </w:p>
    <w:p w14:paraId="75120596">
      <w:pPr>
        <w:tabs>
          <w:tab w:val="left" w:pos="851"/>
        </w:tabs>
        <w:ind w:left="142"/>
        <w:jc w:val="both"/>
        <w:rPr>
          <w:rFonts w:cs="Arial"/>
          <w:szCs w:val="24"/>
        </w:rPr>
      </w:pPr>
      <w:r>
        <w:rPr>
          <w:rFonts w:cs="Arial"/>
          <w:szCs w:val="24"/>
        </w:rPr>
        <w:t>Assinatura: ____________________________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>Data ___/___/___</w:t>
      </w:r>
    </w:p>
    <w:p w14:paraId="67E270E6">
      <w:pPr>
        <w:tabs>
          <w:tab w:val="left" w:pos="851"/>
        </w:tabs>
        <w:ind w:left="142"/>
        <w:jc w:val="both"/>
        <w:rPr>
          <w:rFonts w:cs="Arial"/>
          <w:szCs w:val="24"/>
        </w:rPr>
      </w:pPr>
    </w:p>
    <w:p w14:paraId="6DB19A23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47F53E0D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AFBF27F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412681E1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34D8BA4C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4F319A93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5DF5026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0B080994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73442862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3748CDBA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1C2AF6FD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5E739EA7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014A0FF7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40642F76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10AAB47C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0313A29D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2014A9D1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0D3A078C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98282CD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2180C56F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2D58917A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4044923B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2EF051D1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3CD5573B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577990EC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008D4FD9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2C316E4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7342C005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01F14357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96483E5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2E093502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5F2274C2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4E0CD7C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3C097931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5869A00D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B6E18BA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11AB4B19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2DE9F558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08F8FA1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781305F4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62F7FB2E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71F478CF">
      <w:pPr>
        <w:tabs>
          <w:tab w:val="left" w:pos="851"/>
        </w:tabs>
        <w:ind w:left="142"/>
        <w:jc w:val="center"/>
        <w:rPr>
          <w:rFonts w:cs="Arial"/>
          <w:szCs w:val="24"/>
        </w:rPr>
      </w:pPr>
    </w:p>
    <w:p w14:paraId="5A5782E3">
      <w:pPr>
        <w:tabs>
          <w:tab w:val="left" w:pos="851"/>
        </w:tabs>
        <w:ind w:left="142"/>
        <w:jc w:val="center"/>
        <w:rPr>
          <w:b/>
          <w:szCs w:val="24"/>
        </w:rPr>
      </w:pPr>
      <w:r>
        <w:rPr>
          <w:rFonts w:cs="Arial"/>
          <w:b/>
          <w:bCs/>
          <w:szCs w:val="24"/>
        </w:rPr>
        <w:t>N</w:t>
      </w:r>
      <w:r>
        <w:rPr>
          <w:b/>
          <w:szCs w:val="24"/>
        </w:rPr>
        <w:t>ome do alunos (</w:t>
      </w:r>
      <w:commentRangeStart w:id="2"/>
      <w:r>
        <w:rPr>
          <w:b/>
          <w:szCs w:val="24"/>
        </w:rPr>
        <w:t>a</w:t>
      </w:r>
      <w:commentRangeEnd w:id="2"/>
      <w:r>
        <w:rPr>
          <w:rStyle w:val="11"/>
        </w:rPr>
        <w:commentReference w:id="2"/>
      </w:r>
      <w:r>
        <w:rPr>
          <w:b/>
          <w:szCs w:val="24"/>
        </w:rPr>
        <w:t>s)</w:t>
      </w:r>
    </w:p>
    <w:p w14:paraId="6A4512E8">
      <w:pPr>
        <w:tabs>
          <w:tab w:val="left" w:pos="851"/>
        </w:tabs>
        <w:rPr>
          <w:b/>
          <w:szCs w:val="24"/>
        </w:rPr>
      </w:pPr>
    </w:p>
    <w:p w14:paraId="76F34351">
      <w:pPr>
        <w:autoSpaceDE w:val="0"/>
        <w:autoSpaceDN w:val="0"/>
        <w:adjustRightInd w:val="0"/>
        <w:rPr>
          <w:rFonts w:ascii="Calibri" w:hAnsi="Calibri"/>
          <w:b/>
          <w:bCs/>
          <w:sz w:val="28"/>
        </w:rPr>
      </w:pPr>
    </w:p>
    <w:p w14:paraId="6D6A6FFC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2757169A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530AD5C1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61B735B6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4C9476D6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37580D8D">
      <w:pPr>
        <w:autoSpaceDE w:val="0"/>
        <w:autoSpaceDN w:val="0"/>
        <w:adjustRightInd w:val="0"/>
        <w:jc w:val="center"/>
        <w:rPr>
          <w:rFonts w:ascii="ArialMT" w:hAnsi="ArialMT" w:cs="ArialMT"/>
        </w:rPr>
      </w:pPr>
    </w:p>
    <w:p w14:paraId="480CB14A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TÍTULO DO TRABALHO</w:t>
      </w:r>
    </w:p>
    <w:p w14:paraId="05635B13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sz w:val="28"/>
          <w:szCs w:val="28"/>
        </w:rPr>
        <w:t>Subtítulo (se houver)</w:t>
      </w:r>
    </w:p>
    <w:p w14:paraId="29FA4045">
      <w:pPr>
        <w:autoSpaceDE w:val="0"/>
        <w:autoSpaceDN w:val="0"/>
        <w:adjustRightInd w:val="0"/>
        <w:ind w:left="2268"/>
        <w:jc w:val="both"/>
        <w:rPr>
          <w:rFonts w:cs="Arial"/>
        </w:rPr>
      </w:pPr>
    </w:p>
    <w:p w14:paraId="00806F7C">
      <w:pPr>
        <w:autoSpaceDE w:val="0"/>
        <w:autoSpaceDN w:val="0"/>
        <w:adjustRightInd w:val="0"/>
        <w:ind w:left="2268"/>
        <w:jc w:val="both"/>
        <w:rPr>
          <w:rFonts w:cs="Arial"/>
        </w:rPr>
      </w:pPr>
    </w:p>
    <w:p w14:paraId="5A41A869">
      <w:pPr>
        <w:autoSpaceDE w:val="0"/>
        <w:autoSpaceDN w:val="0"/>
        <w:adjustRightInd w:val="0"/>
        <w:ind w:left="2268"/>
        <w:jc w:val="both"/>
        <w:rPr>
          <w:rFonts w:cs="Arial"/>
        </w:rPr>
      </w:pPr>
    </w:p>
    <w:p w14:paraId="23E69F1C">
      <w:pPr>
        <w:autoSpaceDE w:val="0"/>
        <w:autoSpaceDN w:val="0"/>
        <w:adjustRightInd w:val="0"/>
        <w:rPr>
          <w:rFonts w:ascii="ArialMT" w:hAnsi="ArialMT" w:cs="ArialMT"/>
        </w:rPr>
      </w:pPr>
    </w:p>
    <w:p w14:paraId="24A030B1">
      <w:pPr>
        <w:autoSpaceDE w:val="0"/>
        <w:autoSpaceDN w:val="0"/>
        <w:adjustRightInd w:val="0"/>
        <w:spacing w:line="36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Trabalho de Conclusão de Curso apresentado ao Curso de Especialização em Cuidados Paliativos da Universidade Federal de São João del-Rei / Campus Centro Oeste Dona Lindu, como requisito parcial para obtenção do Certificado de Especialista.</w:t>
      </w:r>
    </w:p>
    <w:p w14:paraId="6172C7BE">
      <w:pPr>
        <w:autoSpaceDE w:val="0"/>
        <w:autoSpaceDN w:val="0"/>
        <w:adjustRightInd w:val="0"/>
        <w:spacing w:line="36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Orientador: Professor Dr. Juliano Teixeira Moraes</w:t>
      </w:r>
    </w:p>
    <w:p w14:paraId="0B65A44F">
      <w:pPr>
        <w:autoSpaceDE w:val="0"/>
        <w:autoSpaceDN w:val="0"/>
        <w:adjustRightInd w:val="0"/>
        <w:rPr>
          <w:rFonts w:ascii="ArialMT" w:hAnsi="ArialMT" w:cs="ArialMT"/>
        </w:rPr>
      </w:pPr>
    </w:p>
    <w:p w14:paraId="45F3A04C">
      <w:pPr>
        <w:autoSpaceDE w:val="0"/>
        <w:autoSpaceDN w:val="0"/>
        <w:adjustRightInd w:val="0"/>
        <w:rPr>
          <w:rFonts w:ascii="ArialMT" w:hAnsi="ArialMT" w:cs="ArialMT"/>
        </w:rPr>
      </w:pPr>
    </w:p>
    <w:p w14:paraId="2E59640B">
      <w:pPr>
        <w:autoSpaceDE w:val="0"/>
        <w:autoSpaceDN w:val="0"/>
        <w:adjustRightInd w:val="0"/>
        <w:spacing w:line="360" w:lineRule="auto"/>
        <w:rPr>
          <w:rFonts w:ascii="ArialMT" w:hAnsi="ArialMT" w:cs="ArialMT"/>
          <w:b/>
        </w:rPr>
      </w:pPr>
      <w:r>
        <w:rPr>
          <w:rFonts w:ascii="ArialMT" w:hAnsi="ArialMT" w:cs="ArialMT"/>
        </w:rPr>
        <w:t>Banca examinadora</w:t>
      </w:r>
    </w:p>
    <w:p w14:paraId="03F62CA9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458F508A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1AF278B1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>Professor (a). Nome, Titulação, Instituição</w:t>
      </w:r>
    </w:p>
    <w:p w14:paraId="4CDD68B7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4E5BA611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>Professor (a). Nome, Titulação, Instituição</w:t>
      </w:r>
    </w:p>
    <w:p w14:paraId="62DF1D4F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1F00390F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31DCE8FA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0A84A535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4C925D22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</w:pPr>
    </w:p>
    <w:p w14:paraId="69B453E0">
      <w:pPr>
        <w:autoSpaceDE w:val="0"/>
        <w:autoSpaceDN w:val="0"/>
        <w:adjustRightInd w:val="0"/>
        <w:spacing w:line="360" w:lineRule="auto"/>
        <w:rPr>
          <w:rFonts w:ascii="ArialMT" w:hAnsi="ArialMT" w:cs="ArialMT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  <w:r>
        <w:rPr>
          <w:rFonts w:ascii="ArialMT" w:hAnsi="ArialMT" w:cs="ArialMT"/>
        </w:rPr>
        <w:t>Aprovado em Divinopolis-MG, em (00) de (mês) de 202__</w:t>
      </w:r>
    </w:p>
    <w:p w14:paraId="39673D1B">
      <w:pPr>
        <w:autoSpaceDE w:val="0"/>
        <w:autoSpaceDN w:val="0"/>
        <w:adjustRightInd w:val="0"/>
        <w:spacing w:before="240"/>
        <w:ind w:left="4535"/>
        <w:rPr>
          <w:sz w:val="20"/>
          <w:highlight w:val="yellow"/>
        </w:rPr>
      </w:pPr>
      <w:r>
        <w:rPr>
          <w:rFonts w:cs="Arial"/>
          <w:szCs w:val="24"/>
        </w:rPr>
        <w:t>Texto da(s) dedicatória (</w:t>
      </w:r>
      <w:commentRangeStart w:id="3"/>
      <w:r>
        <w:rPr>
          <w:rFonts w:cs="Arial"/>
          <w:szCs w:val="24"/>
        </w:rPr>
        <w:t>s</w:t>
      </w:r>
      <w:commentRangeEnd w:id="3"/>
      <w:r>
        <w:rPr>
          <w:rStyle w:val="11"/>
        </w:rPr>
        <w:commentReference w:id="3"/>
      </w:r>
      <w:r>
        <w:rPr>
          <w:rFonts w:cs="Arial"/>
          <w:szCs w:val="24"/>
        </w:rPr>
        <w:t xml:space="preserve">) </w:t>
      </w:r>
    </w:p>
    <w:p w14:paraId="48A00D00">
      <w:pPr>
        <w:jc w:val="center"/>
        <w:rPr>
          <w:sz w:val="20"/>
          <w:highlight w:val="yellow"/>
        </w:rPr>
      </w:pPr>
    </w:p>
    <w:p w14:paraId="3F1F8AD2">
      <w:pPr>
        <w:jc w:val="center"/>
        <w:rPr>
          <w:sz w:val="20"/>
          <w:highlight w:val="yellow"/>
        </w:rPr>
      </w:pPr>
    </w:p>
    <w:p w14:paraId="381D819E">
      <w:pPr>
        <w:jc w:val="center"/>
        <w:rPr>
          <w:sz w:val="20"/>
          <w:highlight w:val="yellow"/>
        </w:rPr>
      </w:pPr>
    </w:p>
    <w:p w14:paraId="5F025061">
      <w:pPr>
        <w:jc w:val="center"/>
        <w:rPr>
          <w:sz w:val="20"/>
          <w:highlight w:val="yellow"/>
        </w:rPr>
      </w:pPr>
    </w:p>
    <w:p w14:paraId="76D28C1A">
      <w:pPr>
        <w:jc w:val="center"/>
        <w:rPr>
          <w:sz w:val="20"/>
          <w:highlight w:val="yellow"/>
        </w:rPr>
      </w:pPr>
    </w:p>
    <w:p w14:paraId="0655ACBF">
      <w:pPr>
        <w:jc w:val="center"/>
        <w:rPr>
          <w:sz w:val="20"/>
          <w:highlight w:val="yellow"/>
        </w:rPr>
      </w:pPr>
    </w:p>
    <w:p w14:paraId="1FD0D310">
      <w:pPr>
        <w:jc w:val="center"/>
        <w:rPr>
          <w:sz w:val="20"/>
          <w:highlight w:val="yellow"/>
        </w:rPr>
      </w:pPr>
    </w:p>
    <w:p w14:paraId="293DBEB7">
      <w:pPr>
        <w:jc w:val="center"/>
        <w:rPr>
          <w:sz w:val="20"/>
          <w:highlight w:val="yellow"/>
        </w:rPr>
      </w:pPr>
    </w:p>
    <w:p w14:paraId="40CA4B45">
      <w:pPr>
        <w:jc w:val="center"/>
        <w:rPr>
          <w:sz w:val="20"/>
          <w:highlight w:val="yellow"/>
        </w:rPr>
      </w:pPr>
    </w:p>
    <w:p w14:paraId="372A665D">
      <w:pPr>
        <w:rPr>
          <w:sz w:val="20"/>
          <w:highlight w:val="yellow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1258CD21">
      <w:pPr>
        <w:autoSpaceDE w:val="0"/>
        <w:autoSpaceDN w:val="0"/>
        <w:adjustRightInd w:val="0"/>
        <w:ind w:left="2835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Texto do(s) </w:t>
      </w:r>
      <w:commentRangeStart w:id="4"/>
      <w:r>
        <w:rPr>
          <w:rFonts w:cs="Arial"/>
          <w:szCs w:val="24"/>
        </w:rPr>
        <w:t>agradecimentos</w:t>
      </w:r>
      <w:commentRangeEnd w:id="4"/>
      <w:r>
        <w:rPr>
          <w:rStyle w:val="11"/>
        </w:rPr>
        <w:commentReference w:id="4"/>
      </w:r>
    </w:p>
    <w:p w14:paraId="73C21EFC">
      <w:pPr>
        <w:jc w:val="both"/>
        <w:rPr>
          <w:b/>
          <w:szCs w:val="24"/>
        </w:rPr>
      </w:pPr>
    </w:p>
    <w:p w14:paraId="792BABFE">
      <w:pPr>
        <w:jc w:val="center"/>
        <w:rPr>
          <w:b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1B72389F">
      <w:pPr>
        <w:jc w:val="center"/>
        <w:rPr>
          <w:b/>
          <w:szCs w:val="24"/>
        </w:rPr>
      </w:pPr>
    </w:p>
    <w:p w14:paraId="07F2DD4B">
      <w:pPr>
        <w:jc w:val="center"/>
        <w:rPr>
          <w:b/>
          <w:szCs w:val="24"/>
        </w:rPr>
      </w:pPr>
    </w:p>
    <w:p w14:paraId="0B203C33">
      <w:pPr>
        <w:jc w:val="center"/>
        <w:rPr>
          <w:b/>
          <w:szCs w:val="24"/>
        </w:rPr>
      </w:pPr>
    </w:p>
    <w:p w14:paraId="6EB21B9C">
      <w:pPr>
        <w:jc w:val="center"/>
        <w:rPr>
          <w:b/>
          <w:szCs w:val="24"/>
        </w:rPr>
      </w:pPr>
    </w:p>
    <w:p w14:paraId="41DA1A85">
      <w:pPr>
        <w:jc w:val="center"/>
        <w:rPr>
          <w:b/>
          <w:szCs w:val="24"/>
        </w:rPr>
      </w:pPr>
    </w:p>
    <w:p w14:paraId="67383B0D">
      <w:pPr>
        <w:jc w:val="center"/>
        <w:rPr>
          <w:b/>
          <w:szCs w:val="24"/>
        </w:rPr>
      </w:pPr>
    </w:p>
    <w:p w14:paraId="733E60A6">
      <w:pPr>
        <w:jc w:val="center"/>
        <w:rPr>
          <w:b/>
          <w:szCs w:val="24"/>
        </w:rPr>
      </w:pPr>
    </w:p>
    <w:p w14:paraId="3B0EB4F8">
      <w:pPr>
        <w:jc w:val="center"/>
        <w:rPr>
          <w:b/>
          <w:szCs w:val="24"/>
        </w:rPr>
      </w:pPr>
    </w:p>
    <w:p w14:paraId="3E4160E4">
      <w:pPr>
        <w:jc w:val="center"/>
        <w:rPr>
          <w:b/>
          <w:szCs w:val="24"/>
        </w:rPr>
      </w:pPr>
    </w:p>
    <w:p w14:paraId="7A04DC69">
      <w:pPr>
        <w:rPr>
          <w:szCs w:val="24"/>
        </w:rPr>
      </w:pPr>
    </w:p>
    <w:p w14:paraId="3F985CB3">
      <w:pPr>
        <w:rPr>
          <w:szCs w:val="24"/>
        </w:rPr>
      </w:pPr>
    </w:p>
    <w:p w14:paraId="695B7D73">
      <w:pPr>
        <w:rPr>
          <w:szCs w:val="24"/>
        </w:rPr>
      </w:pPr>
    </w:p>
    <w:p w14:paraId="76818036">
      <w:pPr>
        <w:rPr>
          <w:szCs w:val="24"/>
        </w:rPr>
      </w:pPr>
    </w:p>
    <w:p w14:paraId="36D54E6C">
      <w:pPr>
        <w:rPr>
          <w:szCs w:val="24"/>
        </w:rPr>
      </w:pPr>
    </w:p>
    <w:p w14:paraId="7B646BB4">
      <w:pPr>
        <w:rPr>
          <w:szCs w:val="24"/>
        </w:rPr>
      </w:pPr>
    </w:p>
    <w:p w14:paraId="418FEFBA">
      <w:pPr>
        <w:rPr>
          <w:szCs w:val="24"/>
        </w:rPr>
      </w:pPr>
    </w:p>
    <w:p w14:paraId="12F30866">
      <w:pPr>
        <w:rPr>
          <w:szCs w:val="24"/>
        </w:rPr>
      </w:pPr>
    </w:p>
    <w:p w14:paraId="605073E1">
      <w:pPr>
        <w:rPr>
          <w:szCs w:val="24"/>
        </w:rPr>
      </w:pPr>
    </w:p>
    <w:p w14:paraId="3939EE2F">
      <w:pPr>
        <w:rPr>
          <w:szCs w:val="24"/>
        </w:rPr>
      </w:pPr>
    </w:p>
    <w:p w14:paraId="28D8872D">
      <w:pPr>
        <w:rPr>
          <w:szCs w:val="24"/>
        </w:rPr>
      </w:pPr>
    </w:p>
    <w:p w14:paraId="7CB4E50B">
      <w:pPr>
        <w:rPr>
          <w:szCs w:val="24"/>
        </w:rPr>
      </w:pPr>
    </w:p>
    <w:p w14:paraId="6C23E84B">
      <w:pPr>
        <w:rPr>
          <w:szCs w:val="24"/>
        </w:rPr>
      </w:pPr>
    </w:p>
    <w:p w14:paraId="0A5FED66">
      <w:pPr>
        <w:rPr>
          <w:szCs w:val="24"/>
        </w:rPr>
      </w:pPr>
    </w:p>
    <w:p w14:paraId="65E3F53D">
      <w:pPr>
        <w:rPr>
          <w:szCs w:val="24"/>
        </w:rPr>
      </w:pPr>
    </w:p>
    <w:p w14:paraId="5218156E">
      <w:pPr>
        <w:rPr>
          <w:szCs w:val="24"/>
        </w:rPr>
      </w:pPr>
    </w:p>
    <w:p w14:paraId="398149A0">
      <w:pPr>
        <w:rPr>
          <w:szCs w:val="24"/>
        </w:rPr>
      </w:pPr>
    </w:p>
    <w:p w14:paraId="7D3530EB">
      <w:pPr>
        <w:rPr>
          <w:szCs w:val="24"/>
        </w:rPr>
      </w:pPr>
    </w:p>
    <w:p w14:paraId="05A1F3FC">
      <w:pPr>
        <w:rPr>
          <w:szCs w:val="24"/>
        </w:rPr>
      </w:pPr>
    </w:p>
    <w:p w14:paraId="44C6B067">
      <w:pPr>
        <w:rPr>
          <w:szCs w:val="24"/>
        </w:rPr>
      </w:pPr>
    </w:p>
    <w:p w14:paraId="261536CF">
      <w:pPr>
        <w:rPr>
          <w:szCs w:val="24"/>
        </w:rPr>
      </w:pPr>
    </w:p>
    <w:p w14:paraId="515C76D4">
      <w:pPr>
        <w:rPr>
          <w:szCs w:val="24"/>
        </w:rPr>
      </w:pPr>
    </w:p>
    <w:p w14:paraId="4A0EDDE7">
      <w:pPr>
        <w:rPr>
          <w:szCs w:val="24"/>
        </w:rPr>
      </w:pPr>
    </w:p>
    <w:p w14:paraId="0690BF0D">
      <w:pPr>
        <w:rPr>
          <w:szCs w:val="24"/>
        </w:rPr>
      </w:pPr>
    </w:p>
    <w:p w14:paraId="239C6537">
      <w:pPr>
        <w:rPr>
          <w:szCs w:val="24"/>
        </w:rPr>
      </w:pPr>
    </w:p>
    <w:p w14:paraId="59098411">
      <w:pPr>
        <w:rPr>
          <w:szCs w:val="24"/>
        </w:rPr>
      </w:pPr>
    </w:p>
    <w:p w14:paraId="23DE5B51">
      <w:pPr>
        <w:rPr>
          <w:szCs w:val="24"/>
        </w:rPr>
      </w:pPr>
    </w:p>
    <w:p w14:paraId="5D868084">
      <w:pPr>
        <w:rPr>
          <w:szCs w:val="24"/>
        </w:rPr>
      </w:pPr>
    </w:p>
    <w:p w14:paraId="0B05E367">
      <w:pPr>
        <w:rPr>
          <w:szCs w:val="24"/>
        </w:rPr>
      </w:pPr>
    </w:p>
    <w:p w14:paraId="7DE640A7">
      <w:pPr>
        <w:rPr>
          <w:szCs w:val="24"/>
        </w:rPr>
      </w:pPr>
    </w:p>
    <w:p w14:paraId="359F971A">
      <w:pPr>
        <w:rPr>
          <w:szCs w:val="24"/>
        </w:rPr>
      </w:pPr>
    </w:p>
    <w:p w14:paraId="0166DEAC">
      <w:pPr>
        <w:rPr>
          <w:szCs w:val="24"/>
        </w:rPr>
      </w:pPr>
    </w:p>
    <w:p w14:paraId="5A02E69A">
      <w:pPr>
        <w:rPr>
          <w:szCs w:val="24"/>
        </w:rPr>
      </w:pPr>
    </w:p>
    <w:p w14:paraId="38970761">
      <w:pPr>
        <w:rPr>
          <w:szCs w:val="24"/>
        </w:rPr>
      </w:pPr>
    </w:p>
    <w:p w14:paraId="2B4394A6">
      <w:pPr>
        <w:rPr>
          <w:szCs w:val="24"/>
        </w:rPr>
      </w:pPr>
    </w:p>
    <w:p w14:paraId="561E4C7F">
      <w:pPr>
        <w:rPr>
          <w:szCs w:val="24"/>
        </w:rPr>
      </w:pPr>
    </w:p>
    <w:p w14:paraId="63295970">
      <w:pPr>
        <w:rPr>
          <w:szCs w:val="24"/>
        </w:rPr>
      </w:pPr>
    </w:p>
    <w:p w14:paraId="32DF1D01">
      <w:pPr>
        <w:rPr>
          <w:szCs w:val="24"/>
        </w:rPr>
      </w:pPr>
      <w:r>
        <w:rPr>
          <w:szCs w:val="24"/>
        </w:rPr>
        <w:t xml:space="preserve">Texto da </w:t>
      </w:r>
      <w:commentRangeStart w:id="5"/>
      <w:r>
        <w:rPr>
          <w:szCs w:val="24"/>
        </w:rPr>
        <w:t>epígrafe</w:t>
      </w:r>
      <w:commentRangeEnd w:id="5"/>
      <w:r>
        <w:rPr>
          <w:rStyle w:val="11"/>
        </w:rPr>
        <w:commentReference w:id="5"/>
      </w:r>
    </w:p>
    <w:p w14:paraId="346889F4">
      <w:pPr>
        <w:ind w:left="2835"/>
        <w:rPr>
          <w:szCs w:val="24"/>
        </w:rPr>
      </w:pPr>
    </w:p>
    <w:p w14:paraId="29812045">
      <w:pPr>
        <w:ind w:left="2835"/>
        <w:rPr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59BFCD9B">
      <w:pPr>
        <w:jc w:val="center"/>
        <w:rPr>
          <w:b/>
          <w:szCs w:val="24"/>
        </w:rPr>
      </w:pPr>
      <w:commentRangeStart w:id="6"/>
      <w:r>
        <w:rPr>
          <w:b/>
          <w:szCs w:val="24"/>
        </w:rPr>
        <w:t>RESUMO</w:t>
      </w:r>
      <w:commentRangeEnd w:id="6"/>
      <w:r>
        <w:rPr>
          <w:rStyle w:val="11"/>
        </w:rPr>
        <w:commentReference w:id="6"/>
      </w:r>
    </w:p>
    <w:p w14:paraId="2E3FABA5">
      <w:pPr>
        <w:jc w:val="center"/>
        <w:rPr>
          <w:b/>
          <w:szCs w:val="24"/>
        </w:rPr>
      </w:pPr>
    </w:p>
    <w:p w14:paraId="5BA8A7D7">
      <w:pPr>
        <w:jc w:val="center"/>
        <w:rPr>
          <w:b/>
          <w:szCs w:val="24"/>
        </w:rPr>
      </w:pPr>
    </w:p>
    <w:p w14:paraId="703BC735">
      <w:pPr>
        <w:rPr>
          <w:szCs w:val="24"/>
        </w:rPr>
      </w:pPr>
      <w:r>
        <w:rPr>
          <w:szCs w:val="24"/>
        </w:rPr>
        <w:t>(Texto corrido, sem parágrafos, em português: resumo do trabalho). Deve conter: Introdução/Objetivo/Método/Resultados/Conclusão.</w:t>
      </w:r>
    </w:p>
    <w:p w14:paraId="40562FDE">
      <w:pPr>
        <w:rPr>
          <w:sz w:val="20"/>
        </w:rPr>
      </w:pPr>
    </w:p>
    <w:p w14:paraId="45773BFA">
      <w:pPr>
        <w:rPr>
          <w:sz w:val="20"/>
        </w:rPr>
      </w:pPr>
    </w:p>
    <w:p w14:paraId="0A44C7FB">
      <w:pPr>
        <w:rPr>
          <w:sz w:val="20"/>
        </w:rPr>
      </w:pPr>
    </w:p>
    <w:p w14:paraId="0BB899B7">
      <w:pPr>
        <w:rPr>
          <w:sz w:val="20"/>
        </w:rPr>
      </w:pPr>
    </w:p>
    <w:p w14:paraId="43EDB76E">
      <w:pPr>
        <w:rPr>
          <w:sz w:val="20"/>
        </w:rPr>
      </w:pPr>
    </w:p>
    <w:p w14:paraId="11A2C869">
      <w:pPr>
        <w:rPr>
          <w:sz w:val="20"/>
        </w:rPr>
      </w:pPr>
    </w:p>
    <w:p w14:paraId="6DF68313">
      <w:pPr>
        <w:rPr>
          <w:sz w:val="20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  <w:r>
        <w:rPr>
          <w:szCs w:val="24"/>
        </w:rPr>
        <w:t>Palavras-chave:  os descritores usados para descrever o trabalho</w:t>
      </w:r>
    </w:p>
    <w:p w14:paraId="250F60E5">
      <w:pPr>
        <w:jc w:val="center"/>
        <w:rPr>
          <w:b/>
          <w:szCs w:val="24"/>
        </w:rPr>
      </w:pPr>
      <w:commentRangeStart w:id="7"/>
      <w:r>
        <w:rPr>
          <w:b/>
          <w:szCs w:val="24"/>
        </w:rPr>
        <w:t>ABSTRACT</w:t>
      </w:r>
      <w:commentRangeEnd w:id="7"/>
      <w:r>
        <w:rPr>
          <w:rStyle w:val="11"/>
        </w:rPr>
        <w:commentReference w:id="7"/>
      </w:r>
    </w:p>
    <w:p w14:paraId="5A0507BB">
      <w:pPr>
        <w:jc w:val="center"/>
        <w:rPr>
          <w:b/>
          <w:szCs w:val="24"/>
        </w:rPr>
      </w:pPr>
    </w:p>
    <w:p w14:paraId="0E068946">
      <w:pPr>
        <w:jc w:val="center"/>
        <w:rPr>
          <w:b/>
          <w:szCs w:val="24"/>
        </w:rPr>
      </w:pPr>
    </w:p>
    <w:p w14:paraId="2BCCEAF8">
      <w:pPr>
        <w:rPr>
          <w:szCs w:val="24"/>
        </w:rPr>
      </w:pPr>
      <w:r>
        <w:rPr>
          <w:szCs w:val="24"/>
        </w:rPr>
        <w:t>Texto corrido, sem parágrafos, em língua estrangeira (inglês)</w:t>
      </w:r>
    </w:p>
    <w:p w14:paraId="6F5EE9D5">
      <w:pPr>
        <w:rPr>
          <w:sz w:val="20"/>
        </w:rPr>
      </w:pPr>
    </w:p>
    <w:p w14:paraId="273D83FF">
      <w:pPr>
        <w:rPr>
          <w:sz w:val="20"/>
        </w:rPr>
      </w:pPr>
    </w:p>
    <w:p w14:paraId="7DFD8B99">
      <w:pPr>
        <w:rPr>
          <w:sz w:val="20"/>
        </w:rPr>
      </w:pPr>
    </w:p>
    <w:p w14:paraId="02E1751B">
      <w:pPr>
        <w:rPr>
          <w:sz w:val="20"/>
        </w:rPr>
      </w:pPr>
    </w:p>
    <w:p w14:paraId="4937DC24">
      <w:pPr>
        <w:rPr>
          <w:sz w:val="20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  <w:r>
        <w:rPr>
          <w:szCs w:val="24"/>
        </w:rPr>
        <w:t>Keywords:  os descritores usados no RESUMO</w:t>
      </w:r>
    </w:p>
    <w:p w14:paraId="37F58F2A">
      <w:pPr>
        <w:jc w:val="center"/>
        <w:rPr>
          <w:b/>
          <w:szCs w:val="24"/>
        </w:rPr>
      </w:pPr>
      <w:r>
        <w:rPr>
          <w:b/>
          <w:szCs w:val="24"/>
        </w:rPr>
        <w:t xml:space="preserve">LISTA DE </w:t>
      </w:r>
      <w:commentRangeStart w:id="8"/>
      <w:r>
        <w:rPr>
          <w:b/>
          <w:szCs w:val="24"/>
        </w:rPr>
        <w:t>ILUSTRAÇÕES</w:t>
      </w:r>
      <w:commentRangeEnd w:id="8"/>
      <w:r>
        <w:rPr>
          <w:rStyle w:val="11"/>
        </w:rPr>
        <w:commentReference w:id="8"/>
      </w:r>
    </w:p>
    <w:p w14:paraId="62822090">
      <w:pPr>
        <w:jc w:val="center"/>
        <w:rPr>
          <w:b/>
          <w:szCs w:val="24"/>
        </w:rPr>
      </w:pPr>
    </w:p>
    <w:p w14:paraId="35281A24">
      <w:pPr>
        <w:jc w:val="center"/>
        <w:rPr>
          <w:b/>
          <w:szCs w:val="24"/>
        </w:rPr>
      </w:pPr>
    </w:p>
    <w:p w14:paraId="5E7FAB25">
      <w:pPr>
        <w:jc w:val="center"/>
        <w:rPr>
          <w:b/>
          <w:szCs w:val="24"/>
        </w:rPr>
      </w:pPr>
    </w:p>
    <w:p w14:paraId="62D5A300">
      <w:pPr>
        <w:jc w:val="center"/>
        <w:rPr>
          <w:b/>
          <w:szCs w:val="24"/>
        </w:rPr>
      </w:pPr>
    </w:p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  <w:gridCol w:w="1026"/>
      </w:tblGrid>
      <w:tr w14:paraId="43418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38DB1ACE">
            <w:pPr>
              <w:spacing w:before="120" w:line="360" w:lineRule="auto"/>
              <w:rPr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Quadro 1 - Classificação de prioridade para os problemas identificados no diagnóstico da comunidade adscrita à equipe de Saúde (nome), Unidade Básica de Saúde (nome), município de (nome), estado de (nome) </w:t>
            </w:r>
          </w:p>
        </w:tc>
        <w:tc>
          <w:tcPr>
            <w:tcW w:w="1026" w:type="dxa"/>
          </w:tcPr>
          <w:p w14:paraId="48A02894">
            <w:pPr>
              <w:spacing w:before="120"/>
              <w:jc w:val="right"/>
            </w:pPr>
            <w:r>
              <w:t>15</w:t>
            </w:r>
          </w:p>
        </w:tc>
      </w:tr>
      <w:tr w14:paraId="06CB3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437732C4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Cs/>
                <w:szCs w:val="24"/>
              </w:rPr>
              <w:t>Quadro 2 – xxxxxxxxxxxxxxxxxxxxx</w:t>
            </w:r>
          </w:p>
        </w:tc>
        <w:tc>
          <w:tcPr>
            <w:tcW w:w="1026" w:type="dxa"/>
          </w:tcPr>
          <w:p w14:paraId="4EE3734D">
            <w:pPr>
              <w:spacing w:before="120" w:line="360" w:lineRule="auto"/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23</w:t>
            </w:r>
          </w:p>
        </w:tc>
      </w:tr>
      <w:tr w14:paraId="12082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3C6131C9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Figura 1 – Colostomia lateral à esquerda com protrusão preservada</w:t>
            </w:r>
          </w:p>
        </w:tc>
        <w:tc>
          <w:tcPr>
            <w:tcW w:w="1026" w:type="dxa"/>
          </w:tcPr>
          <w:p w14:paraId="77BFBED0">
            <w:pPr>
              <w:spacing w:before="120" w:line="360" w:lineRule="auto"/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</w:t>
            </w:r>
          </w:p>
        </w:tc>
      </w:tr>
      <w:tr w14:paraId="66F14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5DC370E2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1026" w:type="dxa"/>
          </w:tcPr>
          <w:p w14:paraId="2DCE85D7">
            <w:pPr>
              <w:spacing w:before="120" w:line="360" w:lineRule="auto"/>
              <w:jc w:val="right"/>
              <w:rPr>
                <w:rFonts w:cs="Arial"/>
                <w:szCs w:val="24"/>
              </w:rPr>
            </w:pPr>
          </w:p>
        </w:tc>
      </w:tr>
      <w:tr w14:paraId="74F8C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512F2078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1026" w:type="dxa"/>
          </w:tcPr>
          <w:p w14:paraId="17FD8C37">
            <w:pPr>
              <w:spacing w:before="120" w:line="360" w:lineRule="auto"/>
              <w:jc w:val="right"/>
              <w:rPr>
                <w:rFonts w:cs="Arial"/>
                <w:szCs w:val="24"/>
              </w:rPr>
            </w:pPr>
          </w:p>
        </w:tc>
      </w:tr>
      <w:tr w14:paraId="5CE37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07F772CB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1026" w:type="dxa"/>
          </w:tcPr>
          <w:p w14:paraId="3AFB7C7C">
            <w:pPr>
              <w:spacing w:before="120" w:line="360" w:lineRule="auto"/>
              <w:jc w:val="right"/>
              <w:rPr>
                <w:rFonts w:cs="Arial"/>
                <w:szCs w:val="24"/>
              </w:rPr>
            </w:pPr>
          </w:p>
        </w:tc>
      </w:tr>
    </w:tbl>
    <w:p w14:paraId="1D670E38">
      <w:pPr>
        <w:jc w:val="center"/>
        <w:rPr>
          <w:b/>
          <w:szCs w:val="24"/>
        </w:rPr>
      </w:pPr>
    </w:p>
    <w:p w14:paraId="15992F3F">
      <w:pPr>
        <w:jc w:val="center"/>
        <w:rPr>
          <w:b/>
          <w:szCs w:val="24"/>
        </w:rPr>
      </w:pPr>
    </w:p>
    <w:p w14:paraId="1E563E7D">
      <w:pPr>
        <w:rPr>
          <w:szCs w:val="24"/>
        </w:rPr>
        <w:sectPr>
          <w:pgSz w:w="11907" w:h="16840"/>
          <w:pgMar w:top="1701" w:right="850" w:bottom="1134" w:left="1134" w:header="851" w:footer="720" w:gutter="0"/>
          <w:cols w:space="720" w:num="1"/>
          <w:docGrid w:linePitch="326" w:charSpace="0"/>
        </w:sectPr>
      </w:pPr>
    </w:p>
    <w:p w14:paraId="46430688">
      <w:pPr>
        <w:jc w:val="center"/>
        <w:rPr>
          <w:b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  <w:r>
        <w:rPr>
          <w:b/>
          <w:szCs w:val="24"/>
        </w:rPr>
        <w:t xml:space="preserve">LISTA DE </w:t>
      </w:r>
      <w:commentRangeStart w:id="9"/>
      <w:r>
        <w:rPr>
          <w:b/>
          <w:szCs w:val="24"/>
        </w:rPr>
        <w:t>TABELAS</w:t>
      </w:r>
      <w:commentRangeEnd w:id="9"/>
      <w:r>
        <w:rPr>
          <w:rStyle w:val="11"/>
        </w:rPr>
        <w:commentReference w:id="9"/>
      </w:r>
    </w:p>
    <w:p w14:paraId="6DA8054C">
      <w:pPr>
        <w:jc w:val="center"/>
        <w:rPr>
          <w:b/>
          <w:szCs w:val="24"/>
        </w:rPr>
      </w:pPr>
      <w:r>
        <w:rPr>
          <w:b/>
          <w:szCs w:val="24"/>
        </w:rPr>
        <w:t xml:space="preserve">LISTA DE ABREVIATURAS E </w:t>
      </w:r>
      <w:commentRangeStart w:id="10"/>
      <w:r>
        <w:rPr>
          <w:b/>
          <w:szCs w:val="24"/>
        </w:rPr>
        <w:t>SIGLAS</w:t>
      </w:r>
      <w:commentRangeEnd w:id="10"/>
      <w:r>
        <w:rPr>
          <w:rStyle w:val="11"/>
        </w:rPr>
        <w:commentReference w:id="10"/>
      </w:r>
    </w:p>
    <w:p w14:paraId="61E014D1">
      <w:pPr>
        <w:jc w:val="center"/>
        <w:rPr>
          <w:b/>
          <w:szCs w:val="24"/>
        </w:rPr>
      </w:pPr>
    </w:p>
    <w:p w14:paraId="6C8B7874">
      <w:pPr>
        <w:jc w:val="center"/>
        <w:rPr>
          <w:b/>
          <w:szCs w:val="24"/>
        </w:rPr>
      </w:pPr>
    </w:p>
    <w:p w14:paraId="3D98F4E0">
      <w:pPr>
        <w:jc w:val="center"/>
        <w:rPr>
          <w:b/>
          <w:szCs w:val="24"/>
        </w:rPr>
      </w:pPr>
    </w:p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7977"/>
      </w:tblGrid>
      <w:tr w14:paraId="7010D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2FF6FD3C">
            <w:pPr>
              <w:spacing w:before="120" w:after="120"/>
              <w:rPr>
                <w:b/>
                <w:szCs w:val="24"/>
              </w:rPr>
            </w:pPr>
            <w:r>
              <w:t>ABS</w:t>
            </w:r>
          </w:p>
        </w:tc>
        <w:tc>
          <w:tcPr>
            <w:tcW w:w="7977" w:type="dxa"/>
          </w:tcPr>
          <w:p w14:paraId="315DA1B1">
            <w:pPr>
              <w:spacing w:before="120" w:after="120"/>
              <w:rPr>
                <w:b/>
                <w:szCs w:val="24"/>
              </w:rPr>
            </w:pPr>
            <w:r>
              <w:t>Atenção Básica à Saúde</w:t>
            </w:r>
          </w:p>
        </w:tc>
      </w:tr>
      <w:tr w14:paraId="22C4B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50AD4F02">
            <w:pPr>
              <w:spacing w:before="120" w:after="120"/>
              <w:rPr>
                <w:b/>
                <w:szCs w:val="24"/>
              </w:rPr>
            </w:pPr>
            <w:r>
              <w:t xml:space="preserve">APS </w:t>
            </w:r>
          </w:p>
        </w:tc>
        <w:tc>
          <w:tcPr>
            <w:tcW w:w="7977" w:type="dxa"/>
          </w:tcPr>
          <w:p w14:paraId="23BCF30B">
            <w:pPr>
              <w:spacing w:before="120" w:after="120"/>
              <w:rPr>
                <w:b/>
                <w:szCs w:val="24"/>
              </w:rPr>
            </w:pPr>
            <w:r>
              <w:t>Atenção Primária à Saúde</w:t>
            </w:r>
          </w:p>
        </w:tc>
      </w:tr>
      <w:tr w14:paraId="29494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6F6F0F8B">
            <w:pPr>
              <w:spacing w:before="120" w:after="120"/>
              <w:rPr>
                <w:b/>
                <w:szCs w:val="24"/>
              </w:rPr>
            </w:pPr>
            <w:r>
              <w:t>CP</w:t>
            </w:r>
          </w:p>
        </w:tc>
        <w:tc>
          <w:tcPr>
            <w:tcW w:w="7977" w:type="dxa"/>
          </w:tcPr>
          <w:p w14:paraId="12B44860">
            <w:pPr>
              <w:spacing w:before="120" w:after="120"/>
              <w:rPr>
                <w:b/>
                <w:szCs w:val="24"/>
              </w:rPr>
            </w:pPr>
            <w:r>
              <w:t>Cuidados Paliativos</w:t>
            </w:r>
          </w:p>
        </w:tc>
      </w:tr>
      <w:tr w14:paraId="0BCE7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4A0ACF8C">
            <w:pPr>
              <w:spacing w:before="120" w:after="120"/>
            </w:pPr>
            <w:r>
              <w:t>IBGE</w:t>
            </w:r>
          </w:p>
        </w:tc>
        <w:tc>
          <w:tcPr>
            <w:tcW w:w="7977" w:type="dxa"/>
          </w:tcPr>
          <w:p w14:paraId="1BC91244">
            <w:pPr>
              <w:spacing w:before="120" w:after="120"/>
            </w:pPr>
            <w:r>
              <w:t>Instituto Brasileiro de Geografia e Estatística</w:t>
            </w:r>
          </w:p>
        </w:tc>
      </w:tr>
      <w:tr w14:paraId="70033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0BB01201">
            <w:pPr>
              <w:spacing w:before="120" w:after="120"/>
            </w:pPr>
            <w:r>
              <w:t>MS</w:t>
            </w:r>
          </w:p>
        </w:tc>
        <w:tc>
          <w:tcPr>
            <w:tcW w:w="7977" w:type="dxa"/>
          </w:tcPr>
          <w:p w14:paraId="7CAF66AF">
            <w:pPr>
              <w:spacing w:before="120" w:after="120"/>
            </w:pPr>
            <w:r>
              <w:t>Ministério da Saúde</w:t>
            </w:r>
          </w:p>
        </w:tc>
      </w:tr>
      <w:tr w14:paraId="06F32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471C6387">
            <w:pPr>
              <w:spacing w:before="120" w:after="120"/>
              <w:rPr>
                <w:b/>
                <w:szCs w:val="24"/>
              </w:rPr>
            </w:pPr>
            <w:r>
              <w:t>SUS</w:t>
            </w:r>
          </w:p>
        </w:tc>
        <w:tc>
          <w:tcPr>
            <w:tcW w:w="7977" w:type="dxa"/>
          </w:tcPr>
          <w:p w14:paraId="27230E95">
            <w:pPr>
              <w:spacing w:before="120" w:after="120"/>
              <w:rPr>
                <w:bCs/>
                <w:szCs w:val="24"/>
              </w:rPr>
            </w:pPr>
            <w:r>
              <w:rPr>
                <w:bCs/>
                <w:szCs w:val="24"/>
              </w:rPr>
              <w:t>Sistema Único de Saúde</w:t>
            </w:r>
          </w:p>
        </w:tc>
      </w:tr>
      <w:tr w14:paraId="39973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39A39F62">
            <w:pPr>
              <w:spacing w:before="120" w:after="120"/>
              <w:rPr>
                <w:b/>
                <w:szCs w:val="24"/>
              </w:rPr>
            </w:pPr>
          </w:p>
        </w:tc>
        <w:tc>
          <w:tcPr>
            <w:tcW w:w="7977" w:type="dxa"/>
          </w:tcPr>
          <w:p w14:paraId="55264E50">
            <w:pPr>
              <w:spacing w:before="120" w:after="120"/>
              <w:rPr>
                <w:b/>
                <w:szCs w:val="24"/>
              </w:rPr>
            </w:pPr>
          </w:p>
        </w:tc>
      </w:tr>
      <w:tr w14:paraId="11AF3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798555DC">
            <w:pPr>
              <w:spacing w:before="120" w:after="120"/>
            </w:pPr>
          </w:p>
        </w:tc>
        <w:tc>
          <w:tcPr>
            <w:tcW w:w="7977" w:type="dxa"/>
          </w:tcPr>
          <w:p w14:paraId="0B3BD6E1">
            <w:pPr>
              <w:spacing w:before="120" w:after="120"/>
            </w:pPr>
          </w:p>
        </w:tc>
      </w:tr>
      <w:tr w14:paraId="50FF8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09C11E27">
            <w:pPr>
              <w:spacing w:before="120" w:after="120"/>
            </w:pPr>
          </w:p>
        </w:tc>
        <w:tc>
          <w:tcPr>
            <w:tcW w:w="7977" w:type="dxa"/>
          </w:tcPr>
          <w:p w14:paraId="50AE7D08">
            <w:pPr>
              <w:spacing w:before="120" w:after="120"/>
            </w:pPr>
          </w:p>
        </w:tc>
      </w:tr>
      <w:tr w14:paraId="1D185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759C77CD">
            <w:pPr>
              <w:spacing w:before="120" w:after="120"/>
            </w:pPr>
          </w:p>
        </w:tc>
        <w:tc>
          <w:tcPr>
            <w:tcW w:w="7977" w:type="dxa"/>
          </w:tcPr>
          <w:p w14:paraId="0EACFAA6">
            <w:pPr>
              <w:spacing w:before="120" w:after="120"/>
            </w:pPr>
          </w:p>
        </w:tc>
      </w:tr>
      <w:tr w14:paraId="1E201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4A2E108A">
            <w:pPr>
              <w:spacing w:before="120" w:after="120"/>
            </w:pPr>
          </w:p>
        </w:tc>
        <w:tc>
          <w:tcPr>
            <w:tcW w:w="7977" w:type="dxa"/>
          </w:tcPr>
          <w:p w14:paraId="643D48D6">
            <w:pPr>
              <w:spacing w:before="120" w:after="120"/>
            </w:pPr>
          </w:p>
        </w:tc>
      </w:tr>
      <w:tr w14:paraId="5A513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0E280E55">
            <w:pPr>
              <w:spacing w:before="120" w:after="120"/>
            </w:pPr>
          </w:p>
        </w:tc>
        <w:tc>
          <w:tcPr>
            <w:tcW w:w="7977" w:type="dxa"/>
          </w:tcPr>
          <w:p w14:paraId="31BA7CC4">
            <w:pPr>
              <w:spacing w:before="120" w:after="120"/>
            </w:pPr>
          </w:p>
        </w:tc>
      </w:tr>
      <w:tr w14:paraId="1649F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7E72F94F">
            <w:pPr>
              <w:spacing w:before="120" w:after="120"/>
            </w:pPr>
          </w:p>
        </w:tc>
        <w:tc>
          <w:tcPr>
            <w:tcW w:w="7977" w:type="dxa"/>
          </w:tcPr>
          <w:p w14:paraId="1BD35AAA">
            <w:pPr>
              <w:spacing w:before="120" w:after="120"/>
            </w:pPr>
          </w:p>
        </w:tc>
      </w:tr>
      <w:tr w14:paraId="3D845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5028E677">
            <w:pPr>
              <w:spacing w:before="120" w:after="120"/>
            </w:pPr>
          </w:p>
        </w:tc>
        <w:tc>
          <w:tcPr>
            <w:tcW w:w="7977" w:type="dxa"/>
          </w:tcPr>
          <w:p w14:paraId="4C1E3281">
            <w:pPr>
              <w:spacing w:before="120" w:after="120"/>
            </w:pPr>
          </w:p>
        </w:tc>
      </w:tr>
      <w:tr w14:paraId="243FC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1A4E776D">
            <w:pPr>
              <w:spacing w:before="120" w:after="120"/>
            </w:pPr>
          </w:p>
        </w:tc>
        <w:tc>
          <w:tcPr>
            <w:tcW w:w="7977" w:type="dxa"/>
          </w:tcPr>
          <w:p w14:paraId="4F48505C">
            <w:pPr>
              <w:spacing w:before="120" w:after="120"/>
            </w:pPr>
          </w:p>
        </w:tc>
      </w:tr>
      <w:tr w14:paraId="00A17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3E1CDCDC">
            <w:pPr>
              <w:spacing w:before="120" w:after="120"/>
            </w:pPr>
          </w:p>
        </w:tc>
        <w:tc>
          <w:tcPr>
            <w:tcW w:w="7977" w:type="dxa"/>
          </w:tcPr>
          <w:p w14:paraId="7451C939">
            <w:pPr>
              <w:spacing w:before="120" w:after="120"/>
            </w:pPr>
          </w:p>
        </w:tc>
      </w:tr>
    </w:tbl>
    <w:p w14:paraId="4EADCB53">
      <w:pPr>
        <w:jc w:val="center"/>
        <w:rPr>
          <w:b/>
          <w:szCs w:val="24"/>
        </w:rPr>
      </w:pPr>
    </w:p>
    <w:p w14:paraId="7C5E174D">
      <w:pPr>
        <w:jc w:val="center"/>
        <w:rPr>
          <w:b/>
          <w:szCs w:val="24"/>
        </w:rPr>
      </w:pPr>
    </w:p>
    <w:p w14:paraId="40B0DCB5">
      <w:pPr>
        <w:jc w:val="center"/>
        <w:rPr>
          <w:b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350DB921">
      <w:pPr>
        <w:pStyle w:val="36"/>
        <w:jc w:val="center"/>
        <w:rPr>
          <w:b/>
          <w:color w:val="auto"/>
        </w:rPr>
      </w:pPr>
      <w:commentRangeStart w:id="11"/>
      <w:r>
        <w:rPr>
          <w:b/>
          <w:color w:val="auto"/>
        </w:rPr>
        <w:t>SUMÁRIO</w:t>
      </w:r>
      <w:commentRangeEnd w:id="11"/>
      <w:r>
        <w:rPr>
          <w:rStyle w:val="11"/>
          <w:rFonts w:cs="Times New Roman"/>
          <w:bCs w:val="0"/>
          <w:color w:val="auto"/>
        </w:rPr>
        <w:commentReference w:id="11"/>
      </w:r>
    </w:p>
    <w:p w14:paraId="617780D9">
      <w:pPr>
        <w:pStyle w:val="36"/>
        <w:rPr>
          <w:color w:val="auto"/>
        </w:rPr>
      </w:pPr>
    </w:p>
    <w:tbl>
      <w:tblPr>
        <w:tblStyle w:val="10"/>
        <w:tblW w:w="10261" w:type="dxa"/>
        <w:tblInd w:w="36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1"/>
        <w:gridCol w:w="840"/>
      </w:tblGrid>
      <w:tr w14:paraId="261C0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4096DEF9">
            <w:pPr>
              <w:pStyle w:val="36"/>
              <w:spacing w:before="120" w:line="276" w:lineRule="auto"/>
              <w:ind w:left="0"/>
              <w:rPr>
                <w:b/>
                <w:color w:val="auto"/>
                <w:sz w:val="24"/>
                <w:szCs w:val="24"/>
              </w:rPr>
            </w:pPr>
            <w:bookmarkStart w:id="1" w:name="_Hlk90621037"/>
            <w:r>
              <w:rPr>
                <w:b/>
                <w:color w:val="auto"/>
                <w:sz w:val="24"/>
                <w:szCs w:val="24"/>
              </w:rPr>
              <w:t>1 INTRODUÇÃO</w:t>
            </w:r>
          </w:p>
        </w:tc>
        <w:tc>
          <w:tcPr>
            <w:tcW w:w="840" w:type="dxa"/>
          </w:tcPr>
          <w:p w14:paraId="76F4BDA3">
            <w:pPr>
              <w:pStyle w:val="36"/>
              <w:spacing w:before="120" w:line="276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</w:t>
            </w:r>
          </w:p>
        </w:tc>
      </w:tr>
      <w:tr w14:paraId="0955D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1C0B35D9">
            <w:pPr>
              <w:shd w:val="clear" w:color="auto" w:fill="FFFFFF"/>
              <w:spacing w:line="276" w:lineRule="auto"/>
              <w:jc w:val="both"/>
              <w:rPr>
                <w:rFonts w:cs="Arial"/>
                <w:bCs/>
                <w:szCs w:val="24"/>
              </w:rPr>
            </w:pPr>
            <w:r>
              <w:rPr>
                <w:rFonts w:eastAsia="Calibri" w:cs="Arial"/>
                <w:szCs w:val="24"/>
              </w:rPr>
              <w:t>1.1 Contextualização do problema</w:t>
            </w:r>
          </w:p>
        </w:tc>
        <w:tc>
          <w:tcPr>
            <w:tcW w:w="840" w:type="dxa"/>
          </w:tcPr>
          <w:p w14:paraId="751D8A77">
            <w:pPr>
              <w:pStyle w:val="36"/>
              <w:spacing w:before="120" w:line="276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</w:t>
            </w:r>
          </w:p>
        </w:tc>
      </w:tr>
      <w:tr w14:paraId="2EBA3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3E75D7F0">
            <w:pPr>
              <w:shd w:val="clear" w:color="auto" w:fill="FFFFFF"/>
              <w:spacing w:line="276" w:lineRule="auto"/>
              <w:jc w:val="both"/>
              <w:rPr>
                <w:rFonts w:eastAsia="Calibri" w:cs="Arial"/>
                <w:szCs w:val="24"/>
              </w:rPr>
            </w:pPr>
            <w:r>
              <w:rPr>
                <w:rFonts w:cs="Arial"/>
                <w:szCs w:val="24"/>
              </w:rPr>
              <w:t xml:space="preserve">1.2 Caracterização do serviço de saúde  </w:t>
            </w:r>
          </w:p>
        </w:tc>
        <w:tc>
          <w:tcPr>
            <w:tcW w:w="840" w:type="dxa"/>
          </w:tcPr>
          <w:p w14:paraId="49E9F072">
            <w:pPr>
              <w:pStyle w:val="36"/>
              <w:spacing w:before="120" w:line="276" w:lineRule="auto"/>
              <w:jc w:val="right"/>
              <w:rPr>
                <w:color w:val="auto"/>
                <w:sz w:val="24"/>
                <w:szCs w:val="24"/>
              </w:rPr>
            </w:pPr>
          </w:p>
        </w:tc>
      </w:tr>
      <w:tr w14:paraId="38BA5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00F85249">
            <w:pPr>
              <w:shd w:val="clear" w:color="auto" w:fill="FFFFFF"/>
              <w:spacing w:line="276" w:lineRule="auto"/>
              <w:jc w:val="both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1.3 O funcionamento da unidade de saúde</w:t>
            </w:r>
          </w:p>
        </w:tc>
        <w:tc>
          <w:tcPr>
            <w:tcW w:w="840" w:type="dxa"/>
          </w:tcPr>
          <w:p w14:paraId="5179623B">
            <w:pPr>
              <w:pStyle w:val="36"/>
              <w:spacing w:before="120" w:line="276" w:lineRule="auto"/>
              <w:jc w:val="right"/>
              <w:rPr>
                <w:color w:val="auto"/>
                <w:sz w:val="24"/>
                <w:szCs w:val="24"/>
              </w:rPr>
            </w:pPr>
          </w:p>
        </w:tc>
      </w:tr>
      <w:tr w14:paraId="7F947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39FC8315">
            <w:pPr>
              <w:spacing w:line="360" w:lineRule="auto"/>
              <w:jc w:val="both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1.4 O dia a dia da equipe </w:t>
            </w:r>
          </w:p>
        </w:tc>
        <w:tc>
          <w:tcPr>
            <w:tcW w:w="840" w:type="dxa"/>
          </w:tcPr>
          <w:p w14:paraId="273D8E9A">
            <w:pPr>
              <w:pStyle w:val="36"/>
              <w:spacing w:before="120" w:line="276" w:lineRule="auto"/>
              <w:jc w:val="right"/>
              <w:rPr>
                <w:color w:val="auto"/>
                <w:sz w:val="24"/>
                <w:szCs w:val="24"/>
              </w:rPr>
            </w:pPr>
          </w:p>
        </w:tc>
      </w:tr>
      <w:tr w14:paraId="32EE8EBD">
        <w:trPr>
          <w:trHeight w:val="454" w:hRule="atLeast"/>
        </w:trPr>
        <w:tc>
          <w:tcPr>
            <w:tcW w:w="9421" w:type="dxa"/>
          </w:tcPr>
          <w:p w14:paraId="1C1EDF32">
            <w:pPr>
              <w:pStyle w:val="36"/>
              <w:spacing w:before="120" w:line="276" w:lineRule="auto"/>
              <w:ind w:left="0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 JUSTIFICATIVA</w:t>
            </w:r>
          </w:p>
        </w:tc>
        <w:tc>
          <w:tcPr>
            <w:tcW w:w="840" w:type="dxa"/>
          </w:tcPr>
          <w:p w14:paraId="676543FF">
            <w:pPr>
              <w:pStyle w:val="36"/>
              <w:spacing w:before="120" w:line="276" w:lineRule="auto"/>
              <w:rPr>
                <w:color w:val="auto"/>
                <w:sz w:val="24"/>
                <w:szCs w:val="24"/>
              </w:rPr>
            </w:pPr>
          </w:p>
        </w:tc>
      </w:tr>
      <w:tr w14:paraId="576EB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04E6C13B">
            <w:pPr>
              <w:pStyle w:val="36"/>
              <w:spacing w:before="120" w:line="276" w:lineRule="auto"/>
              <w:ind w:left="0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 OBJETIVOS</w:t>
            </w:r>
          </w:p>
        </w:tc>
        <w:tc>
          <w:tcPr>
            <w:tcW w:w="840" w:type="dxa"/>
          </w:tcPr>
          <w:p w14:paraId="238F9C5F">
            <w:pPr>
              <w:pStyle w:val="36"/>
              <w:spacing w:before="120" w:line="276" w:lineRule="auto"/>
              <w:rPr>
                <w:color w:val="auto"/>
                <w:sz w:val="24"/>
                <w:szCs w:val="24"/>
              </w:rPr>
            </w:pPr>
          </w:p>
        </w:tc>
      </w:tr>
      <w:tr w14:paraId="42099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4E11B4A7">
            <w:pPr>
              <w:spacing w:before="120"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3.1 Objetivo geral </w:t>
            </w:r>
          </w:p>
        </w:tc>
        <w:tc>
          <w:tcPr>
            <w:tcW w:w="840" w:type="dxa"/>
          </w:tcPr>
          <w:p w14:paraId="184C4BED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379BD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04834420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3.2 Objetivos específicos</w:t>
            </w:r>
          </w:p>
        </w:tc>
        <w:tc>
          <w:tcPr>
            <w:tcW w:w="840" w:type="dxa"/>
          </w:tcPr>
          <w:p w14:paraId="3AD92637">
            <w:pPr>
              <w:spacing w:before="120" w:line="276" w:lineRule="auto"/>
              <w:rPr>
                <w:sz w:val="22"/>
                <w:szCs w:val="22"/>
              </w:rPr>
            </w:pPr>
          </w:p>
        </w:tc>
      </w:tr>
      <w:tr w14:paraId="7D03F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0AEE682C">
            <w:pPr>
              <w:pStyle w:val="36"/>
              <w:spacing w:before="120" w:line="276" w:lineRule="auto"/>
              <w:ind w:left="0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4 REVISÃO BIBLIOGRÁFICA </w:t>
            </w:r>
          </w:p>
        </w:tc>
        <w:tc>
          <w:tcPr>
            <w:tcW w:w="840" w:type="dxa"/>
          </w:tcPr>
          <w:p w14:paraId="771F0B5D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2BFC8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1BEE467C">
            <w:pPr>
              <w:spacing w:before="120"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4.1 </w:t>
            </w:r>
          </w:p>
        </w:tc>
        <w:tc>
          <w:tcPr>
            <w:tcW w:w="840" w:type="dxa"/>
          </w:tcPr>
          <w:p w14:paraId="1F12B6D3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444E9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115A71A7">
            <w:pPr>
              <w:spacing w:before="120"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4.2 </w:t>
            </w:r>
          </w:p>
        </w:tc>
        <w:tc>
          <w:tcPr>
            <w:tcW w:w="840" w:type="dxa"/>
          </w:tcPr>
          <w:p w14:paraId="55C6BD07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120B3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166662B0">
            <w:pPr>
              <w:spacing w:before="120"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4.3 </w:t>
            </w:r>
          </w:p>
        </w:tc>
        <w:tc>
          <w:tcPr>
            <w:tcW w:w="840" w:type="dxa"/>
          </w:tcPr>
          <w:p w14:paraId="70E4BBF2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04A6B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112A8F1B">
            <w:pPr>
              <w:pStyle w:val="36"/>
              <w:spacing w:before="120" w:line="276" w:lineRule="auto"/>
              <w:ind w:left="0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 METODOLOGIA</w:t>
            </w:r>
          </w:p>
        </w:tc>
        <w:tc>
          <w:tcPr>
            <w:tcW w:w="840" w:type="dxa"/>
          </w:tcPr>
          <w:p w14:paraId="28C0B9DB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302FC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767048BC">
            <w:pPr>
              <w:spacing w:before="120"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5.1 Campo</w:t>
            </w:r>
          </w:p>
        </w:tc>
        <w:tc>
          <w:tcPr>
            <w:tcW w:w="840" w:type="dxa"/>
          </w:tcPr>
          <w:p w14:paraId="4CA34F8E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06809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34CFF876">
            <w:pPr>
              <w:spacing w:before="120" w:line="276" w:lineRule="auto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5.2 População alvo</w:t>
            </w:r>
          </w:p>
        </w:tc>
        <w:tc>
          <w:tcPr>
            <w:tcW w:w="840" w:type="dxa"/>
          </w:tcPr>
          <w:p w14:paraId="297B9E9C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6B73C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0DE2C70D">
            <w:pPr>
              <w:spacing w:before="120"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5.3 Plano de intervenção</w:t>
            </w:r>
          </w:p>
        </w:tc>
        <w:tc>
          <w:tcPr>
            <w:tcW w:w="840" w:type="dxa"/>
          </w:tcPr>
          <w:p w14:paraId="4FFB0175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42566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456C52D4">
            <w:pPr>
              <w:spacing w:before="120" w:line="276" w:lineRule="auto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5.4 Análise dos resultados</w:t>
            </w:r>
          </w:p>
        </w:tc>
        <w:tc>
          <w:tcPr>
            <w:tcW w:w="840" w:type="dxa"/>
          </w:tcPr>
          <w:p w14:paraId="67B26841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04EDC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11F98654">
            <w:pPr>
              <w:pStyle w:val="36"/>
              <w:spacing w:before="120" w:line="276" w:lineRule="auto"/>
              <w:ind w:left="0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 RESULTADOS E DISCUSSÃO</w:t>
            </w:r>
          </w:p>
        </w:tc>
        <w:tc>
          <w:tcPr>
            <w:tcW w:w="840" w:type="dxa"/>
          </w:tcPr>
          <w:p w14:paraId="2CA3046E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6A4E8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5D38FD9E">
            <w:pPr>
              <w:spacing w:before="120" w:line="276" w:lineRule="auto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 CONSIDERAÇÕES FINAIS</w:t>
            </w:r>
          </w:p>
        </w:tc>
        <w:tc>
          <w:tcPr>
            <w:tcW w:w="840" w:type="dxa"/>
          </w:tcPr>
          <w:p w14:paraId="6E666C1D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416AC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681DBEC6">
            <w:pPr>
              <w:spacing w:before="120" w:line="276" w:lineRule="auto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REFERÊNCIAS</w:t>
            </w:r>
          </w:p>
        </w:tc>
        <w:tc>
          <w:tcPr>
            <w:tcW w:w="840" w:type="dxa"/>
          </w:tcPr>
          <w:p w14:paraId="582C955C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7C3BB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4CC122C5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APÊNDICE A</w:t>
            </w:r>
          </w:p>
        </w:tc>
        <w:tc>
          <w:tcPr>
            <w:tcW w:w="840" w:type="dxa"/>
          </w:tcPr>
          <w:p w14:paraId="285FBF54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tr w14:paraId="13515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21" w:type="dxa"/>
          </w:tcPr>
          <w:p w14:paraId="21266F02">
            <w:pPr>
              <w:spacing w:before="120" w:line="276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ANEXO A</w:t>
            </w:r>
          </w:p>
          <w:p w14:paraId="14A5E6CC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508A68C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5BD7A37C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0C5D2999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67CE00EB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75B98EF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0EADFAF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73FEDFC2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52A59661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14051BF7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7F92CD2C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57A358AA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9858824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5B13D043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2AFBFEA7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60D419CE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F23ABAE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A2B9CB8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87C0373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0F416C88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3D163F50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071902EA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175567C0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5BBC19A4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16BC7E5C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671BA4A6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4B24C7DD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6B51EBF6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73D63644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  <w:p w14:paraId="034D371C">
            <w:pPr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</w:tcPr>
          <w:p w14:paraId="4447D8B5">
            <w:pPr>
              <w:pStyle w:val="36"/>
              <w:spacing w:before="120" w:line="276" w:lineRule="auto"/>
              <w:rPr>
                <w:color w:val="auto"/>
                <w:sz w:val="22"/>
                <w:szCs w:val="22"/>
              </w:rPr>
            </w:pPr>
          </w:p>
        </w:tc>
      </w:tr>
      <w:bookmarkEnd w:id="1"/>
    </w:tbl>
    <w:p w14:paraId="7A01728A">
      <w:pPr>
        <w:numPr>
          <w:ilvl w:val="0"/>
          <w:numId w:val="1"/>
        </w:numPr>
        <w:spacing w:line="360" w:lineRule="auto"/>
        <w:ind w:left="360"/>
        <w:jc w:val="both"/>
        <w:rPr>
          <w:rFonts w:cs="Arial"/>
          <w:b/>
          <w:bCs/>
          <w:szCs w:val="24"/>
        </w:rPr>
        <w:sectPr>
          <w:headerReference r:id="rId9" w:type="default"/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29FDC96E">
      <w:pPr>
        <w:numPr>
          <w:ilvl w:val="0"/>
          <w:numId w:val="1"/>
        </w:numPr>
        <w:spacing w:line="360" w:lineRule="auto"/>
        <w:ind w:left="360"/>
        <w:jc w:val="both"/>
        <w:rPr>
          <w:rFonts w:cs="Arial"/>
          <w:b/>
          <w:bCs/>
          <w:szCs w:val="24"/>
        </w:rPr>
      </w:pPr>
      <w:commentRangeStart w:id="12"/>
      <w:commentRangeStart w:id="13"/>
      <w:r>
        <w:rPr>
          <w:rFonts w:cs="Arial"/>
          <w:b/>
          <w:bCs/>
          <w:szCs w:val="24"/>
        </w:rPr>
        <w:t>INTRODUÇÃO</w:t>
      </w:r>
      <w:commentRangeEnd w:id="12"/>
      <w:r>
        <w:rPr>
          <w:rStyle w:val="11"/>
        </w:rPr>
        <w:commentReference w:id="12"/>
      </w:r>
      <w:commentRangeEnd w:id="13"/>
      <w:r>
        <w:rPr>
          <w:rStyle w:val="11"/>
        </w:rPr>
        <w:commentReference w:id="13"/>
      </w:r>
    </w:p>
    <w:p w14:paraId="24941BDC">
      <w:pPr>
        <w:spacing w:line="360" w:lineRule="auto"/>
        <w:ind w:left="360"/>
        <w:jc w:val="both"/>
        <w:rPr>
          <w:rFonts w:cs="Arial"/>
          <w:szCs w:val="24"/>
        </w:rPr>
      </w:pPr>
    </w:p>
    <w:p w14:paraId="48466F96">
      <w:pPr>
        <w:pStyle w:val="31"/>
        <w:numPr>
          <w:ilvl w:val="1"/>
          <w:numId w:val="2"/>
        </w:num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Contextualização do </w:t>
      </w:r>
      <w:commentRangeStart w:id="14"/>
      <w:r>
        <w:rPr>
          <w:rFonts w:cs="Arial"/>
          <w:szCs w:val="24"/>
        </w:rPr>
        <w:t>problema</w:t>
      </w:r>
      <w:commentRangeEnd w:id="14"/>
      <w:r>
        <w:rPr>
          <w:rStyle w:val="11"/>
        </w:rPr>
        <w:commentReference w:id="14"/>
      </w:r>
    </w:p>
    <w:p w14:paraId="5FCA6AAD">
      <w:pPr>
        <w:pStyle w:val="31"/>
        <w:ind w:left="405"/>
        <w:jc w:val="both"/>
        <w:rPr>
          <w:rFonts w:cs="Arial"/>
          <w:szCs w:val="24"/>
        </w:rPr>
      </w:pPr>
    </w:p>
    <w:p w14:paraId="5F924CF6">
      <w:pPr>
        <w:pStyle w:val="31"/>
        <w:numPr>
          <w:ilvl w:val="1"/>
          <w:numId w:val="2"/>
        </w:num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Caracterização do serviço de </w:t>
      </w:r>
      <w:commentRangeStart w:id="15"/>
      <w:r>
        <w:rPr>
          <w:rFonts w:cs="Arial"/>
          <w:szCs w:val="24"/>
        </w:rPr>
        <w:t>saúde</w:t>
      </w:r>
      <w:commentRangeEnd w:id="15"/>
      <w:r>
        <w:rPr>
          <w:rStyle w:val="11"/>
        </w:rPr>
        <w:commentReference w:id="15"/>
      </w:r>
      <w:r>
        <w:rPr>
          <w:rFonts w:cs="Arial"/>
          <w:szCs w:val="24"/>
        </w:rPr>
        <w:t xml:space="preserve">  </w:t>
      </w:r>
    </w:p>
    <w:p w14:paraId="513396B3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1DCB5E84">
      <w:pPr>
        <w:pStyle w:val="31"/>
        <w:numPr>
          <w:ilvl w:val="1"/>
          <w:numId w:val="2"/>
        </w:num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O funcionamento da unidade de </w:t>
      </w:r>
      <w:commentRangeStart w:id="16"/>
      <w:r>
        <w:rPr>
          <w:rFonts w:cs="Arial"/>
          <w:szCs w:val="24"/>
        </w:rPr>
        <w:t>saúde</w:t>
      </w:r>
      <w:commentRangeEnd w:id="16"/>
      <w:r>
        <w:rPr>
          <w:rStyle w:val="11"/>
        </w:rPr>
        <w:commentReference w:id="16"/>
      </w:r>
    </w:p>
    <w:p w14:paraId="43292D44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73C735EE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1.4 O dia a dia da </w:t>
      </w:r>
      <w:commentRangeStart w:id="17"/>
      <w:r>
        <w:rPr>
          <w:rFonts w:cs="Arial"/>
          <w:szCs w:val="24"/>
        </w:rPr>
        <w:t>equipe</w:t>
      </w:r>
      <w:commentRangeEnd w:id="17"/>
      <w:r>
        <w:rPr>
          <w:rStyle w:val="11"/>
        </w:rPr>
        <w:commentReference w:id="17"/>
      </w:r>
      <w:r>
        <w:rPr>
          <w:rFonts w:cs="Arial"/>
          <w:szCs w:val="24"/>
        </w:rPr>
        <w:t xml:space="preserve"> </w:t>
      </w:r>
      <w:r>
        <w:rPr>
          <w:rFonts w:cs="Arial"/>
          <w:szCs w:val="24"/>
        </w:rPr>
        <w:tab/>
      </w:r>
    </w:p>
    <w:p w14:paraId="5EB6CC14">
      <w:pPr>
        <w:jc w:val="both"/>
        <w:rPr>
          <w:rFonts w:cs="Arial"/>
          <w:b/>
          <w:bCs/>
          <w:szCs w:val="24"/>
        </w:rPr>
      </w:pPr>
    </w:p>
    <w:p w14:paraId="0D697F81">
      <w:pPr>
        <w:jc w:val="both"/>
        <w:rPr>
          <w:rFonts w:cs="Arial"/>
          <w:b/>
          <w:bCs/>
          <w:szCs w:val="24"/>
        </w:rPr>
      </w:pPr>
    </w:p>
    <w:p w14:paraId="687B85BB">
      <w:pPr>
        <w:jc w:val="both"/>
        <w:rPr>
          <w:rFonts w:cs="Arial"/>
          <w:b/>
          <w:bCs/>
          <w:szCs w:val="24"/>
        </w:rPr>
        <w:sectPr>
          <w:headerReference r:id="rId10" w:type="default"/>
          <w:pgSz w:w="11907" w:h="16840"/>
          <w:pgMar w:top="1701" w:right="1701" w:bottom="1134" w:left="1134" w:header="851" w:footer="720" w:gutter="0"/>
          <w:pgNumType w:start="13"/>
          <w:cols w:space="720" w:num="1"/>
          <w:docGrid w:linePitch="326" w:charSpace="0"/>
        </w:sectPr>
      </w:pPr>
    </w:p>
    <w:p w14:paraId="3ABA5B7B">
      <w:pPr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 2 </w:t>
      </w:r>
      <w:commentRangeStart w:id="18"/>
      <w:r>
        <w:rPr>
          <w:rFonts w:cs="Arial"/>
          <w:b/>
          <w:bCs/>
          <w:szCs w:val="24"/>
        </w:rPr>
        <w:t>JUSTIFICATIVA</w:t>
      </w:r>
      <w:commentRangeEnd w:id="18"/>
      <w:r>
        <w:rPr>
          <w:rStyle w:val="11"/>
        </w:rPr>
        <w:commentReference w:id="18"/>
      </w:r>
    </w:p>
    <w:p w14:paraId="1A544744">
      <w:pPr>
        <w:ind w:left="720"/>
        <w:jc w:val="both"/>
        <w:rPr>
          <w:rFonts w:cs="Arial"/>
          <w:bCs/>
          <w:sz w:val="23"/>
          <w:szCs w:val="23"/>
        </w:rPr>
      </w:pPr>
    </w:p>
    <w:p w14:paraId="2E3EBD6B">
      <w:pPr>
        <w:ind w:left="720"/>
        <w:jc w:val="both"/>
        <w:rPr>
          <w:rFonts w:cs="Arial"/>
          <w:bCs/>
          <w:sz w:val="23"/>
          <w:szCs w:val="23"/>
        </w:rPr>
      </w:pPr>
    </w:p>
    <w:p w14:paraId="37F570D0">
      <w:pPr>
        <w:ind w:left="720"/>
        <w:jc w:val="both"/>
        <w:rPr>
          <w:rFonts w:cs="Arial"/>
          <w:bCs/>
          <w:sz w:val="23"/>
          <w:szCs w:val="23"/>
        </w:rPr>
      </w:pPr>
    </w:p>
    <w:p w14:paraId="5DF5A537">
      <w:pPr>
        <w:ind w:left="720"/>
        <w:jc w:val="both"/>
        <w:rPr>
          <w:rFonts w:cs="Arial"/>
          <w:bCs/>
          <w:sz w:val="23"/>
          <w:szCs w:val="23"/>
        </w:rPr>
      </w:pPr>
    </w:p>
    <w:p w14:paraId="33D01E06">
      <w:pPr>
        <w:ind w:left="720"/>
        <w:jc w:val="both"/>
        <w:rPr>
          <w:rFonts w:cs="Arial"/>
          <w:bCs/>
          <w:sz w:val="23"/>
          <w:szCs w:val="23"/>
        </w:rPr>
      </w:pPr>
    </w:p>
    <w:p w14:paraId="521CAD5C">
      <w:pPr>
        <w:ind w:left="720"/>
        <w:jc w:val="both"/>
        <w:rPr>
          <w:rFonts w:cs="Arial"/>
          <w:bCs/>
          <w:sz w:val="23"/>
          <w:szCs w:val="23"/>
        </w:rPr>
      </w:pPr>
    </w:p>
    <w:p w14:paraId="313392D1">
      <w:pPr>
        <w:ind w:left="720"/>
        <w:jc w:val="both"/>
        <w:rPr>
          <w:rFonts w:cs="Arial"/>
          <w:bCs/>
          <w:sz w:val="23"/>
          <w:szCs w:val="23"/>
        </w:rPr>
      </w:pPr>
    </w:p>
    <w:p w14:paraId="22942116">
      <w:pPr>
        <w:ind w:left="720"/>
        <w:jc w:val="both"/>
        <w:rPr>
          <w:rFonts w:cs="Arial"/>
          <w:bCs/>
          <w:sz w:val="23"/>
          <w:szCs w:val="23"/>
        </w:rPr>
      </w:pPr>
    </w:p>
    <w:p w14:paraId="27C61592">
      <w:pPr>
        <w:ind w:left="720"/>
        <w:jc w:val="both"/>
        <w:rPr>
          <w:rFonts w:cs="Arial"/>
          <w:bCs/>
          <w:sz w:val="23"/>
          <w:szCs w:val="23"/>
        </w:rPr>
      </w:pPr>
    </w:p>
    <w:p w14:paraId="75364DF0">
      <w:pPr>
        <w:pBdr>
          <w:top w:val="single" w:color="auto" w:sz="4" w:space="1"/>
        </w:pBdr>
        <w:jc w:val="both"/>
        <w:rPr>
          <w:rFonts w:cs="Arial"/>
          <w:b/>
          <w:bCs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3F58F077">
      <w:pPr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3 </w:t>
      </w:r>
      <w:commentRangeStart w:id="19"/>
      <w:r>
        <w:rPr>
          <w:rFonts w:cs="Arial"/>
          <w:b/>
          <w:bCs/>
          <w:szCs w:val="24"/>
        </w:rPr>
        <w:t>OBJETIVOS</w:t>
      </w:r>
      <w:commentRangeEnd w:id="19"/>
      <w:r>
        <w:rPr>
          <w:rStyle w:val="11"/>
        </w:rPr>
        <w:commentReference w:id="19"/>
      </w:r>
    </w:p>
    <w:p w14:paraId="520DDDDF">
      <w:pPr>
        <w:jc w:val="both"/>
        <w:rPr>
          <w:rFonts w:cs="Arial"/>
          <w:b/>
          <w:bCs/>
          <w:szCs w:val="24"/>
        </w:rPr>
      </w:pPr>
    </w:p>
    <w:p w14:paraId="79058947">
      <w:pPr>
        <w:jc w:val="both"/>
        <w:rPr>
          <w:rFonts w:cs="Arial"/>
          <w:b/>
          <w:bCs/>
          <w:szCs w:val="24"/>
        </w:rPr>
      </w:pPr>
    </w:p>
    <w:p w14:paraId="64705DC1">
      <w:pPr>
        <w:jc w:val="both"/>
        <w:rPr>
          <w:rFonts w:cs="Arial"/>
          <w:b/>
          <w:bCs/>
          <w:szCs w:val="24"/>
        </w:rPr>
      </w:pPr>
    </w:p>
    <w:p w14:paraId="45C9A3C8">
      <w:pPr>
        <w:jc w:val="both"/>
        <w:rPr>
          <w:rFonts w:cs="Arial"/>
          <w:b/>
          <w:bCs/>
          <w:sz w:val="23"/>
          <w:szCs w:val="23"/>
        </w:rPr>
      </w:pPr>
      <w:r>
        <w:rPr>
          <w:rFonts w:cs="Arial"/>
          <w:b/>
          <w:bCs/>
          <w:sz w:val="23"/>
          <w:szCs w:val="23"/>
        </w:rPr>
        <w:t>3.1 Objetivo geral</w:t>
      </w:r>
    </w:p>
    <w:p w14:paraId="639D145C">
      <w:pPr>
        <w:jc w:val="both"/>
        <w:rPr>
          <w:rFonts w:cs="Arial"/>
          <w:bCs/>
          <w:sz w:val="23"/>
          <w:szCs w:val="23"/>
        </w:rPr>
      </w:pPr>
    </w:p>
    <w:p w14:paraId="1C22EC0F">
      <w:pPr>
        <w:jc w:val="both"/>
        <w:rPr>
          <w:rFonts w:cs="Arial"/>
          <w:bCs/>
          <w:sz w:val="23"/>
          <w:szCs w:val="23"/>
        </w:rPr>
      </w:pPr>
    </w:p>
    <w:p w14:paraId="02C6BEBD">
      <w:pPr>
        <w:jc w:val="both"/>
        <w:rPr>
          <w:rFonts w:cs="Arial"/>
          <w:b/>
          <w:bCs/>
          <w:sz w:val="23"/>
          <w:szCs w:val="23"/>
        </w:rPr>
      </w:pPr>
      <w:r>
        <w:rPr>
          <w:rFonts w:cs="Arial"/>
          <w:b/>
          <w:bCs/>
          <w:sz w:val="23"/>
          <w:szCs w:val="23"/>
        </w:rPr>
        <w:t xml:space="preserve">3.2 Objetivos </w:t>
      </w:r>
      <w:commentRangeStart w:id="20"/>
      <w:r>
        <w:rPr>
          <w:rFonts w:cs="Arial"/>
          <w:b/>
          <w:bCs/>
          <w:sz w:val="23"/>
          <w:szCs w:val="23"/>
        </w:rPr>
        <w:t>específicos</w:t>
      </w:r>
      <w:commentRangeEnd w:id="20"/>
      <w:r>
        <w:rPr>
          <w:rStyle w:val="11"/>
        </w:rPr>
        <w:commentReference w:id="20"/>
      </w:r>
    </w:p>
    <w:p w14:paraId="1D90107C">
      <w:pPr>
        <w:ind w:left="720"/>
        <w:jc w:val="both"/>
        <w:rPr>
          <w:rFonts w:cs="Arial"/>
          <w:bCs/>
          <w:sz w:val="23"/>
          <w:szCs w:val="23"/>
        </w:rPr>
      </w:pPr>
    </w:p>
    <w:p w14:paraId="3AD524E4">
      <w:pPr>
        <w:ind w:left="720"/>
        <w:jc w:val="both"/>
        <w:rPr>
          <w:rFonts w:cs="Arial"/>
          <w:bCs/>
          <w:sz w:val="23"/>
          <w:szCs w:val="23"/>
        </w:rPr>
      </w:pPr>
    </w:p>
    <w:p w14:paraId="1DF50005">
      <w:pPr>
        <w:ind w:left="720"/>
        <w:jc w:val="both"/>
        <w:rPr>
          <w:rFonts w:cs="Arial"/>
          <w:bCs/>
          <w:sz w:val="23"/>
          <w:szCs w:val="23"/>
        </w:rPr>
      </w:pPr>
    </w:p>
    <w:p w14:paraId="5B0E7457">
      <w:pPr>
        <w:ind w:left="720"/>
        <w:jc w:val="both"/>
        <w:rPr>
          <w:rFonts w:cs="Arial"/>
          <w:bCs/>
          <w:sz w:val="23"/>
          <w:szCs w:val="23"/>
        </w:rPr>
      </w:pPr>
    </w:p>
    <w:p w14:paraId="5492141B">
      <w:pPr>
        <w:ind w:left="720"/>
        <w:jc w:val="both"/>
        <w:rPr>
          <w:rFonts w:cs="Arial"/>
          <w:bCs/>
          <w:sz w:val="23"/>
          <w:szCs w:val="23"/>
        </w:rPr>
      </w:pPr>
    </w:p>
    <w:p w14:paraId="031A3C3C">
      <w:pPr>
        <w:ind w:left="720"/>
        <w:jc w:val="both"/>
        <w:rPr>
          <w:rFonts w:cs="Arial"/>
          <w:bCs/>
          <w:sz w:val="23"/>
          <w:szCs w:val="23"/>
        </w:rPr>
      </w:pPr>
    </w:p>
    <w:p w14:paraId="1815DE13">
      <w:pPr>
        <w:jc w:val="both"/>
        <w:rPr>
          <w:rFonts w:cs="Arial"/>
          <w:b/>
          <w:bCs/>
          <w:szCs w:val="24"/>
        </w:rPr>
      </w:pPr>
      <w:r>
        <w:rPr>
          <w:rFonts w:cs="Arial"/>
          <w:bCs/>
          <w:sz w:val="23"/>
          <w:szCs w:val="23"/>
        </w:rPr>
        <w:br w:type="page"/>
      </w:r>
      <w:r>
        <w:rPr>
          <w:rFonts w:cs="Arial"/>
          <w:b/>
          <w:bCs/>
          <w:szCs w:val="24"/>
        </w:rPr>
        <w:t xml:space="preserve">4 </w:t>
      </w:r>
      <w:commentRangeStart w:id="21"/>
      <w:r>
        <w:rPr>
          <w:rFonts w:cs="Arial"/>
          <w:b/>
          <w:bCs/>
          <w:szCs w:val="24"/>
        </w:rPr>
        <w:t>REVISÃO</w:t>
      </w:r>
      <w:commentRangeEnd w:id="21"/>
      <w:r>
        <w:rPr>
          <w:rStyle w:val="11"/>
        </w:rPr>
        <w:commentReference w:id="21"/>
      </w:r>
      <w:r>
        <w:rPr>
          <w:rFonts w:cs="Arial"/>
          <w:b/>
          <w:bCs/>
          <w:szCs w:val="24"/>
        </w:rPr>
        <w:t xml:space="preserve"> </w:t>
      </w:r>
      <w:commentRangeStart w:id="22"/>
      <w:r>
        <w:rPr>
          <w:rFonts w:cs="Arial"/>
          <w:b/>
          <w:bCs/>
          <w:szCs w:val="24"/>
        </w:rPr>
        <w:t>BIBLIOGRÁFICA</w:t>
      </w:r>
      <w:commentRangeEnd w:id="22"/>
      <w:r>
        <w:rPr>
          <w:rStyle w:val="11"/>
        </w:rPr>
        <w:commentReference w:id="22"/>
      </w:r>
      <w:r>
        <w:rPr>
          <w:rFonts w:cs="Arial"/>
          <w:b/>
          <w:bCs/>
          <w:szCs w:val="24"/>
        </w:rPr>
        <w:t xml:space="preserve">  </w:t>
      </w:r>
    </w:p>
    <w:p w14:paraId="19F543C4">
      <w:pPr>
        <w:rPr>
          <w:rFonts w:cs="Arial"/>
          <w:b/>
          <w:bCs/>
          <w:szCs w:val="24"/>
        </w:rPr>
      </w:pPr>
    </w:p>
    <w:p w14:paraId="713566E7">
      <w:pPr>
        <w:rPr>
          <w:rFonts w:cs="Arial"/>
          <w:b/>
          <w:bCs/>
          <w:szCs w:val="24"/>
        </w:rPr>
      </w:pPr>
    </w:p>
    <w:p w14:paraId="28B9AEAB">
      <w:pPr>
        <w:spacing w:line="360" w:lineRule="auto"/>
        <w:jc w:val="both"/>
        <w:rPr>
          <w:rFonts w:cs="Arial"/>
          <w:bCs/>
          <w:szCs w:val="24"/>
        </w:rPr>
      </w:pPr>
      <w:r>
        <w:rPr>
          <w:rFonts w:cs="Arial"/>
          <w:b/>
          <w:bCs/>
          <w:szCs w:val="24"/>
        </w:rPr>
        <w:t xml:space="preserve">4.1 </w:t>
      </w:r>
      <w:r>
        <w:rPr>
          <w:rFonts w:cs="Arial"/>
          <w:bCs/>
          <w:szCs w:val="24"/>
        </w:rPr>
        <w:t>(Subtítulo e texto</w:t>
      </w:r>
      <w:r>
        <w:rPr>
          <w:rFonts w:cs="Arial"/>
          <w:b/>
          <w:bCs/>
          <w:szCs w:val="24"/>
        </w:rPr>
        <w:t>)</w:t>
      </w:r>
    </w:p>
    <w:p w14:paraId="766EAE9C">
      <w:pPr>
        <w:rPr>
          <w:rFonts w:cs="Arial"/>
          <w:b/>
          <w:bCs/>
          <w:szCs w:val="24"/>
        </w:rPr>
      </w:pPr>
    </w:p>
    <w:p w14:paraId="0F2D845F">
      <w:pPr>
        <w:rPr>
          <w:rFonts w:cs="Arial"/>
          <w:bCs/>
          <w:szCs w:val="24"/>
        </w:rPr>
      </w:pPr>
      <w:r>
        <w:rPr>
          <w:rFonts w:cs="Arial"/>
          <w:b/>
          <w:bCs/>
          <w:szCs w:val="24"/>
        </w:rPr>
        <w:t>4.2 (</w:t>
      </w:r>
      <w:r>
        <w:rPr>
          <w:rFonts w:cs="Arial"/>
          <w:bCs/>
          <w:szCs w:val="24"/>
        </w:rPr>
        <w:t>Subtítulo e texto)</w:t>
      </w:r>
    </w:p>
    <w:p w14:paraId="603BE0FD">
      <w:pPr>
        <w:rPr>
          <w:rFonts w:cs="Arial"/>
          <w:bCs/>
          <w:szCs w:val="24"/>
        </w:rPr>
      </w:pPr>
    </w:p>
    <w:p w14:paraId="743337C1">
      <w:pPr>
        <w:rPr>
          <w:rFonts w:cs="Arial"/>
          <w:b/>
          <w:bCs/>
          <w:szCs w:val="24"/>
        </w:rPr>
      </w:pPr>
    </w:p>
    <w:p w14:paraId="6BEECBE4">
      <w:pPr>
        <w:spacing w:line="360" w:lineRule="auto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4.3 (</w:t>
      </w:r>
      <w:r>
        <w:rPr>
          <w:rFonts w:cs="Arial"/>
          <w:bCs/>
          <w:szCs w:val="24"/>
        </w:rPr>
        <w:t>Subtítulo e texto)</w:t>
      </w:r>
    </w:p>
    <w:p w14:paraId="19391C09">
      <w:pPr>
        <w:jc w:val="both"/>
        <w:rPr>
          <w:rFonts w:cs="Arial"/>
          <w:b/>
          <w:bCs/>
          <w:szCs w:val="24"/>
        </w:rPr>
      </w:pPr>
    </w:p>
    <w:p w14:paraId="5FD3F177">
      <w:pPr>
        <w:jc w:val="both"/>
        <w:rPr>
          <w:rFonts w:cs="Arial"/>
          <w:b/>
          <w:bCs/>
          <w:szCs w:val="24"/>
        </w:rPr>
      </w:pPr>
    </w:p>
    <w:p w14:paraId="08593228">
      <w:pPr>
        <w:jc w:val="both"/>
        <w:rPr>
          <w:rFonts w:cs="Arial"/>
          <w:b/>
          <w:bCs/>
          <w:szCs w:val="24"/>
        </w:rPr>
      </w:pPr>
    </w:p>
    <w:p w14:paraId="6AE8C4E8">
      <w:pPr>
        <w:jc w:val="both"/>
        <w:rPr>
          <w:rFonts w:cs="Arial"/>
          <w:b/>
          <w:bCs/>
          <w:szCs w:val="24"/>
        </w:rPr>
      </w:pPr>
    </w:p>
    <w:p w14:paraId="3B2F6319">
      <w:pPr>
        <w:jc w:val="both"/>
        <w:rPr>
          <w:rFonts w:cs="Arial"/>
          <w:bCs/>
          <w:sz w:val="23"/>
          <w:szCs w:val="23"/>
        </w:rPr>
      </w:pPr>
    </w:p>
    <w:p w14:paraId="23F98522">
      <w:pPr>
        <w:jc w:val="both"/>
        <w:rPr>
          <w:rFonts w:cs="Arial"/>
          <w:bCs/>
          <w:sz w:val="23"/>
          <w:szCs w:val="23"/>
        </w:rPr>
      </w:pPr>
    </w:p>
    <w:p w14:paraId="36753508">
      <w:pPr>
        <w:jc w:val="both"/>
        <w:rPr>
          <w:rFonts w:cs="Arial"/>
          <w:bCs/>
          <w:sz w:val="23"/>
          <w:szCs w:val="23"/>
        </w:rPr>
      </w:pPr>
    </w:p>
    <w:p w14:paraId="498038EA">
      <w:pPr>
        <w:jc w:val="both"/>
        <w:rPr>
          <w:rFonts w:cs="Arial"/>
          <w:bCs/>
          <w:sz w:val="23"/>
          <w:szCs w:val="23"/>
        </w:rPr>
      </w:pPr>
    </w:p>
    <w:p w14:paraId="57144E03">
      <w:pPr>
        <w:jc w:val="both"/>
        <w:rPr>
          <w:rFonts w:cs="Arial"/>
          <w:bCs/>
          <w:sz w:val="23"/>
          <w:szCs w:val="23"/>
        </w:rPr>
      </w:pPr>
    </w:p>
    <w:p w14:paraId="41019D3C">
      <w:pPr>
        <w:jc w:val="both"/>
        <w:rPr>
          <w:rFonts w:cs="Arial"/>
          <w:bCs/>
          <w:sz w:val="23"/>
          <w:szCs w:val="23"/>
        </w:rPr>
      </w:pPr>
    </w:p>
    <w:p w14:paraId="75F9DFF5">
      <w:pPr>
        <w:jc w:val="both"/>
        <w:rPr>
          <w:rFonts w:cs="Arial"/>
          <w:bCs/>
          <w:sz w:val="23"/>
          <w:szCs w:val="23"/>
        </w:rPr>
      </w:pPr>
    </w:p>
    <w:p w14:paraId="0E11C00E">
      <w:pPr>
        <w:jc w:val="both"/>
        <w:rPr>
          <w:rFonts w:cs="Arial"/>
          <w:bCs/>
          <w:sz w:val="23"/>
          <w:szCs w:val="23"/>
        </w:rPr>
      </w:pPr>
    </w:p>
    <w:p w14:paraId="5A018AE9">
      <w:pPr>
        <w:jc w:val="both"/>
        <w:rPr>
          <w:rFonts w:cs="Arial"/>
          <w:bCs/>
          <w:sz w:val="23"/>
          <w:szCs w:val="23"/>
        </w:rPr>
      </w:pPr>
    </w:p>
    <w:p w14:paraId="083B04D5">
      <w:pPr>
        <w:jc w:val="both"/>
        <w:rPr>
          <w:rFonts w:cs="Arial"/>
          <w:bCs/>
          <w:sz w:val="23"/>
          <w:szCs w:val="23"/>
        </w:rPr>
      </w:pPr>
    </w:p>
    <w:p w14:paraId="5B352057">
      <w:pPr>
        <w:jc w:val="both"/>
        <w:rPr>
          <w:rFonts w:cs="Arial"/>
          <w:bCs/>
          <w:sz w:val="23"/>
          <w:szCs w:val="23"/>
        </w:rPr>
      </w:pPr>
    </w:p>
    <w:p w14:paraId="202695F4">
      <w:pPr>
        <w:jc w:val="both"/>
        <w:rPr>
          <w:rFonts w:cs="Arial"/>
          <w:bCs/>
          <w:sz w:val="23"/>
          <w:szCs w:val="23"/>
        </w:rPr>
      </w:pPr>
    </w:p>
    <w:p w14:paraId="03537E25">
      <w:pPr>
        <w:jc w:val="both"/>
        <w:rPr>
          <w:rFonts w:cs="Arial"/>
          <w:bCs/>
          <w:sz w:val="23"/>
          <w:szCs w:val="23"/>
        </w:rPr>
      </w:pPr>
    </w:p>
    <w:p w14:paraId="351B1660">
      <w:pPr>
        <w:jc w:val="both"/>
        <w:rPr>
          <w:rFonts w:cs="Arial"/>
          <w:bCs/>
          <w:sz w:val="23"/>
          <w:szCs w:val="23"/>
        </w:rPr>
      </w:pPr>
    </w:p>
    <w:p w14:paraId="6B363EE9">
      <w:pPr>
        <w:jc w:val="both"/>
        <w:rPr>
          <w:rFonts w:cs="Arial"/>
          <w:bCs/>
          <w:sz w:val="23"/>
          <w:szCs w:val="23"/>
        </w:rPr>
      </w:pPr>
    </w:p>
    <w:p w14:paraId="1B185FEA">
      <w:pPr>
        <w:jc w:val="both"/>
        <w:rPr>
          <w:rFonts w:cs="Arial"/>
          <w:bCs/>
          <w:sz w:val="23"/>
          <w:szCs w:val="23"/>
        </w:rPr>
      </w:pPr>
    </w:p>
    <w:p w14:paraId="112463CF">
      <w:pPr>
        <w:jc w:val="both"/>
        <w:rPr>
          <w:rFonts w:cs="Arial"/>
          <w:bCs/>
          <w:sz w:val="23"/>
          <w:szCs w:val="23"/>
        </w:rPr>
      </w:pPr>
    </w:p>
    <w:p w14:paraId="3C15C0D6">
      <w:pPr>
        <w:jc w:val="both"/>
        <w:rPr>
          <w:rFonts w:cs="Arial"/>
          <w:bCs/>
          <w:sz w:val="23"/>
          <w:szCs w:val="23"/>
        </w:rPr>
      </w:pPr>
    </w:p>
    <w:p w14:paraId="299393E8">
      <w:pPr>
        <w:jc w:val="both"/>
        <w:rPr>
          <w:rFonts w:cs="Arial"/>
          <w:bCs/>
          <w:sz w:val="23"/>
          <w:szCs w:val="23"/>
        </w:rPr>
      </w:pPr>
    </w:p>
    <w:p w14:paraId="1D9DEDAC">
      <w:pPr>
        <w:jc w:val="both"/>
        <w:rPr>
          <w:rFonts w:cs="Arial"/>
          <w:bCs/>
          <w:sz w:val="23"/>
          <w:szCs w:val="23"/>
        </w:rPr>
      </w:pPr>
    </w:p>
    <w:p w14:paraId="4EB39069">
      <w:pPr>
        <w:jc w:val="both"/>
        <w:rPr>
          <w:rFonts w:cs="Arial"/>
          <w:bCs/>
          <w:sz w:val="23"/>
          <w:szCs w:val="23"/>
        </w:rPr>
      </w:pPr>
    </w:p>
    <w:p w14:paraId="59B7FD6F">
      <w:pPr>
        <w:jc w:val="both"/>
        <w:rPr>
          <w:rFonts w:cs="Arial"/>
          <w:bCs/>
          <w:sz w:val="23"/>
          <w:szCs w:val="23"/>
        </w:rPr>
      </w:pPr>
    </w:p>
    <w:p w14:paraId="02827DBE">
      <w:pPr>
        <w:jc w:val="both"/>
        <w:rPr>
          <w:rFonts w:cs="Arial"/>
          <w:bCs/>
          <w:sz w:val="23"/>
          <w:szCs w:val="23"/>
        </w:rPr>
      </w:pPr>
    </w:p>
    <w:p w14:paraId="631EA382">
      <w:pPr>
        <w:jc w:val="both"/>
        <w:rPr>
          <w:rFonts w:cs="Arial"/>
          <w:bCs/>
          <w:sz w:val="23"/>
          <w:szCs w:val="23"/>
        </w:rPr>
      </w:pPr>
    </w:p>
    <w:p w14:paraId="2973A8FE">
      <w:pPr>
        <w:jc w:val="both"/>
        <w:rPr>
          <w:rFonts w:cs="Arial"/>
          <w:bCs/>
          <w:sz w:val="23"/>
          <w:szCs w:val="23"/>
        </w:rPr>
      </w:pPr>
    </w:p>
    <w:p w14:paraId="5526DEEE">
      <w:pPr>
        <w:jc w:val="both"/>
        <w:rPr>
          <w:rFonts w:cs="Arial"/>
          <w:bCs/>
          <w:sz w:val="23"/>
          <w:szCs w:val="23"/>
        </w:rPr>
      </w:pPr>
    </w:p>
    <w:p w14:paraId="4F433550">
      <w:pPr>
        <w:jc w:val="both"/>
        <w:rPr>
          <w:rFonts w:cs="Arial"/>
          <w:bCs/>
          <w:sz w:val="23"/>
          <w:szCs w:val="23"/>
        </w:rPr>
      </w:pPr>
    </w:p>
    <w:p w14:paraId="60612AA2">
      <w:pPr>
        <w:jc w:val="both"/>
        <w:rPr>
          <w:rFonts w:cs="Arial"/>
          <w:bCs/>
          <w:sz w:val="23"/>
          <w:szCs w:val="23"/>
        </w:rPr>
      </w:pPr>
    </w:p>
    <w:p w14:paraId="0AAD6A43">
      <w:pPr>
        <w:jc w:val="both"/>
        <w:rPr>
          <w:rFonts w:cs="Arial"/>
          <w:bCs/>
          <w:sz w:val="23"/>
          <w:szCs w:val="23"/>
        </w:rPr>
      </w:pPr>
    </w:p>
    <w:p w14:paraId="39D244E9">
      <w:pPr>
        <w:jc w:val="both"/>
        <w:rPr>
          <w:rFonts w:cs="Arial"/>
          <w:b/>
          <w:bCs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4965F8FE">
      <w:pPr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5 </w:t>
      </w:r>
      <w:commentRangeStart w:id="23"/>
      <w:r>
        <w:rPr>
          <w:rFonts w:cs="Arial"/>
          <w:b/>
          <w:bCs/>
          <w:szCs w:val="24"/>
        </w:rPr>
        <w:t>METODOLOGIA</w:t>
      </w:r>
      <w:commentRangeEnd w:id="23"/>
      <w:r>
        <w:rPr>
          <w:rStyle w:val="11"/>
        </w:rPr>
        <w:commentReference w:id="23"/>
      </w:r>
    </w:p>
    <w:p w14:paraId="70F02E4B">
      <w:pPr>
        <w:rPr>
          <w:rFonts w:cs="Arial"/>
          <w:bCs/>
          <w:szCs w:val="24"/>
        </w:rPr>
      </w:pPr>
    </w:p>
    <w:p w14:paraId="5BC97D01">
      <w:pPr>
        <w:rPr>
          <w:rFonts w:cs="Arial"/>
          <w:bCs/>
          <w:szCs w:val="24"/>
        </w:rPr>
      </w:pPr>
    </w:p>
    <w:p w14:paraId="7F1033DB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5.1 </w:t>
      </w:r>
      <w:commentRangeStart w:id="24"/>
      <w:r>
        <w:rPr>
          <w:rFonts w:cs="Arial"/>
          <w:b/>
          <w:szCs w:val="24"/>
        </w:rPr>
        <w:t>Campo</w:t>
      </w:r>
      <w:commentRangeEnd w:id="24"/>
      <w:r>
        <w:rPr>
          <w:rStyle w:val="11"/>
        </w:rPr>
        <w:commentReference w:id="24"/>
      </w:r>
    </w:p>
    <w:p w14:paraId="0EC3BC20">
      <w:pPr>
        <w:rPr>
          <w:rFonts w:cs="Arial"/>
          <w:b/>
          <w:szCs w:val="24"/>
        </w:rPr>
      </w:pPr>
    </w:p>
    <w:p w14:paraId="738F0C2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5.2 </w:t>
      </w:r>
      <w:commentRangeStart w:id="25"/>
      <w:r>
        <w:rPr>
          <w:rFonts w:cs="Arial"/>
          <w:b/>
          <w:szCs w:val="24"/>
        </w:rPr>
        <w:t>População</w:t>
      </w:r>
      <w:commentRangeEnd w:id="25"/>
      <w:r>
        <w:rPr>
          <w:rStyle w:val="11"/>
        </w:rPr>
        <w:commentReference w:id="25"/>
      </w:r>
    </w:p>
    <w:p w14:paraId="2E2165E7">
      <w:pPr>
        <w:rPr>
          <w:rFonts w:cs="Arial"/>
          <w:b/>
          <w:szCs w:val="24"/>
        </w:rPr>
      </w:pPr>
    </w:p>
    <w:p w14:paraId="1F230A55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5.3   Plano de </w:t>
      </w:r>
      <w:commentRangeStart w:id="26"/>
      <w:r>
        <w:rPr>
          <w:rFonts w:cs="Arial"/>
          <w:b/>
          <w:szCs w:val="24"/>
        </w:rPr>
        <w:t>intervenção</w:t>
      </w:r>
      <w:commentRangeEnd w:id="26"/>
      <w:r>
        <w:rPr>
          <w:rStyle w:val="11"/>
        </w:rPr>
        <w:commentReference w:id="26"/>
      </w:r>
    </w:p>
    <w:p w14:paraId="051B8DD9">
      <w:pPr>
        <w:rPr>
          <w:rFonts w:cs="Arial"/>
          <w:b/>
          <w:szCs w:val="24"/>
        </w:rPr>
      </w:pPr>
    </w:p>
    <w:p w14:paraId="730FC699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5.4 Análise dos </w:t>
      </w:r>
      <w:commentRangeStart w:id="27"/>
      <w:r>
        <w:rPr>
          <w:rFonts w:cs="Arial"/>
          <w:b/>
          <w:szCs w:val="24"/>
        </w:rPr>
        <w:t>resultados</w:t>
      </w:r>
      <w:commentRangeEnd w:id="27"/>
      <w:r>
        <w:rPr>
          <w:rStyle w:val="11"/>
        </w:rPr>
        <w:commentReference w:id="27"/>
      </w:r>
    </w:p>
    <w:p w14:paraId="00899BB4">
      <w:pPr>
        <w:rPr>
          <w:rFonts w:cs="Arial"/>
          <w:b/>
          <w:szCs w:val="24"/>
        </w:rPr>
      </w:pPr>
    </w:p>
    <w:p w14:paraId="1A07F51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5.5 </w:t>
      </w:r>
      <w:commentRangeStart w:id="28"/>
      <w:r>
        <w:rPr>
          <w:rFonts w:cs="Arial"/>
          <w:b/>
          <w:szCs w:val="24"/>
        </w:rPr>
        <w:t>Orçamento</w:t>
      </w:r>
      <w:commentRangeEnd w:id="28"/>
      <w:r>
        <w:rPr>
          <w:rStyle w:val="11"/>
        </w:rPr>
        <w:commentReference w:id="28"/>
      </w:r>
    </w:p>
    <w:p w14:paraId="165A38E8">
      <w:pPr>
        <w:rPr>
          <w:rFonts w:cs="Arial"/>
          <w:b/>
          <w:szCs w:val="24"/>
        </w:rPr>
      </w:pPr>
    </w:p>
    <w:p w14:paraId="4B8A51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5.6 </w:t>
      </w:r>
      <w:commentRangeStart w:id="29"/>
      <w:r>
        <w:rPr>
          <w:rFonts w:cs="Arial"/>
          <w:b/>
          <w:szCs w:val="24"/>
        </w:rPr>
        <w:t>Cronograma</w:t>
      </w:r>
      <w:commentRangeEnd w:id="29"/>
      <w:r>
        <w:rPr>
          <w:rStyle w:val="11"/>
        </w:rPr>
        <w:commentReference w:id="29"/>
      </w:r>
    </w:p>
    <w:p w14:paraId="51580B32">
      <w:pPr>
        <w:rPr>
          <w:rFonts w:cs="Arial"/>
          <w:b/>
          <w:szCs w:val="24"/>
        </w:rPr>
      </w:pPr>
    </w:p>
    <w:p w14:paraId="099E1497">
      <w:pPr>
        <w:rPr>
          <w:rFonts w:cs="Arial"/>
          <w:b/>
          <w:szCs w:val="24"/>
        </w:rPr>
      </w:pPr>
    </w:p>
    <w:p w14:paraId="68E8DEC0">
      <w:pPr>
        <w:rPr>
          <w:rFonts w:cs="Arial"/>
          <w:b/>
          <w:color w:val="FF0000"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  <w:r>
        <w:rPr>
          <w:rFonts w:cs="Arial"/>
          <w:b/>
          <w:color w:val="FF0000"/>
          <w:szCs w:val="24"/>
        </w:rPr>
        <w:t>Observação: para a redação final do trabalho de conclusão de curso não é necessário apresentar o orçamento e cronograma.</w:t>
      </w:r>
    </w:p>
    <w:p w14:paraId="71F0A170">
      <w:pPr>
        <w:rPr>
          <w:rFonts w:cs="Arial"/>
          <w:b/>
          <w:bCs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  <w:r>
        <w:rPr>
          <w:rFonts w:cs="Arial"/>
          <w:b/>
          <w:bCs/>
          <w:szCs w:val="24"/>
        </w:rPr>
        <w:t xml:space="preserve">6  RESULTADOS E </w:t>
      </w:r>
      <w:commentRangeStart w:id="30"/>
      <w:r>
        <w:rPr>
          <w:rFonts w:cs="Arial"/>
          <w:b/>
          <w:bCs/>
          <w:szCs w:val="24"/>
        </w:rPr>
        <w:t>DISCUSSÃO</w:t>
      </w:r>
      <w:commentRangeEnd w:id="30"/>
      <w:r>
        <w:rPr>
          <w:rStyle w:val="11"/>
        </w:rPr>
        <w:commentReference w:id="30"/>
      </w:r>
    </w:p>
    <w:p w14:paraId="4193091E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7 CONSIDERAÇÕES </w:t>
      </w:r>
      <w:commentRangeStart w:id="31"/>
      <w:r>
        <w:rPr>
          <w:rFonts w:cs="Arial"/>
          <w:b/>
          <w:bCs/>
          <w:szCs w:val="24"/>
        </w:rPr>
        <w:t>FINAIS</w:t>
      </w:r>
      <w:commentRangeEnd w:id="31"/>
      <w:r>
        <w:rPr>
          <w:rStyle w:val="11"/>
        </w:rPr>
        <w:commentReference w:id="31"/>
      </w:r>
    </w:p>
    <w:p w14:paraId="40D19652">
      <w:pPr>
        <w:jc w:val="both"/>
        <w:rPr>
          <w:rFonts w:cs="Arial"/>
          <w:b/>
          <w:bCs/>
          <w:szCs w:val="24"/>
        </w:rPr>
      </w:pPr>
    </w:p>
    <w:p w14:paraId="43809A23">
      <w:pPr>
        <w:jc w:val="both"/>
        <w:rPr>
          <w:rFonts w:cs="Arial"/>
          <w:b/>
          <w:bCs/>
          <w:szCs w:val="24"/>
        </w:rPr>
      </w:pPr>
    </w:p>
    <w:p w14:paraId="37A5FC18">
      <w:pPr>
        <w:jc w:val="both"/>
        <w:rPr>
          <w:rFonts w:cs="Arial"/>
          <w:b/>
          <w:bCs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75C4F437">
      <w:pPr>
        <w:jc w:val="both"/>
        <w:rPr>
          <w:rFonts w:cs="Arial"/>
          <w:b/>
          <w:bCs/>
          <w:szCs w:val="24"/>
        </w:rPr>
      </w:pPr>
      <w:commentRangeStart w:id="32"/>
      <w:r>
        <w:rPr>
          <w:rFonts w:cs="Arial"/>
          <w:b/>
          <w:bCs/>
          <w:szCs w:val="24"/>
        </w:rPr>
        <w:t>REFERENCIAS</w:t>
      </w:r>
      <w:commentRangeEnd w:id="32"/>
      <w:r>
        <w:rPr>
          <w:rStyle w:val="11"/>
        </w:rPr>
        <w:commentReference w:id="32"/>
      </w:r>
      <w:r>
        <w:rPr>
          <w:rFonts w:cs="Arial"/>
          <w:b/>
          <w:bCs/>
          <w:szCs w:val="24"/>
        </w:rPr>
        <w:t xml:space="preserve"> (Exemplos)</w:t>
      </w:r>
    </w:p>
    <w:p w14:paraId="032BE93E">
      <w:pPr>
        <w:jc w:val="both"/>
        <w:rPr>
          <w:rFonts w:cs="Arial"/>
          <w:b/>
          <w:bCs/>
          <w:szCs w:val="24"/>
        </w:rPr>
      </w:pP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71DAE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2AC8BBD7">
            <w:pPr>
              <w:pStyle w:val="18"/>
              <w:spacing w:before="120" w:line="276" w:lineRule="auto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ALVES, C. R. L.; </w:t>
            </w:r>
            <w:r>
              <w:rPr>
                <w:sz w:val="24"/>
                <w:szCs w:val="24"/>
              </w:rPr>
              <w:t xml:space="preserve">SCHERRER, I. R. S.; </w:t>
            </w:r>
            <w:r>
              <w:rPr>
                <w:rFonts w:cs="Arial"/>
                <w:sz w:val="24"/>
                <w:szCs w:val="24"/>
              </w:rPr>
              <w:t xml:space="preserve">SANTOS, L. C. </w:t>
            </w:r>
            <w:r>
              <w:rPr>
                <w:rFonts w:cs="Arial"/>
                <w:b/>
                <w:sz w:val="24"/>
                <w:szCs w:val="24"/>
              </w:rPr>
              <w:t>Atenção à saúde da criança</w:t>
            </w:r>
            <w:r>
              <w:rPr>
                <w:rFonts w:cs="Arial"/>
                <w:sz w:val="24"/>
                <w:szCs w:val="24"/>
              </w:rPr>
              <w:t xml:space="preserve">: aspectos básicos. Belo Horizonte: NESCON/UFMG, 2018. 145p. Disponível em: </w:t>
            </w:r>
            <w:r>
              <w:rPr>
                <w:color w:val="0000FF"/>
                <w:sz w:val="24"/>
                <w:u w:val="single"/>
              </w:rPr>
              <w:t>https://www.nescon.medicina.ufmg.br/biblioteca/imagem/Atencao-a-saude-da-crianca-aspectos-basicos_versao_final.pdf</w:t>
            </w:r>
            <w:r>
              <w:rPr>
                <w:sz w:val="24"/>
              </w:rPr>
              <w:t xml:space="preserve">. </w:t>
            </w:r>
            <w:r>
              <w:rPr>
                <w:rFonts w:cs="Arial"/>
                <w:sz w:val="24"/>
                <w:szCs w:val="24"/>
              </w:rPr>
              <w:t>Acesso em: 6 out. 2019</w:t>
            </w:r>
            <w:r>
              <w:rPr>
                <w:sz w:val="24"/>
                <w:szCs w:val="24"/>
              </w:rPr>
              <w:t>.</w:t>
            </w:r>
          </w:p>
        </w:tc>
      </w:tr>
      <w:tr w14:paraId="066BC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5AFF123E">
            <w:pPr>
              <w:spacing w:before="120" w:line="276" w:lineRule="auto"/>
              <w:rPr>
                <w:szCs w:val="24"/>
              </w:rPr>
            </w:pPr>
            <w:r>
              <w:rPr>
                <w:szCs w:val="24"/>
              </w:rPr>
              <w:t xml:space="preserve">BRASIL. Ministério da Saúde. Secretaria de Atenção à Saúde. Departamento de Atenção Básica. </w:t>
            </w:r>
            <w:r>
              <w:rPr>
                <w:b/>
                <w:szCs w:val="24"/>
              </w:rPr>
              <w:t xml:space="preserve">Estratégias para o cuidado da pessoa com doença crônica: </w:t>
            </w:r>
            <w:r>
              <w:rPr>
                <w:szCs w:val="24"/>
              </w:rPr>
              <w:t xml:space="preserve">hipertensão arterial sistêmica.  Brasília: Ministério da Saúde, 2013. 128 p.: il. (Cadernos de Atenção Básica, n. 37). Disponível em:  </w:t>
            </w:r>
            <w:r>
              <w:fldChar w:fldCharType="begin"/>
            </w:r>
            <w:r>
              <w:instrText xml:space="preserve"> HYPERLINK "http://bvsms.saude.gov.br/bvs/publicacoes/estrategias_cuidado_pessoa_doenca_cronica.pdf" </w:instrText>
            </w:r>
            <w:r>
              <w:fldChar w:fldCharType="separate"/>
            </w:r>
            <w:r>
              <w:rPr>
                <w:rStyle w:val="14"/>
              </w:rPr>
              <w:t>http://bvsms.saude.gov.br/bvs/publicacoes/estrategias_cuidado_pessoa_doenca_cronica.pdf</w:t>
            </w:r>
            <w:r>
              <w:rPr>
                <w:rStyle w:val="14"/>
              </w:rPr>
              <w:fldChar w:fldCharType="end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. </w:t>
            </w:r>
            <w:r>
              <w:rPr>
                <w:szCs w:val="24"/>
              </w:rPr>
              <w:t>Acesso em: 6 out. 2019.</w:t>
            </w:r>
          </w:p>
        </w:tc>
      </w:tr>
      <w:tr w14:paraId="773B8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6F2EF35F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BRASIL. Ministério da Saúde. </w:t>
            </w:r>
            <w:r>
              <w:rPr>
                <w:rFonts w:cs="Arial"/>
                <w:b/>
                <w:sz w:val="24"/>
                <w:szCs w:val="24"/>
              </w:rPr>
              <w:t>Portaria nº 2.436</w:t>
            </w:r>
            <w:r>
              <w:rPr>
                <w:rFonts w:cs="Arial"/>
                <w:sz w:val="24"/>
                <w:szCs w:val="24"/>
              </w:rPr>
              <w:t xml:space="preserve">, de 21 de setembro de 2017. Aprova a Política Nacional de Atenção Básica, estabelecendo a revisão de diretrizes para a organização da Atenção Básica, no âmbito do Sistema Único de Saúde (SUS). Brasília: Ministério da Saúde, 2017a. Disponível em: </w:t>
            </w:r>
            <w:r>
              <w:rPr>
                <w:rFonts w:cs="Arial"/>
                <w:color w:val="0000FF"/>
                <w:sz w:val="24"/>
                <w:szCs w:val="24"/>
                <w:u w:val="single"/>
              </w:rPr>
              <w:t>http://bvsms.saude.gov.br/bvs/saudelegis/gm/2017/prt2436_22_09_2017.html</w:t>
            </w:r>
            <w:r>
              <w:rPr>
                <w:rFonts w:cs="Arial"/>
                <w:sz w:val="24"/>
                <w:szCs w:val="24"/>
              </w:rPr>
              <w:t>. Acesso em: 6 out. 2019.</w:t>
            </w:r>
          </w:p>
        </w:tc>
      </w:tr>
      <w:tr w14:paraId="1CCFC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4152B3FD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BRASIL. Ministério da Saúde. Secretaria de Atenção à Saúde. Departamento de Atenção Básica. </w:t>
            </w:r>
            <w:r>
              <w:rPr>
                <w:rFonts w:cs="Arial"/>
                <w:b/>
                <w:sz w:val="24"/>
                <w:szCs w:val="24"/>
              </w:rPr>
              <w:t>Estratégia Saúde da Família.</w:t>
            </w:r>
            <w:r>
              <w:rPr>
                <w:rFonts w:cs="Arial"/>
                <w:sz w:val="24"/>
                <w:szCs w:val="24"/>
              </w:rPr>
              <w:t xml:space="preserve">  Brasília: Ministério da Saúde, 2017b. Disponível em:</w:t>
            </w:r>
            <w:r>
              <w:rPr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"http://saude.gov.br/acoes-e-programas/saude-da-familia/sobre-o-programa" </w:instrText>
            </w:r>
            <w:r>
              <w:fldChar w:fldCharType="separate"/>
            </w:r>
            <w:r>
              <w:rPr>
                <w:color w:val="0000FF"/>
                <w:sz w:val="24"/>
                <w:u w:val="single"/>
              </w:rPr>
              <w:t>http://saude.gov.br/acoes-e-programas/saude-da-familia/sobre-o-programa</w:t>
            </w:r>
            <w:r>
              <w:rPr>
                <w:color w:val="0000FF"/>
                <w:sz w:val="24"/>
                <w:u w:val="single"/>
              </w:rPr>
              <w:fldChar w:fldCharType="end"/>
            </w:r>
            <w:r>
              <w:rPr>
                <w:rFonts w:cs="Arial"/>
                <w:sz w:val="24"/>
                <w:szCs w:val="24"/>
              </w:rPr>
              <w:t xml:space="preserve"> . Acesso em: 6 out. 2019.</w:t>
            </w:r>
          </w:p>
        </w:tc>
      </w:tr>
      <w:tr w14:paraId="0075F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6AC477DE">
            <w:pPr>
              <w:spacing w:before="120" w:line="276" w:lineRule="auto"/>
              <w:rPr>
                <w:rFonts w:cs="Arial" w:eastAsiaTheme="minorHAnsi"/>
                <w:szCs w:val="24"/>
                <w:u w:val="single"/>
                <w:lang w:eastAsia="en-US"/>
              </w:rPr>
            </w:pPr>
            <w:r>
              <w:rPr>
                <w:rFonts w:cs="Arial" w:eastAsiaTheme="minorHAnsi"/>
                <w:szCs w:val="24"/>
                <w:lang w:eastAsia="en-US"/>
              </w:rPr>
              <w:t xml:space="preserve">BRASIL. Ministério da Saúde. Secretaria de Atenção à Saúde. Departamento de Ações Programáticas e Estratégicas. Coordenação de Saúde da Pessoa Idosa. </w:t>
            </w:r>
            <w:r>
              <w:rPr>
                <w:rFonts w:cs="Arial" w:eastAsiaTheme="minorHAnsi"/>
                <w:b/>
                <w:szCs w:val="24"/>
                <w:lang w:eastAsia="en-US"/>
              </w:rPr>
              <w:t>Orientações técnicas para a implementação de linha de cuidado para atenção integral à saúde da pessoa idosa no Sistema Único de Saúde</w:t>
            </w:r>
            <w:r>
              <w:rPr>
                <w:rFonts w:cs="Arial" w:eastAsiaTheme="minorHAnsi"/>
                <w:szCs w:val="24"/>
                <w:lang w:eastAsia="en-US"/>
              </w:rPr>
              <w:t xml:space="preserve"> </w:t>
            </w:r>
            <w:r>
              <w:rPr>
                <w:rFonts w:cs="Arial" w:eastAsiaTheme="minorHAnsi"/>
                <w:b/>
                <w:szCs w:val="24"/>
                <w:lang w:eastAsia="en-US"/>
              </w:rPr>
              <w:t>(SUS).</w:t>
            </w:r>
            <w:r>
              <w:rPr>
                <w:rFonts w:cs="Arial" w:eastAsiaTheme="minorHAnsi"/>
                <w:szCs w:val="24"/>
                <w:lang w:eastAsia="en-US"/>
              </w:rPr>
              <w:t xml:space="preserve"> Brasília: Ministério da Saúde, 2018. Disponível em: </w:t>
            </w:r>
            <w:r>
              <w:rPr>
                <w:rFonts w:cs="Arial" w:eastAsiaTheme="minorHAnsi"/>
                <w:color w:val="0000FF"/>
                <w:szCs w:val="24"/>
                <w:u w:val="single"/>
                <w:lang w:eastAsia="en-US"/>
              </w:rPr>
              <w:t>https://www.mds.gov.br/webarquivos/publicacao/Brasil_Amigo_Pesso_Idosa/Orientacoes_Implementacao_Linha_Cuidado_AtencaoIntegral_Saude_Pessoa_Idosa_SUS.pdf</w:t>
            </w:r>
            <w:r>
              <w:rPr>
                <w:rFonts w:cs="Arial" w:eastAsiaTheme="minorHAnsi"/>
                <w:szCs w:val="24"/>
                <w:lang w:eastAsia="en-US"/>
              </w:rPr>
              <w:t>.  Acesso em: 06 out. 2019.</w:t>
            </w:r>
          </w:p>
          <w:p w14:paraId="0E377451">
            <w:pPr>
              <w:spacing w:before="120" w:line="276" w:lineRule="auto"/>
              <w:rPr>
                <w:rFonts w:cs="Arial"/>
                <w:szCs w:val="24"/>
              </w:rPr>
            </w:pPr>
            <w:r>
              <w:rPr>
                <w:szCs w:val="24"/>
              </w:rPr>
              <w:t xml:space="preserve">BRASIL. Instituto Brasileiro de Geografia e Estatística - IBGE. </w:t>
            </w:r>
            <w:r>
              <w:rPr>
                <w:b/>
                <w:szCs w:val="24"/>
              </w:rPr>
              <w:t xml:space="preserve">Conheça  cidades e os estados do Brasil. </w:t>
            </w:r>
            <w:r>
              <w:rPr>
                <w:szCs w:val="24"/>
              </w:rPr>
              <w:t xml:space="preserve">Brasília, 2019. Disponível em: </w:t>
            </w:r>
            <w:r>
              <w:rPr>
                <w:color w:val="0000FF"/>
                <w:szCs w:val="24"/>
              </w:rPr>
              <w:t>https://cidades.ibge.gov.br</w:t>
            </w:r>
            <w:r>
              <w:rPr>
                <w:szCs w:val="24"/>
              </w:rPr>
              <w:t>. Acesso em: 6 out. 2019</w:t>
            </w:r>
          </w:p>
        </w:tc>
      </w:tr>
      <w:tr w14:paraId="04313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48190DBF">
            <w:pPr>
              <w:spacing w:before="120"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CHAPADEIRO, C. A.; ANDRADE, H. Y. S. O.; ARAÚJO, M. R. N. de. </w:t>
            </w:r>
            <w:r>
              <w:rPr>
                <w:rFonts w:cstheme="minorHAnsi"/>
                <w:b/>
                <w:bCs/>
                <w:szCs w:val="24"/>
              </w:rPr>
              <w:t>A família como foco na atenção básica à saúde</w:t>
            </w:r>
            <w:r>
              <w:rPr>
                <w:rFonts w:cstheme="minorHAnsi"/>
                <w:szCs w:val="24"/>
              </w:rPr>
              <w:t xml:space="preserve">. 2 ed. Belo Horizonte: Nescon/UFMG, 2017. 83p. Disponível em: </w:t>
            </w:r>
            <w:r>
              <w:fldChar w:fldCharType="begin"/>
            </w:r>
            <w:r>
              <w:instrText xml:space="preserve"> HYPERLINK "https://www.nescon.medicina.ufmg.br/biblioteca/imagem/fam%C3%ADlia-como-foco-atencao-basica-saude.pdf" </w:instrText>
            </w:r>
            <w:r>
              <w:fldChar w:fldCharType="separate"/>
            </w:r>
            <w:r>
              <w:rPr>
                <w:rStyle w:val="14"/>
              </w:rPr>
              <w:t>https://www.nescon.medicina.ufmg.br/biblioteca/imagem/fam%C3%ADlia-como-foco-atencao-basica-saude.pdf</w:t>
            </w:r>
            <w:r>
              <w:rPr>
                <w:rStyle w:val="14"/>
              </w:rPr>
              <w:fldChar w:fldCharType="end"/>
            </w:r>
            <w:r>
              <w:t>. Acesso em: 6 out. 2019.</w:t>
            </w:r>
          </w:p>
        </w:tc>
      </w:tr>
      <w:tr w14:paraId="03A1C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6EDF3283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CONFERÊNCIA INTERNACIONAL SOBRE CUIDADOS PRIMÁRIOS DE SAÚDE. 1978, Alma-Ata, URSS. 6-12 de setembro de 1978. Disponível em: </w:t>
            </w:r>
            <w:r>
              <w:fldChar w:fldCharType="begin"/>
            </w:r>
            <w:r>
              <w:instrText xml:space="preserve"> HYPERLINK "http://cmdss2011.org/site/wp-content/uploads/2011/07/Declara%C3%A7%C3%A3o-Alma-Ata.pdf" </w:instrText>
            </w:r>
            <w:r>
              <w:fldChar w:fldCharType="separate"/>
            </w:r>
            <w:r>
              <w:rPr>
                <w:rStyle w:val="14"/>
                <w:rFonts w:cs="Arial"/>
                <w:sz w:val="24"/>
                <w:szCs w:val="24"/>
              </w:rPr>
              <w:t>http://cmdss2011.org/site/wp-content/uploads/2011/07/Declara%C3%A7%C3%A3o-Alma-Ata.pdf</w:t>
            </w:r>
            <w:r>
              <w:rPr>
                <w:rStyle w:val="14"/>
                <w:rFonts w:cs="Arial"/>
                <w:sz w:val="24"/>
                <w:szCs w:val="24"/>
              </w:rPr>
              <w:fldChar w:fldCharType="end"/>
            </w:r>
            <w:r>
              <w:rPr>
                <w:rFonts w:cs="Arial"/>
                <w:sz w:val="24"/>
                <w:szCs w:val="24"/>
              </w:rPr>
              <w:t xml:space="preserve"> . Acesso em: 6 out. 2019.</w:t>
            </w:r>
          </w:p>
        </w:tc>
      </w:tr>
      <w:tr w14:paraId="483A5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71619913">
            <w:pPr>
              <w:pStyle w:val="18"/>
              <w:spacing w:before="12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CORRÊA, E. J.; VASCONCELOS, M.; SOUZA, S. L. </w:t>
            </w:r>
            <w:r>
              <w:rPr>
                <w:rFonts w:cs="Arial"/>
                <w:b/>
                <w:sz w:val="24"/>
                <w:szCs w:val="24"/>
              </w:rPr>
              <w:t xml:space="preserve">Iniciação à metodologia: </w:t>
            </w:r>
            <w:r>
              <w:rPr>
                <w:rFonts w:cs="Arial"/>
                <w:sz w:val="24"/>
                <w:szCs w:val="24"/>
              </w:rPr>
              <w:t>trabalho de conclusão de curso</w:t>
            </w:r>
            <w:r>
              <w:rPr>
                <w:rFonts w:cs="Arial"/>
                <w:b/>
                <w:sz w:val="24"/>
                <w:szCs w:val="24"/>
              </w:rPr>
              <w:t>.</w:t>
            </w:r>
            <w:r>
              <w:rPr>
                <w:rFonts w:cs="Arial"/>
                <w:sz w:val="24"/>
                <w:szCs w:val="24"/>
              </w:rPr>
              <w:t xml:space="preserve"> Belo Horizonte: Nescon /UFMG, 2018. Disponível em:</w:t>
            </w:r>
            <w:r>
              <w:rPr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"https://www.nescon.medicina.ufmg.br/biblioteca/imagem/Modulo_Iniciacao-Metodologia_TCC.pdf" </w:instrText>
            </w:r>
            <w:r>
              <w:fldChar w:fldCharType="separate"/>
            </w:r>
            <w:r>
              <w:rPr>
                <w:rStyle w:val="14"/>
                <w:sz w:val="24"/>
              </w:rPr>
              <w:t>https://www.nescon.medicina.ufmg.br/biblioteca/imagem/Modulo_Iniciacao-Metodologia_TCC.pdf</w:t>
            </w:r>
            <w:r>
              <w:rPr>
                <w:rStyle w:val="14"/>
                <w:sz w:val="24"/>
              </w:rPr>
              <w:fldChar w:fldCharType="end"/>
            </w:r>
            <w:r>
              <w:rPr>
                <w:sz w:val="24"/>
              </w:rPr>
              <w:t xml:space="preserve">. </w:t>
            </w:r>
            <w:r>
              <w:rPr>
                <w:rFonts w:cs="Arial"/>
                <w:sz w:val="24"/>
                <w:szCs w:val="24"/>
              </w:rPr>
              <w:t xml:space="preserve">Acesso em: </w:t>
            </w:r>
            <w:r>
              <w:rPr>
                <w:sz w:val="24"/>
                <w:szCs w:val="24"/>
              </w:rPr>
              <w:t>28 set. 2019.</w:t>
            </w:r>
          </w:p>
        </w:tc>
      </w:tr>
      <w:tr w14:paraId="4A1F9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6C63C23D">
            <w:pPr>
              <w:spacing w:before="120" w:line="276" w:lineRule="auto"/>
              <w:rPr>
                <w:szCs w:val="24"/>
              </w:rPr>
            </w:pPr>
            <w:r>
              <w:t xml:space="preserve">OLIVEIRA, José Egídio Paulo de; MONTENEGRO JÚNIOR, Renan Magalhães; VENCIO, Sérgio (Orgs.). </w:t>
            </w:r>
            <w:r>
              <w:rPr>
                <w:b/>
                <w:szCs w:val="24"/>
              </w:rPr>
              <w:t xml:space="preserve">Diretrizes da Sociedade Brasileira de Diabetes 2017-2018.  </w:t>
            </w:r>
            <w:r>
              <w:rPr>
                <w:szCs w:val="24"/>
              </w:rPr>
              <w:t xml:space="preserve">São Paulo: Clannad, 2017. Disponível em: </w:t>
            </w:r>
            <w:r>
              <w:fldChar w:fldCharType="begin"/>
            </w:r>
            <w:r>
              <w:instrText xml:space="preserve"> HYPERLINK "https://www.diabetes.org.br/profissionais/images/2017/diretrizes/diretrizes-sbd-2017-2018.pdf" </w:instrText>
            </w:r>
            <w:r>
              <w:fldChar w:fldCharType="separate"/>
            </w:r>
            <w:r>
              <w:rPr>
                <w:rStyle w:val="14"/>
                <w:szCs w:val="24"/>
              </w:rPr>
              <w:t>https://www.diabetes.org.br/profissionais/images/2017/diretrizes/diretrizes-sbd-2017-2018.pdf</w:t>
            </w:r>
            <w:r>
              <w:rPr>
                <w:rStyle w:val="14"/>
                <w:szCs w:val="24"/>
              </w:rPr>
              <w:fldChar w:fldCharType="end"/>
            </w:r>
            <w:r>
              <w:rPr>
                <w:szCs w:val="24"/>
              </w:rPr>
              <w:t>.</w:t>
            </w:r>
            <w:r>
              <w:t xml:space="preserve"> </w:t>
            </w:r>
            <w:r>
              <w:rPr>
                <w:szCs w:val="24"/>
              </w:rPr>
              <w:t>Acesso em: 6 out. 2019.</w:t>
            </w:r>
          </w:p>
        </w:tc>
      </w:tr>
      <w:tr w14:paraId="025E7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39C62AA3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 xml:space="preserve">EUROPEAN SOCIETY OF CARDIOLOGY. </w:t>
            </w:r>
            <w:r>
              <w:rPr>
                <w:rFonts w:cs="Arial"/>
                <w:b/>
                <w:sz w:val="24"/>
                <w:szCs w:val="24"/>
                <w:lang w:val="en-US"/>
              </w:rPr>
              <w:t>ESC/ESH Arterial Hypertension (Management of) Guidelines: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 ESC Clinical Practice Guidelines.  </w:t>
            </w:r>
            <w:r>
              <w:rPr>
                <w:rFonts w:cs="Arial"/>
                <w:sz w:val="24"/>
                <w:szCs w:val="24"/>
              </w:rPr>
              <w:t xml:space="preserve">France, 2019. Disponível em: </w:t>
            </w:r>
            <w:r>
              <w:rPr>
                <w:rFonts w:cs="Arial"/>
                <w:color w:val="0000FF"/>
                <w:sz w:val="24"/>
                <w:szCs w:val="24"/>
                <w:u w:val="single"/>
              </w:rPr>
              <w:t>https://www.escardio.org/Guidelines/Clinical-Practice-Guidelines/Arterial-Hypertension-Management-of</w:t>
            </w:r>
            <w:r>
              <w:rPr>
                <w:rFonts w:cs="Arial"/>
                <w:sz w:val="24"/>
                <w:szCs w:val="24"/>
              </w:rPr>
              <w:t>.  Acesso em: 6 out. 2019.</w:t>
            </w:r>
          </w:p>
        </w:tc>
      </w:tr>
      <w:tr w14:paraId="73342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7E49E070">
            <w:pPr>
              <w:spacing w:before="120" w:line="276" w:lineRule="auto"/>
              <w:rPr>
                <w:rFonts w:cs="Arial"/>
                <w:szCs w:val="24"/>
              </w:rPr>
            </w:pPr>
            <w:r>
              <w:rPr>
                <w:rFonts w:cs="Arial" w:eastAsiaTheme="minorHAnsi"/>
                <w:szCs w:val="24"/>
                <w:lang w:val="es-SV" w:eastAsia="en-US"/>
              </w:rPr>
              <w:t xml:space="preserve">FALUDI, A. A. </w:t>
            </w:r>
            <w:r>
              <w:rPr>
                <w:rFonts w:cs="Arial" w:eastAsiaTheme="minorHAnsi"/>
                <w:i/>
                <w:szCs w:val="24"/>
                <w:lang w:val="es-SV" w:eastAsia="en-US"/>
              </w:rPr>
              <w:t>et al</w:t>
            </w:r>
            <w:r>
              <w:rPr>
                <w:rFonts w:cs="Arial" w:eastAsiaTheme="minorHAnsi"/>
                <w:szCs w:val="24"/>
                <w:lang w:val="es-SV" w:eastAsia="en-US"/>
              </w:rPr>
              <w:t xml:space="preserve">. </w:t>
            </w:r>
            <w:r>
              <w:rPr>
                <w:rFonts w:cs="Arial" w:eastAsiaTheme="minorHAnsi"/>
                <w:szCs w:val="24"/>
                <w:lang w:eastAsia="en-US"/>
              </w:rPr>
              <w:t>Atualização da Diretriz Brasileira de Dislipidemias e Prevenção da Aterosclerose – 2017</w:t>
            </w:r>
            <w:r>
              <w:rPr>
                <w:rFonts w:cs="Arial" w:eastAsiaTheme="minorHAnsi"/>
                <w:b/>
                <w:szCs w:val="24"/>
                <w:lang w:eastAsia="en-US"/>
              </w:rPr>
              <w:t>. Arq. Bras. Cardiol.</w:t>
            </w:r>
            <w:r>
              <w:rPr>
                <w:rFonts w:cs="Arial" w:eastAsiaTheme="minorHAnsi"/>
                <w:szCs w:val="24"/>
                <w:lang w:eastAsia="en-US"/>
              </w:rPr>
              <w:t xml:space="preserve">, São Paulo, v. 109, n. 2, , p. 1-76, Aug.  2017.  Suplemento 1. Disponível em: </w:t>
            </w:r>
            <w:r>
              <w:fldChar w:fldCharType="begin"/>
            </w:r>
            <w:r>
              <w:instrText xml:space="preserve"> HYPERLINK "http://formsus.datasus.gov.br/novoimgarq/36401/6982258_312361.pdf" </w:instrText>
            </w:r>
            <w:r>
              <w:fldChar w:fldCharType="separate"/>
            </w:r>
            <w:r>
              <w:rPr>
                <w:rStyle w:val="14"/>
              </w:rPr>
              <w:t>http://formsus.datasus.gov.br/novoimgarq/36401/6982258_312361.pdf</w:t>
            </w:r>
            <w:r>
              <w:rPr>
                <w:rStyle w:val="14"/>
              </w:rPr>
              <w:fldChar w:fldCharType="end"/>
            </w:r>
            <w:r>
              <w:t xml:space="preserve">. </w:t>
            </w:r>
            <w:r>
              <w:rPr>
                <w:rFonts w:cs="Arial" w:eastAsiaTheme="minorHAnsi"/>
                <w:szCs w:val="24"/>
                <w:lang w:eastAsia="en-US"/>
              </w:rPr>
              <w:t xml:space="preserve">Acesso em: 30 set. 2019.  </w:t>
            </w:r>
          </w:p>
        </w:tc>
      </w:tr>
      <w:tr w14:paraId="3DCFA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322E85CC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FARIA H. P.; CAMPOS, F. C. C. SANTOS, M. A. </w:t>
            </w:r>
            <w:r>
              <w:rPr>
                <w:rFonts w:cs="Arial"/>
                <w:b/>
                <w:sz w:val="24"/>
                <w:szCs w:val="24"/>
              </w:rPr>
              <w:t>Planejamento, avaliação e programação das ações em saúde</w:t>
            </w:r>
            <w:r>
              <w:rPr>
                <w:rFonts w:cs="Arial"/>
                <w:sz w:val="24"/>
                <w:szCs w:val="24"/>
              </w:rPr>
              <w:t xml:space="preserve">. Belo Horizonte: Nescon/UFMG, 2018. </w:t>
            </w:r>
            <w:r>
              <w:fldChar w:fldCharType="begin"/>
            </w:r>
            <w:r>
              <w:instrText xml:space="preserve"> HYPERLINK "https://www.nescon.medicina.ufmg.br/biblioteca/imagem/PLANEJAMENTO_AVALIACAO_PROGRAMACAO_Versao_Final.pdf" </w:instrText>
            </w:r>
            <w:r>
              <w:fldChar w:fldCharType="separate"/>
            </w:r>
            <w:r>
              <w:rPr>
                <w:color w:val="0000FF"/>
                <w:sz w:val="24"/>
                <w:u w:val="single"/>
              </w:rPr>
              <w:t>https://www.nescon.medicina.ufmg.br/biblioteca/imagem/PLANEJAMENTO_AVALIACAO_PROGRAMACAO_Versao_Final.pdf</w:t>
            </w:r>
            <w:r>
              <w:rPr>
                <w:color w:val="0000FF"/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>. Acesso em: 6 out. 2019.</w:t>
            </w:r>
          </w:p>
        </w:tc>
      </w:tr>
      <w:tr w14:paraId="7351D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623DAE3A">
            <w:pPr>
              <w:spacing w:before="120" w:line="276" w:lineRule="auto"/>
              <w:rPr>
                <w:b/>
                <w:szCs w:val="24"/>
              </w:rPr>
            </w:pPr>
            <w:r>
              <w:rPr>
                <w:rFonts w:cstheme="minorHAnsi"/>
                <w:szCs w:val="24"/>
              </w:rPr>
              <w:t xml:space="preserve">FARIA, H. </w:t>
            </w:r>
            <w:r>
              <w:rPr>
                <w:rFonts w:cstheme="minorHAnsi"/>
                <w:i/>
                <w:iCs/>
                <w:szCs w:val="24"/>
              </w:rPr>
              <w:t>et al</w:t>
            </w:r>
            <w:r>
              <w:rPr>
                <w:rFonts w:cstheme="minorHAnsi"/>
                <w:szCs w:val="24"/>
              </w:rPr>
              <w:t xml:space="preserve">. </w:t>
            </w:r>
            <w:r>
              <w:rPr>
                <w:rFonts w:cstheme="minorHAnsi"/>
                <w:b/>
                <w:bCs/>
                <w:szCs w:val="24"/>
              </w:rPr>
              <w:t>Processo de trabalho em saúde e modelo de atenção</w:t>
            </w:r>
            <w:r>
              <w:rPr>
                <w:rFonts w:cstheme="minorHAnsi"/>
                <w:szCs w:val="24"/>
              </w:rPr>
              <w:t xml:space="preserve">. Belo Horizonte: Nescon/UFMG, 2017. 93p. Disponível em: </w:t>
            </w:r>
            <w:r>
              <w:fldChar w:fldCharType="begin"/>
            </w:r>
            <w:r>
              <w:instrText xml:space="preserve"> HYPERLINK "https://www.nescon.medicina.ufmg.br/biblioteca/imagem/processo-trabalho-saude-modelo-atencao-2017.pdf" </w:instrText>
            </w:r>
            <w:r>
              <w:fldChar w:fldCharType="separate"/>
            </w:r>
            <w:r>
              <w:rPr>
                <w:color w:val="0000FF"/>
                <w:szCs w:val="24"/>
                <w:u w:val="single"/>
              </w:rPr>
              <w:t>https://www.nescon.medicina.ufmg.br/biblioteca/imagem/processo-trabalho-saude-modelo-atencao-2017.pdf</w:t>
            </w:r>
            <w:r>
              <w:rPr>
                <w:color w:val="0000FF"/>
                <w:szCs w:val="24"/>
                <w:u w:val="single"/>
              </w:rPr>
              <w:fldChar w:fldCharType="end"/>
            </w:r>
            <w:r>
              <w:rPr>
                <w:rFonts w:cstheme="minorHAnsi"/>
                <w:color w:val="0000FF"/>
                <w:szCs w:val="24"/>
              </w:rPr>
              <w:t xml:space="preserve">. </w:t>
            </w:r>
            <w:r>
              <w:rPr>
                <w:color w:val="0000FF"/>
                <w:szCs w:val="24"/>
              </w:rPr>
              <w:t xml:space="preserve"> </w:t>
            </w:r>
            <w:r>
              <w:rPr>
                <w:szCs w:val="24"/>
              </w:rPr>
              <w:t>Acesso em: 6 out. 2019.</w:t>
            </w:r>
            <w:r>
              <w:fldChar w:fldCharType="begin"/>
            </w:r>
            <w:r>
              <w:instrText xml:space="preserve"> HYPERLINK "https://www.nescon.medicina.ufmg.br/biblioteca/registro/Processo_de_trabalho_em_saude_2/3" </w:instrText>
            </w:r>
            <w:r>
              <w:fldChar w:fldCharType="separate"/>
            </w:r>
            <w:r>
              <w:fldChar w:fldCharType="end"/>
            </w:r>
          </w:p>
        </w:tc>
      </w:tr>
      <w:tr w14:paraId="61DA5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26E60854">
            <w:pPr>
              <w:spacing w:before="120"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MALACHIAS, M. V. B. 7ª. Diretriz Brasileira de Hipertensão Arterial. </w:t>
            </w:r>
            <w:r>
              <w:rPr>
                <w:rFonts w:cstheme="minorHAnsi"/>
                <w:b/>
                <w:bCs/>
                <w:szCs w:val="24"/>
              </w:rPr>
              <w:t>Revista Brasileira de Hipertensão</w:t>
            </w:r>
            <w:r>
              <w:rPr>
                <w:rFonts w:cstheme="minorHAnsi"/>
                <w:bCs/>
                <w:szCs w:val="24"/>
              </w:rPr>
              <w:t xml:space="preserve">. Rio de Janeiro: v.17, n.1, p.2-3, 2014. Disponível em: </w:t>
            </w:r>
            <w:r>
              <w:fldChar w:fldCharType="begin"/>
            </w:r>
            <w:r>
              <w:instrText xml:space="preserve"> HYPERLINK "http://publicacoes.cardiol.br/2014/diretrizes/2016/05_HIPERTENSAO_ARTERIAL.pdf" </w:instrText>
            </w:r>
            <w:r>
              <w:fldChar w:fldCharType="separate"/>
            </w:r>
            <w:r>
              <w:rPr>
                <w:rFonts w:cstheme="minorHAnsi"/>
                <w:bCs/>
                <w:szCs w:val="24"/>
              </w:rPr>
              <w:t>http://publicacoes.cardiol.br/2014/diretrizes/2016/05_HIPERTENSAO_ARTERIAL.pdf</w:t>
            </w:r>
            <w:r>
              <w:rPr>
                <w:rFonts w:cstheme="minorHAnsi"/>
                <w:bCs/>
                <w:szCs w:val="24"/>
              </w:rPr>
              <w:fldChar w:fldCharType="end"/>
            </w:r>
            <w:r>
              <w:rPr>
                <w:rFonts w:cstheme="minorHAnsi"/>
                <w:bCs/>
                <w:szCs w:val="24"/>
              </w:rPr>
              <w:t>. Acesso em: 6 out. 2019.</w:t>
            </w:r>
          </w:p>
        </w:tc>
      </w:tr>
      <w:tr w14:paraId="7CE2B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0F5CF9AB">
            <w:pPr>
              <w:spacing w:before="120" w:line="276" w:lineRule="auto"/>
              <w:rPr>
                <w:rFonts w:cstheme="minorHAnsi"/>
                <w:bCs/>
                <w:szCs w:val="24"/>
              </w:rPr>
            </w:pPr>
            <w:r>
              <w:t xml:space="preserve">MELO, M. C. B.: SILVA, M. L. C. </w:t>
            </w:r>
            <w:r>
              <w:rPr>
                <w:b/>
              </w:rPr>
              <w:t xml:space="preserve">Rede de atenção: </w:t>
            </w:r>
            <w:r>
              <w:t xml:space="preserve">urgências. Belo Horizonte: Nescon/UFMG, 2018. Disponível em: </w:t>
            </w:r>
            <w:r>
              <w:fldChar w:fldCharType="begin"/>
            </w:r>
            <w:r>
              <w:instrText xml:space="preserve"> HYPERLINK "https://www.nescon.medicina.ufmg.br/biblioteca/imagem/Rede-atencao-urgencias_Versao_Final.pdf" </w:instrText>
            </w:r>
            <w:r>
              <w:fldChar w:fldCharType="separate"/>
            </w:r>
            <w:r>
              <w:rPr>
                <w:color w:val="0000FF"/>
                <w:u w:val="single"/>
              </w:rPr>
              <w:t>https://www.nescon.medicina.ufmg.br/biblioteca/imagem/Rede-atencao-urgencias_Versao_Final.pdf</w:t>
            </w: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</w:rPr>
              <w:t>.</w:t>
            </w:r>
            <w:r>
              <w:t xml:space="preserve"> Acesso em: 6 out. 2019.</w:t>
            </w:r>
          </w:p>
        </w:tc>
      </w:tr>
      <w:tr w14:paraId="791B8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2E4A729C">
            <w:pPr>
              <w:spacing w:before="120" w:line="276" w:lineRule="auto"/>
              <w:rPr>
                <w:szCs w:val="24"/>
              </w:rPr>
            </w:pPr>
            <w:r>
              <w:rPr>
                <w:rFonts w:cstheme="minorHAnsi"/>
                <w:szCs w:val="24"/>
              </w:rPr>
              <w:t xml:space="preserve">VASCONCELOS, M.; G.; GRILLO, M. J. C.; SOARES, S. M. </w:t>
            </w:r>
            <w:r>
              <w:rPr>
                <w:rFonts w:cstheme="minorHAnsi"/>
                <w:b/>
                <w:bCs/>
                <w:szCs w:val="24"/>
              </w:rPr>
              <w:t>Práticas educativas e tecnologias em saúde</w:t>
            </w:r>
            <w:r>
              <w:rPr>
                <w:rFonts w:cstheme="minorHAnsi"/>
                <w:szCs w:val="24"/>
              </w:rPr>
              <w:t xml:space="preserve">. Belo Horizonte: Nescon/UFMG, 2018. 59p. Disponível em: </w:t>
            </w:r>
            <w:r>
              <w:fldChar w:fldCharType="begin"/>
            </w:r>
            <w:r>
              <w:instrText xml:space="preserve"> HYPERLINK "https://www.nescon.medicina.ufmg.br/biblioteca/imagem/praticas-educativas-tecnologias-saude.pdf" </w:instrText>
            </w:r>
            <w:r>
              <w:fldChar w:fldCharType="separate"/>
            </w:r>
            <w:r>
              <w:rPr>
                <w:rStyle w:val="14"/>
                <w:szCs w:val="24"/>
              </w:rPr>
              <w:t>https://www.nescon.medicina.ufmg.br/biblioteca/imagem/praticas-educativas-tecnologias-saude.pdf</w:t>
            </w:r>
            <w:r>
              <w:rPr>
                <w:rStyle w:val="14"/>
                <w:szCs w:val="24"/>
              </w:rPr>
              <w:fldChar w:fldCharType="end"/>
            </w:r>
            <w:r>
              <w:rPr>
                <w:szCs w:val="24"/>
              </w:rPr>
              <w:t>. Acesso em: 6 out. 2019.</w:t>
            </w:r>
          </w:p>
        </w:tc>
      </w:tr>
      <w:tr w14:paraId="5F8A7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0076904D">
            <w:pPr>
              <w:spacing w:before="120" w:line="276" w:lineRule="auto"/>
              <w:rPr>
                <w:rFonts w:cs="Arial"/>
                <w:szCs w:val="24"/>
              </w:rPr>
            </w:pPr>
          </w:p>
        </w:tc>
      </w:tr>
      <w:tr w14:paraId="2B619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5E422A67">
            <w:pPr>
              <w:spacing w:before="120" w:line="276" w:lineRule="auto"/>
              <w:rPr>
                <w:rFonts w:cstheme="minorHAnsi"/>
                <w:szCs w:val="24"/>
              </w:rPr>
            </w:pPr>
          </w:p>
        </w:tc>
      </w:tr>
      <w:tr w14:paraId="44A67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59058AB0">
            <w:pPr>
              <w:pStyle w:val="18"/>
              <w:spacing w:before="120"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14:paraId="019F5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413AA381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</w:p>
        </w:tc>
      </w:tr>
      <w:tr w14:paraId="20070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588C78E7">
            <w:pPr>
              <w:spacing w:before="120" w:line="276" w:lineRule="auto"/>
              <w:rPr>
                <w:szCs w:val="24"/>
              </w:rPr>
            </w:pPr>
          </w:p>
        </w:tc>
      </w:tr>
      <w:tr w14:paraId="417DF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49A1065D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</w:p>
        </w:tc>
      </w:tr>
      <w:tr w14:paraId="5F12C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17F64DC9">
            <w:pPr>
              <w:spacing w:before="120" w:line="276" w:lineRule="auto"/>
              <w:rPr>
                <w:rFonts w:cs="Arial"/>
                <w:szCs w:val="24"/>
              </w:rPr>
            </w:pPr>
          </w:p>
        </w:tc>
      </w:tr>
      <w:tr w14:paraId="24DF6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6DDF26C6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</w:p>
        </w:tc>
      </w:tr>
      <w:tr w14:paraId="1A148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2A019742">
            <w:pPr>
              <w:spacing w:before="120" w:line="276" w:lineRule="auto"/>
              <w:rPr>
                <w:b/>
                <w:szCs w:val="24"/>
              </w:rPr>
            </w:pPr>
          </w:p>
        </w:tc>
      </w:tr>
      <w:tr w14:paraId="3D865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21A7CD93">
            <w:pPr>
              <w:spacing w:before="120" w:line="276" w:lineRule="auto"/>
              <w:rPr>
                <w:rFonts w:cstheme="minorHAnsi"/>
                <w:szCs w:val="24"/>
              </w:rPr>
            </w:pPr>
          </w:p>
        </w:tc>
      </w:tr>
      <w:tr w14:paraId="35EC3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65CAF37F">
            <w:pPr>
              <w:spacing w:before="120" w:line="276" w:lineRule="auto"/>
              <w:rPr>
                <w:rFonts w:cstheme="minorHAnsi"/>
                <w:bCs/>
                <w:szCs w:val="24"/>
              </w:rPr>
            </w:pPr>
          </w:p>
        </w:tc>
      </w:tr>
      <w:tr w14:paraId="6B277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78C6513C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</w:p>
        </w:tc>
      </w:tr>
      <w:tr w14:paraId="2E445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</w:tcPr>
          <w:p w14:paraId="1D465555">
            <w:pPr>
              <w:pStyle w:val="18"/>
              <w:spacing w:before="120" w:line="276" w:lineRule="auto"/>
              <w:rPr>
                <w:rFonts w:cs="Arial"/>
                <w:sz w:val="24"/>
                <w:szCs w:val="24"/>
              </w:rPr>
            </w:pPr>
          </w:p>
        </w:tc>
      </w:tr>
      <w:tr w14:paraId="2932F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000" w:type="pct"/>
            <w:shd w:val="clear" w:color="auto" w:fill="FFFFFF"/>
          </w:tcPr>
          <w:p w14:paraId="61E1A991">
            <w:pPr>
              <w:spacing w:before="120" w:line="276" w:lineRule="auto"/>
              <w:rPr>
                <w:szCs w:val="24"/>
              </w:rPr>
            </w:pPr>
          </w:p>
        </w:tc>
      </w:tr>
    </w:tbl>
    <w:p w14:paraId="722DEAEF">
      <w:pPr>
        <w:jc w:val="center"/>
        <w:rPr>
          <w:b/>
          <w:szCs w:val="24"/>
        </w:rPr>
      </w:pPr>
    </w:p>
    <w:p w14:paraId="68F7376E">
      <w:pPr>
        <w:jc w:val="center"/>
        <w:rPr>
          <w:b/>
          <w:szCs w:val="24"/>
        </w:rPr>
      </w:pPr>
    </w:p>
    <w:p w14:paraId="020F41F8">
      <w:pPr>
        <w:jc w:val="center"/>
        <w:rPr>
          <w:b/>
          <w:szCs w:val="24"/>
        </w:rPr>
      </w:pPr>
    </w:p>
    <w:p w14:paraId="21F18CC7">
      <w:pPr>
        <w:jc w:val="center"/>
        <w:rPr>
          <w:b/>
          <w:szCs w:val="24"/>
        </w:rPr>
      </w:pPr>
    </w:p>
    <w:p w14:paraId="0A65AA05">
      <w:pPr>
        <w:jc w:val="right"/>
        <w:rPr>
          <w:b/>
          <w:szCs w:val="24"/>
        </w:rPr>
      </w:pPr>
    </w:p>
    <w:p w14:paraId="0B6F6894">
      <w:pPr>
        <w:jc w:val="both"/>
        <w:rPr>
          <w:rFonts w:cs="Arial"/>
          <w:b/>
          <w:bCs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349073BA">
      <w:pPr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APÊNDICE </w:t>
      </w:r>
      <w:commentRangeStart w:id="33"/>
      <w:r>
        <w:rPr>
          <w:rFonts w:cs="Arial"/>
          <w:b/>
          <w:bCs/>
          <w:szCs w:val="24"/>
        </w:rPr>
        <w:t>A</w:t>
      </w:r>
      <w:commentRangeEnd w:id="33"/>
      <w:r>
        <w:rPr>
          <w:rStyle w:val="11"/>
        </w:rPr>
        <w:commentReference w:id="33"/>
      </w:r>
    </w:p>
    <w:p w14:paraId="24B469C8">
      <w:pPr>
        <w:jc w:val="both"/>
        <w:rPr>
          <w:rFonts w:cs="Arial"/>
          <w:b/>
          <w:bCs/>
          <w:szCs w:val="24"/>
        </w:rPr>
      </w:pPr>
    </w:p>
    <w:p w14:paraId="384AF4E0">
      <w:pPr>
        <w:jc w:val="both"/>
        <w:rPr>
          <w:rFonts w:cs="Arial"/>
          <w:b/>
          <w:bCs/>
          <w:szCs w:val="24"/>
        </w:rPr>
      </w:pPr>
    </w:p>
    <w:p w14:paraId="2EA0F956">
      <w:pPr>
        <w:jc w:val="both"/>
        <w:rPr>
          <w:rFonts w:cs="Arial"/>
          <w:b/>
          <w:bCs/>
          <w:szCs w:val="24"/>
        </w:rPr>
      </w:pPr>
    </w:p>
    <w:p w14:paraId="708A286A">
      <w:pPr>
        <w:jc w:val="both"/>
        <w:rPr>
          <w:rFonts w:cs="Arial"/>
          <w:b/>
          <w:bCs/>
          <w:szCs w:val="24"/>
        </w:rPr>
        <w:sectPr>
          <w:pgSz w:w="11907" w:h="16840"/>
          <w:pgMar w:top="1701" w:right="1701" w:bottom="1134" w:left="1134" w:header="851" w:footer="720" w:gutter="0"/>
          <w:cols w:space="720" w:num="1"/>
          <w:docGrid w:linePitch="326" w:charSpace="0"/>
        </w:sectPr>
      </w:pPr>
    </w:p>
    <w:p w14:paraId="7F3D51FB">
      <w:pPr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ANEXO </w:t>
      </w:r>
      <w:commentRangeStart w:id="34"/>
      <w:r>
        <w:rPr>
          <w:rFonts w:cs="Arial"/>
          <w:b/>
          <w:bCs/>
          <w:szCs w:val="24"/>
        </w:rPr>
        <w:t>A</w:t>
      </w:r>
      <w:commentRangeEnd w:id="34"/>
      <w:r>
        <w:rPr>
          <w:rStyle w:val="11"/>
        </w:rPr>
        <w:commentReference w:id="34"/>
      </w:r>
    </w:p>
    <w:sectPr>
      <w:pgSz w:w="11907" w:h="16840"/>
      <w:pgMar w:top="1701" w:right="1701" w:bottom="1134" w:left="1134" w:header="851" w:footer="720" w:gutter="0"/>
      <w:cols w:space="720" w:num="1"/>
      <w:docGrid w:linePitch="326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Juliano T Moraes" w:date="2021-12-17T07:29:00Z" w:initials="JTM">
    <w:p w14:paraId="39112781">
      <w:pPr>
        <w:rPr>
          <w:rFonts w:cs="Arial"/>
          <w:szCs w:val="24"/>
        </w:rPr>
      </w:pPr>
      <w:r>
        <w:rPr>
          <w:rFonts w:cs="Arial"/>
          <w:szCs w:val="24"/>
        </w:rPr>
        <w:t>ELEMENTO EXTERNO. CAPA</w:t>
      </w:r>
    </w:p>
    <w:p w14:paraId="6225544E">
      <w:pPr>
        <w:rPr>
          <w:rFonts w:cs="Arial"/>
          <w:szCs w:val="24"/>
        </w:rPr>
      </w:pPr>
      <w:r>
        <w:rPr>
          <w:rFonts w:cs="Arial"/>
          <w:szCs w:val="24"/>
        </w:rPr>
        <w:t>Os elementos externos devem ser apresentados conforme abaixo descritos:</w:t>
      </w:r>
    </w:p>
    <w:p w14:paraId="4D202960">
      <w:pPr>
        <w:rPr>
          <w:rFonts w:cs="Arial"/>
          <w:szCs w:val="24"/>
        </w:rPr>
      </w:pPr>
      <w:r>
        <w:rPr>
          <w:rFonts w:cs="Arial"/>
          <w:szCs w:val="24"/>
        </w:rPr>
        <w:t xml:space="preserve"> Apresentam-se na capa dados de identificação do trabalho, tais como: </w:t>
      </w:r>
    </w:p>
    <w:p w14:paraId="65E01712">
      <w:pPr>
        <w:rPr>
          <w:rFonts w:cs="Arial"/>
          <w:szCs w:val="24"/>
        </w:rPr>
      </w:pPr>
      <w:r>
        <w:rPr>
          <w:rFonts w:cs="Arial"/>
          <w:szCs w:val="24"/>
        </w:rPr>
        <w:t xml:space="preserve">- Identificação da instituição: margem superior, centralizado, tamanho 12, letras maiúsculas e em negrito; </w:t>
      </w:r>
    </w:p>
    <w:p w14:paraId="60E20D84">
      <w:pPr>
        <w:rPr>
          <w:rFonts w:cs="Arial"/>
          <w:szCs w:val="24"/>
        </w:rPr>
      </w:pPr>
      <w:r>
        <w:rPr>
          <w:rFonts w:cs="Arial"/>
          <w:szCs w:val="24"/>
        </w:rPr>
        <w:t xml:space="preserve">- Autor: centralizado, tamanho 12; </w:t>
      </w:r>
    </w:p>
    <w:p w14:paraId="5B2D6415">
      <w:pPr>
        <w:rPr>
          <w:rFonts w:cs="Arial"/>
          <w:szCs w:val="24"/>
        </w:rPr>
      </w:pPr>
      <w:r>
        <w:rPr>
          <w:rFonts w:cs="Arial"/>
          <w:szCs w:val="24"/>
        </w:rPr>
        <w:t xml:space="preserve">- Título: centralizado, negrito, caixa alta, tamanho 12; </w:t>
      </w:r>
    </w:p>
    <w:p w14:paraId="77655F61">
      <w:pPr>
        <w:rPr>
          <w:rFonts w:cs="Arial"/>
          <w:szCs w:val="24"/>
        </w:rPr>
      </w:pPr>
      <w:r>
        <w:rPr>
          <w:rFonts w:cs="Arial"/>
          <w:szCs w:val="24"/>
        </w:rPr>
        <w:t xml:space="preserve">- Subtítulo: centralizado, negrito, letras minúsculas, tamanho 12; </w:t>
      </w:r>
    </w:p>
    <w:p w14:paraId="0708FFB5">
      <w:pPr>
        <w:rPr>
          <w:rFonts w:cs="Arial"/>
          <w:szCs w:val="24"/>
        </w:rPr>
      </w:pPr>
      <w:r>
        <w:rPr>
          <w:rFonts w:cs="Arial"/>
          <w:szCs w:val="24"/>
        </w:rPr>
        <w:t xml:space="preserve">- Local (cidade) e ano: margem inferior, centralizado, tamanho 12., Maiúscula, </w:t>
      </w:r>
      <w:r>
        <w:rPr>
          <w:rFonts w:cs="Arial"/>
          <w:b/>
          <w:szCs w:val="24"/>
        </w:rPr>
        <w:t>Negrito</w:t>
      </w:r>
      <w:r>
        <w:rPr>
          <w:rFonts w:cs="Arial"/>
          <w:szCs w:val="24"/>
        </w:rPr>
        <w:t>).</w:t>
      </w:r>
    </w:p>
    <w:p w14:paraId="7F4672C8">
      <w:pPr>
        <w:jc w:val="center"/>
        <w:rPr>
          <w:rFonts w:cs="Arial"/>
          <w:szCs w:val="24"/>
        </w:rPr>
      </w:pPr>
    </w:p>
    <w:p w14:paraId="4CAE4D0E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Observações:</w:t>
      </w:r>
    </w:p>
    <w:p w14:paraId="55CEE93A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NÃO USAR SIGLAS OU ABREVIATURAS em títulos e subtítulos. Não colocar ponto em títulos e subtítulos (em todo o documento)</w:t>
      </w:r>
    </w:p>
    <w:p w14:paraId="7DD6396C">
      <w:pPr>
        <w:jc w:val="center"/>
        <w:rPr>
          <w:rFonts w:cs="Arial"/>
          <w:szCs w:val="24"/>
        </w:rPr>
      </w:pPr>
    </w:p>
    <w:p w14:paraId="3D885F2E">
      <w:pPr>
        <w:pStyle w:val="18"/>
      </w:pPr>
      <w:r>
        <w:rPr>
          <w:rFonts w:cs="Arial"/>
          <w:szCs w:val="24"/>
        </w:rPr>
        <w:t>PARA EXCLUIR COMENTÁRIOS, clique com botão direito do mouse sobre a caixa de comentário (excluir comentário).</w:t>
      </w:r>
    </w:p>
  </w:comment>
  <w:comment w:id="1" w:author="Juliano T Moraes" w:date="2021-12-17T07:29:00Z" w:initials="JTM">
    <w:p w14:paraId="0C783B97">
      <w:pPr>
        <w:pStyle w:val="18"/>
        <w:rPr>
          <w:rFonts w:cs="Arial"/>
          <w:szCs w:val="24"/>
        </w:rPr>
      </w:pPr>
      <w:r>
        <w:t>ELEMENTO PRÉ-TEXTUAL. FOLHA DE ROSTO.</w:t>
      </w:r>
      <w:r>
        <w:rPr>
          <w:rFonts w:cs="Arial"/>
          <w:szCs w:val="24"/>
        </w:rPr>
        <w:t xml:space="preserve"> </w:t>
      </w:r>
    </w:p>
    <w:p w14:paraId="7B92C43A">
      <w:pPr>
        <w:pStyle w:val="18"/>
        <w:rPr>
          <w:rFonts w:cs="Arial"/>
          <w:szCs w:val="24"/>
        </w:rPr>
      </w:pPr>
      <w:r>
        <w:rPr>
          <w:rFonts w:cs="Arial"/>
          <w:szCs w:val="24"/>
        </w:rPr>
        <w:t xml:space="preserve"> Apresentam-se na folha de rosto dados de identificação do trabalho, tais como: </w:t>
      </w:r>
    </w:p>
    <w:p w14:paraId="487EE400">
      <w:pPr>
        <w:pStyle w:val="18"/>
        <w:rPr>
          <w:rFonts w:cs="Arial"/>
          <w:szCs w:val="24"/>
        </w:rPr>
      </w:pPr>
      <w:r>
        <w:rPr>
          <w:rFonts w:cs="Arial"/>
          <w:szCs w:val="24"/>
        </w:rPr>
        <w:t>- Autor: margem superior, centralizado, tamanho 12, caixa baixa.</w:t>
      </w:r>
    </w:p>
    <w:p w14:paraId="46FDA273">
      <w:pPr>
        <w:pStyle w:val="18"/>
        <w:rPr>
          <w:rFonts w:cs="Arial"/>
          <w:szCs w:val="24"/>
        </w:rPr>
      </w:pPr>
      <w:r>
        <w:rPr>
          <w:rFonts w:cs="Arial"/>
          <w:szCs w:val="24"/>
        </w:rPr>
        <w:t xml:space="preserve"> -Título: centralizado, negrito, caixa alta, tamanho 12. </w:t>
      </w:r>
    </w:p>
    <w:p w14:paraId="0B4DF670">
      <w:pPr>
        <w:pStyle w:val="18"/>
        <w:rPr>
          <w:rFonts w:cs="Arial"/>
          <w:szCs w:val="24"/>
        </w:rPr>
      </w:pPr>
      <w:r>
        <w:rPr>
          <w:rFonts w:cs="Arial"/>
          <w:szCs w:val="24"/>
        </w:rPr>
        <w:t xml:space="preserve">- Subtítulo: centralizado, negrito, caixa baixa, tamanho 12. </w:t>
      </w:r>
    </w:p>
    <w:p w14:paraId="48F3E64D">
      <w:pPr>
        <w:pStyle w:val="18"/>
        <w:rPr>
          <w:rFonts w:cs="Arial"/>
          <w:szCs w:val="24"/>
        </w:rPr>
      </w:pPr>
      <w:r>
        <w:rPr>
          <w:rFonts w:cs="Arial"/>
          <w:szCs w:val="24"/>
        </w:rPr>
        <w:t>- Natureza: recuo de 8 cm à esquerda, caixa baixa. Modalidade de trabalho e objetivos; nome da instituição a que é submetido.</w:t>
      </w:r>
    </w:p>
    <w:p w14:paraId="4FD6F9FA">
      <w:pPr>
        <w:pStyle w:val="18"/>
        <w:rPr>
          <w:rFonts w:cs="Arial"/>
          <w:szCs w:val="24"/>
        </w:rPr>
      </w:pPr>
      <w:r>
        <w:rPr>
          <w:rFonts w:cs="Arial"/>
          <w:szCs w:val="24"/>
        </w:rPr>
        <w:t xml:space="preserve">- Nome do orientador: recuo de 8 cm à esquerda, caixa baixa, tamanho 12. </w:t>
      </w:r>
    </w:p>
    <w:p w14:paraId="5D195F09">
      <w:pPr>
        <w:pStyle w:val="18"/>
      </w:pPr>
      <w:r>
        <w:rPr>
          <w:rFonts w:cs="Arial"/>
          <w:szCs w:val="24"/>
        </w:rPr>
        <w:t>- Local (cidade) e ano: margem inferior, centralizado, tamanho 12, caixa baixa.</w:t>
      </w:r>
    </w:p>
  </w:comment>
  <w:comment w:id="2" w:author="Juliano T Moraes" w:date="2021-12-17T07:31:00Z" w:initials="JTM">
    <w:p w14:paraId="4EF61BAE">
      <w:pPr>
        <w:pStyle w:val="18"/>
      </w:pPr>
      <w:r>
        <w:t>ELEMENTO PRÉ-TEXTUAL. FOLHA DE APROVAÇÃO.</w:t>
      </w:r>
    </w:p>
    <w:p w14:paraId="5290B29C">
      <w:pPr>
        <w:pStyle w:val="18"/>
      </w:pPr>
      <w:r>
        <w:t>Iniciar em nova página.</w:t>
      </w:r>
    </w:p>
    <w:p w14:paraId="1420E0B1">
      <w:pPr>
        <w:pStyle w:val="18"/>
      </w:pPr>
      <w:r>
        <w:t xml:space="preserve">Folha de aprovação/ata de defesa </w:t>
      </w:r>
    </w:p>
    <w:p w14:paraId="4C58ADDB">
      <w:pPr>
        <w:pStyle w:val="18"/>
      </w:pPr>
    </w:p>
    <w:p w14:paraId="0112964F">
      <w:pPr>
        <w:pStyle w:val="18"/>
      </w:pPr>
      <w:r>
        <w:t xml:space="preserve">A folha de aprovação ou ata de defesa é elemento obrigatório que atesta a defesa do trabalho e deverá conter: </w:t>
      </w:r>
    </w:p>
    <w:p w14:paraId="411D0FD1">
      <w:pPr>
        <w:pStyle w:val="18"/>
      </w:pPr>
      <w:r>
        <w:t>- Nome completo do autor.</w:t>
      </w:r>
    </w:p>
    <w:p w14:paraId="12F4AAD5">
      <w:pPr>
        <w:pStyle w:val="18"/>
      </w:pPr>
      <w:r>
        <w:t>-Título completo do trabalho.</w:t>
      </w:r>
    </w:p>
    <w:p w14:paraId="4F4A6D84">
      <w:pPr>
        <w:pStyle w:val="18"/>
      </w:pPr>
      <w:r>
        <w:t xml:space="preserve">- Natureza: tipo do trabalho (tese, dissertação, monografia de especialização trabalho de conclusão de curso), objetivo (grau pretendido); nome da instituição a que é submetido e área de concentração; </w:t>
      </w:r>
    </w:p>
    <w:p w14:paraId="75584D5F">
      <w:pPr>
        <w:pStyle w:val="18"/>
      </w:pPr>
      <w:r>
        <w:t xml:space="preserve">- Banca/Comissão examinadora: nome, titulação, vinculação institucional e assinatura de todos os membros; </w:t>
      </w:r>
    </w:p>
    <w:p w14:paraId="579D2F58">
      <w:pPr>
        <w:pStyle w:val="18"/>
      </w:pPr>
      <w:r>
        <w:t>- Local e data da avaliação/aprovação.</w:t>
      </w:r>
    </w:p>
    <w:p w14:paraId="442E2A4C">
      <w:pPr>
        <w:pStyle w:val="18"/>
      </w:pPr>
    </w:p>
    <w:p w14:paraId="2ED1156F">
      <w:pPr>
        <w:pStyle w:val="18"/>
      </w:pPr>
      <w:r>
        <w:t xml:space="preserve"> Nota: o modo de apresentação dos elementos obrigatórios na ata ou folha de aprovação pode variar conforme o grau concedido e as práticas instituídas pelos diferentes programas/cursos.</w:t>
      </w:r>
    </w:p>
  </w:comment>
  <w:comment w:id="3" w:author="Juliano T Moraes" w:date="2021-12-17T07:41:00Z" w:initials="JTM">
    <w:p w14:paraId="68935F82">
      <w:pPr>
        <w:pStyle w:val="18"/>
      </w:pPr>
      <w:r>
        <w:t xml:space="preserve">ELEMENTO PRÉ-TEXTUAL.OPCIONAL DEDICATÓRIA </w:t>
      </w:r>
    </w:p>
    <w:p w14:paraId="78C3E5C6">
      <w:pPr>
        <w:pStyle w:val="18"/>
      </w:pPr>
      <w:r>
        <w:t xml:space="preserve">A dedicatória, elemento opcional, é utilizada pelo autor para homenagear pessoa (s) a quem se dedica o trabalho. </w:t>
      </w:r>
    </w:p>
    <w:p w14:paraId="0E52DE2F">
      <w:pPr>
        <w:pStyle w:val="18"/>
      </w:pPr>
    </w:p>
    <w:p w14:paraId="57848828">
      <w:pPr>
        <w:pStyle w:val="18"/>
      </w:pPr>
      <w:r>
        <w:t>O texto é breve, apresentado ao final da página com recuo de 8 cm à esquerda e a página não apresenta título.</w:t>
      </w:r>
    </w:p>
  </w:comment>
  <w:comment w:id="4" w:author="Juliano T Moraes" w:date="2021-12-17T07:41:00Z" w:initials="JTM">
    <w:p w14:paraId="6D9C9160">
      <w:pPr>
        <w:pStyle w:val="18"/>
      </w:pPr>
      <w:r>
        <w:t xml:space="preserve">ELEMENTO PRÉ-TEXTUAL.PÁGINA DE AGRADECIMENTOS. OPCIONAL. Iniciar em nova página. </w:t>
      </w:r>
    </w:p>
    <w:p w14:paraId="2A82103B">
      <w:pPr>
        <w:pStyle w:val="18"/>
      </w:pPr>
    </w:p>
    <w:p w14:paraId="520F6FAD">
      <w:pPr>
        <w:pStyle w:val="18"/>
      </w:pPr>
      <w:r>
        <w:t>Os agradecimentos são destinados à menção de pessoas e instituições que tenham contribuído para o desenvolvimento do trabalho.</w:t>
      </w:r>
    </w:p>
  </w:comment>
  <w:comment w:id="5" w:author="Juliano T Moraes" w:date="2021-12-17T07:41:00Z" w:initials="JTM">
    <w:p w14:paraId="69877E30">
      <w:pPr>
        <w:pStyle w:val="18"/>
      </w:pPr>
      <w:r>
        <w:t xml:space="preserve">ELEMENTO PRÉ-TEXTUAL.EPÍGRAFE. OPCIONAL </w:t>
      </w:r>
    </w:p>
    <w:p w14:paraId="7012612A">
      <w:pPr>
        <w:pStyle w:val="18"/>
      </w:pPr>
      <w:r>
        <w:t>As epígrafes são empregadas quando o autor deseja apresentar uma citação direta que estabelece relação com o trabalho apresentado. A página em que consta, não apresenta título “Epígrafe”. Este recurso pode ser utilizado, também, na abertura de cada uma das seções primárias do texto.</w:t>
      </w:r>
    </w:p>
  </w:comment>
  <w:comment w:id="6" w:author="Juliano T Moraes" w:date="2021-12-17T07:42:00Z" w:initials="JTM">
    <w:p w14:paraId="3096924C">
      <w:pPr>
        <w:pStyle w:val="18"/>
      </w:pPr>
      <w:r>
        <w:t>ELEMENTO PRÉ-TEXTUAL.OBRIGATÓRIO. Resumo e Abstract</w:t>
      </w:r>
    </w:p>
    <w:p w14:paraId="1B774ABF">
      <w:pPr>
        <w:pStyle w:val="18"/>
      </w:pPr>
    </w:p>
    <w:p w14:paraId="4A7B52C2">
      <w:pPr>
        <w:pStyle w:val="18"/>
      </w:pPr>
      <w:r>
        <w:t xml:space="preserve"> O resumo é elemento obrigatório e consiste de um texto conciso que representa os pontos relevantes do texto, devendo conter de 150 a 500 palavras. </w:t>
      </w:r>
    </w:p>
    <w:p w14:paraId="7822C05A">
      <w:pPr>
        <w:pStyle w:val="18"/>
      </w:pPr>
    </w:p>
    <w:p w14:paraId="683A41C4">
      <w:pPr>
        <w:pStyle w:val="18"/>
      </w:pPr>
      <w:r>
        <w:t xml:space="preserve">Ele deve abarcar o objeto do trabalho, os objetivos, a metodologia, os resultados (o que se espera com o resultado da intervenção) e a conclusão/considerações finais. </w:t>
      </w:r>
    </w:p>
    <w:p w14:paraId="1DF9ECD3">
      <w:pPr>
        <w:pStyle w:val="18"/>
      </w:pPr>
    </w:p>
    <w:p w14:paraId="17FF0E5B">
      <w:pPr>
        <w:pStyle w:val="18"/>
      </w:pPr>
      <w:r>
        <w:t xml:space="preserve">Abaixo do resumo, localizam-se as palavras-chave que são termos indicativos do conteúdo do trabalho e devem ser precedidos da expressão Palavras-chave. São redigidas com a inicial maiúscula, separadas entre si com ponto final e finalizadas também com ponto final. </w:t>
      </w:r>
    </w:p>
    <w:p w14:paraId="2ED67946">
      <w:pPr>
        <w:pStyle w:val="18"/>
      </w:pPr>
    </w:p>
    <w:p w14:paraId="74F73F74">
      <w:pPr>
        <w:pStyle w:val="18"/>
      </w:pPr>
      <w:r>
        <w:t xml:space="preserve">Para o resumo em outros idiomas aplica-se a mesma indicação. O resumo em inglês é obrigatório, deve ser indicado pelo termo Abstract e as palavras-chave são precedidas da expressão Keywords  </w:t>
      </w:r>
    </w:p>
    <w:p w14:paraId="4C4A3ADA">
      <w:pPr>
        <w:pStyle w:val="18"/>
      </w:pPr>
    </w:p>
    <w:p w14:paraId="56C0A4D2">
      <w:pPr>
        <w:pStyle w:val="18"/>
      </w:pPr>
      <w:r>
        <w:t xml:space="preserve">Nota: </w:t>
      </w:r>
    </w:p>
    <w:p w14:paraId="377FEE25">
      <w:pPr>
        <w:pStyle w:val="18"/>
      </w:pPr>
      <w:r>
        <w:t>Iniciar em nova página. Fonte igual ao do texto do TCC, 12. Título centralizado, em negrito, caixa alta. Texto corrido, sem parágrafos, espaço simples, sem afastamento de primeira linha.</w:t>
      </w:r>
    </w:p>
    <w:p w14:paraId="41DFE3D3">
      <w:pPr>
        <w:pStyle w:val="18"/>
      </w:pPr>
      <w:r>
        <w:t>Usar Descritores em Ciências da Saúde (DeCS), em português e em inglês). Veja os exemplos.</w:t>
      </w:r>
    </w:p>
    <w:p w14:paraId="04D34849">
      <w:pPr>
        <w:pStyle w:val="18"/>
      </w:pPr>
      <w:r>
        <w:t>Disponível em: www.decs.bvs.br.</w:t>
      </w:r>
    </w:p>
  </w:comment>
  <w:comment w:id="7" w:author="Juliano T Moraes" w:date="2021-12-17T07:43:00Z" w:initials="JTM">
    <w:p w14:paraId="49205A20">
      <w:pPr>
        <w:pStyle w:val="18"/>
      </w:pPr>
      <w:r>
        <w:t xml:space="preserve">ELEMENTO PRÉ-TEXTUAL.RESUMO EM LÍNGUA ESTRANGEIRA (Abstract, na língua inglesa).  OBRIGATÓRIO. Iniciar em nova página. Título em fonte 12, centralizado, </w:t>
      </w:r>
      <w:r>
        <w:rPr>
          <w:b/>
        </w:rPr>
        <w:t>negrito</w:t>
      </w:r>
      <w:r>
        <w:t>, CAIXA ALTA.</w:t>
      </w:r>
    </w:p>
    <w:p w14:paraId="792E6420">
      <w:pPr>
        <w:pStyle w:val="18"/>
      </w:pPr>
    </w:p>
    <w:p w14:paraId="03C40C0D">
      <w:pPr>
        <w:pStyle w:val="18"/>
      </w:pPr>
      <w:r>
        <w:t xml:space="preserve">Para o resumo em outros idiomas aplica-se a mesma indicação do Resumo. O resumo em inglês é obrigatório, deve ser indicado pelo termo Abstract e as palavras-chave são precedidas da expressão Keywords  </w:t>
      </w:r>
    </w:p>
    <w:p w14:paraId="130EFBE8">
      <w:pPr>
        <w:pStyle w:val="18"/>
      </w:pPr>
    </w:p>
    <w:p w14:paraId="40E2BB10">
      <w:pPr>
        <w:pStyle w:val="18"/>
      </w:pPr>
      <w:r>
        <w:t xml:space="preserve">Nota: </w:t>
      </w:r>
    </w:p>
    <w:p w14:paraId="552F2F1A">
      <w:pPr>
        <w:pStyle w:val="18"/>
      </w:pPr>
      <w:r>
        <w:t>Fonte igual ao do texto do TCC, 12. Título centralizado, em negrito, caixa alta. Texto corrido, sem parágrafos, espaço simples, sem afastamento de primeira linha.</w:t>
      </w:r>
    </w:p>
    <w:p w14:paraId="7303896B">
      <w:pPr>
        <w:pStyle w:val="18"/>
      </w:pPr>
      <w:r>
        <w:t>Usar Descritores em Ciências da Saúde (DeCS), em português e em inglês) para palavras-chave ou keywords (Disponível em: www.decs.bvs.br).</w:t>
      </w:r>
    </w:p>
  </w:comment>
  <w:comment w:id="8" w:author="Juliano T Moraes" w:date="2021-12-17T07:44:00Z" w:initials="JTM">
    <w:p w14:paraId="42D9A19C">
      <w:pPr>
        <w:pStyle w:val="18"/>
      </w:pPr>
      <w:r>
        <w:t>ELEMENTO PRÉ-TEXTUAL. ILUSTRAÇÕES. OPCIONAL. Iniciar em nova página. Listar Quadros, Tabelas, Figuras. Gráficos. Colocar a paginação. Veja os exemplos.</w:t>
      </w:r>
    </w:p>
    <w:p w14:paraId="3219BC4F">
      <w:pPr>
        <w:pStyle w:val="18"/>
      </w:pPr>
    </w:p>
    <w:p w14:paraId="2059E5FD">
      <w:pPr>
        <w:pStyle w:val="18"/>
      </w:pPr>
      <w:r>
        <w:t xml:space="preserve">As listas são o meio pelo qual informações adicionais do texto são identificadas e ordenadas a fim de facilitar sua localização e entendimento. </w:t>
      </w:r>
    </w:p>
    <w:p w14:paraId="33D8D2BC">
      <w:pPr>
        <w:pStyle w:val="18"/>
      </w:pPr>
    </w:p>
    <w:p w14:paraId="20193623">
      <w:pPr>
        <w:pStyle w:val="18"/>
      </w:pPr>
      <w:r>
        <w:t xml:space="preserve">Lista de ilustrações - pode incluir todo o tipo de ilustrações: gráficos, figuras, fotografias, lâminas, quadros etc., e tem como função facilitar a localização das ilustrações no corpo do texto. </w:t>
      </w:r>
    </w:p>
    <w:p w14:paraId="023EAD44">
      <w:pPr>
        <w:pStyle w:val="18"/>
      </w:pPr>
    </w:p>
    <w:p w14:paraId="3989C74B">
      <w:pPr>
        <w:pStyle w:val="18"/>
      </w:pPr>
      <w:r>
        <w:t>A lista deve ser elaborada seguindo a mesma ordem e numeração em que as ilustrações aparecem no texto, com cada item numerado, titulado e acompanhado do respectivo número da folha. No caso de haver vários tipos de ilustração cada um destes tipos pode ganhar uma listagem própria.</w:t>
      </w:r>
    </w:p>
    <w:p w14:paraId="1CF88415">
      <w:pPr>
        <w:pStyle w:val="18"/>
      </w:pPr>
      <w:r>
        <w:t>Veja os exemplos</w:t>
      </w:r>
    </w:p>
  </w:comment>
  <w:comment w:id="9" w:author="Juliano T Moraes" w:date="2021-12-17T07:46:00Z" w:initials="JTM">
    <w:p w14:paraId="5E3FB4D7">
      <w:pPr>
        <w:pStyle w:val="31"/>
        <w:spacing w:before="240" w:line="360" w:lineRule="auto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As listas são o meio pelo qual informações adicionais do texto são identificadas e ordenadas a fim de facilitar sua localização e entendimento. </w:t>
      </w:r>
    </w:p>
    <w:p w14:paraId="4D097FC2">
      <w:pPr>
        <w:pStyle w:val="18"/>
      </w:pPr>
    </w:p>
    <w:p w14:paraId="007725A6">
      <w:pPr>
        <w:pStyle w:val="18"/>
      </w:pPr>
      <w:r>
        <w:t>Lista de tabelas - tabelas caracterizam-se pela apresentação de dados numéricos. A lista de tabelas deve ser elaborada seguindo a mesma ordem e numeração em que as tabelas aparecem no texto, com cada item numerado, titulado e acompanhado do respectivo número da folha.</w:t>
      </w:r>
    </w:p>
    <w:p w14:paraId="75EC018E">
      <w:pPr>
        <w:pStyle w:val="18"/>
      </w:pPr>
      <w:r>
        <w:t>Para mais informações sobre a elaboração de tabelas, consultar as Norma de Apresentação Tabular do INSTITUTO BRASILEIRO DE GEOGRAFIA E ESTATÍSTICA (IBGE, 1993). Disponível em:</w:t>
      </w:r>
    </w:p>
    <w:p w14:paraId="7A04A3E3">
      <w:pPr>
        <w:pStyle w:val="18"/>
      </w:pPr>
      <w:r>
        <w:t>https://biblioteca.ibge.gov.br/visualizacao/livros/liv23907.pdf</w:t>
      </w:r>
    </w:p>
    <w:p w14:paraId="69CE6C3D">
      <w:pPr>
        <w:pStyle w:val="18"/>
      </w:pPr>
    </w:p>
  </w:comment>
  <w:comment w:id="10" w:author="Juliano T Moraes" w:date="2021-12-17T07:46:00Z" w:initials="JTM">
    <w:p w14:paraId="295D2DCF">
      <w:pPr>
        <w:pStyle w:val="18"/>
      </w:pPr>
      <w:r>
        <w:t>ELEMENTO PRÉ-TEXTUAL. LISTA DE ABREVIATURAS e SIGLAS. OPCIONAL.</w:t>
      </w:r>
    </w:p>
    <w:p w14:paraId="76B31D10">
      <w:pPr>
        <w:pStyle w:val="18"/>
      </w:pPr>
      <w:r>
        <w:t>Iniciar em nova página.</w:t>
      </w:r>
    </w:p>
    <w:p w14:paraId="506ED7DC">
      <w:pPr>
        <w:pStyle w:val="18"/>
      </w:pPr>
    </w:p>
    <w:p w14:paraId="475C063D">
      <w:pPr>
        <w:pStyle w:val="18"/>
      </w:pPr>
    </w:p>
    <w:p w14:paraId="30681A8B">
      <w:pPr>
        <w:pStyle w:val="18"/>
      </w:pPr>
      <w:r>
        <w:t xml:space="preserve"> As listas são o meio pelo qual informações adicionais do texto são identificadas e ordenadas a fim de facilitar sua localização e entendimento. </w:t>
      </w:r>
    </w:p>
    <w:p w14:paraId="24CF0BCF">
      <w:pPr>
        <w:pStyle w:val="18"/>
      </w:pPr>
    </w:p>
    <w:p w14:paraId="3604B85A">
      <w:pPr>
        <w:pStyle w:val="18"/>
      </w:pPr>
      <w:r>
        <w:t xml:space="preserve">Lista de abreviaturas e siglas – todas as utilizadas no texto devem ser apresentadas em uma lista alfabética seguida de sua grafia por extenso. </w:t>
      </w:r>
    </w:p>
    <w:p w14:paraId="6E21185A">
      <w:pPr>
        <w:pStyle w:val="18"/>
      </w:pPr>
      <w:r>
        <w:t>A primeira vez que a sigla aparece no texto deve-se pontuar a expressão por extenso, seguida da sigla entre parênteses; nas demais vezes, utiliza-se somente a sigla, inserida diretamente no texto.</w:t>
      </w:r>
    </w:p>
    <w:p w14:paraId="36F35FBA">
      <w:pPr>
        <w:pStyle w:val="18"/>
      </w:pPr>
      <w:r>
        <w:t>Veja os exemplos.</w:t>
      </w:r>
    </w:p>
  </w:comment>
  <w:comment w:id="11" w:author="Juliano T Moraes" w:date="2021-12-17T07:48:00Z" w:initials="JTM">
    <w:p w14:paraId="7216A8A2">
      <w:pPr>
        <w:pStyle w:val="18"/>
      </w:pPr>
      <w:r>
        <w:t xml:space="preserve">ELEMENTO PRÉ-TEXTUAL. SUMÁRIO. OBRIGATÓRIO. Iniciar em nova página. Título com Fonte 12, centralizado, </w:t>
      </w:r>
      <w:r>
        <w:rPr>
          <w:b/>
        </w:rPr>
        <w:t>negrito</w:t>
      </w:r>
      <w:r>
        <w:t>, CAIXA ALTA.</w:t>
      </w:r>
    </w:p>
    <w:p w14:paraId="6A504B15">
      <w:pPr>
        <w:pStyle w:val="18"/>
      </w:pPr>
    </w:p>
    <w:p w14:paraId="255D44C4">
      <w:pPr>
        <w:pStyle w:val="36"/>
      </w:pPr>
      <w:r>
        <w:t xml:space="preserve">Nota: O sumário é elemento obrigatório que apresenta a enumeração das seções, subseções e demais partes do trabalho. </w:t>
      </w:r>
    </w:p>
    <w:p w14:paraId="0623C868">
      <w:pPr>
        <w:pStyle w:val="36"/>
      </w:pPr>
    </w:p>
    <w:p w14:paraId="25CBEFE9">
      <w:pPr>
        <w:pStyle w:val="36"/>
      </w:pPr>
      <w:r>
        <w:t xml:space="preserve">A indicação das seções e subseções no sumário deve seguir a mesma sequência e grafia com que os títulos e subtítulos aparecem no texto, seguidos do respectivo número da folha ou página. </w:t>
      </w:r>
    </w:p>
    <w:p w14:paraId="1BBF84FB">
      <w:pPr>
        <w:pStyle w:val="36"/>
      </w:pPr>
    </w:p>
    <w:p w14:paraId="1D5D41AA">
      <w:pPr>
        <w:pStyle w:val="36"/>
        <w:rPr>
          <w:rFonts w:cs="Times New Roman"/>
          <w:bCs w:val="0"/>
          <w:color w:val="auto"/>
          <w:sz w:val="24"/>
          <w:szCs w:val="20"/>
        </w:rPr>
      </w:pPr>
      <w:r>
        <w:t xml:space="preserve">Para mais detalhes sobre a elaboração de sumários, consultar NBR 6027/2012. Disponível em: </w:t>
      </w:r>
      <w:r>
        <w:rPr>
          <w:rFonts w:cs="Times New Roman"/>
          <w:bCs w:val="0"/>
          <w:color w:val="auto"/>
          <w:sz w:val="24"/>
          <w:szCs w:val="20"/>
          <w:u w:val="single"/>
        </w:rPr>
        <w:t>https://projetoacademico.com.br/abnt-nbr-6027/</w:t>
      </w:r>
    </w:p>
    <w:p w14:paraId="2C152DC8">
      <w:pPr>
        <w:pStyle w:val="18"/>
      </w:pPr>
      <w:r>
        <w:rPr>
          <w:sz w:val="24"/>
        </w:rPr>
        <w:t>Veja a seguir o detalhamento de cada subtítulo.</w:t>
      </w:r>
    </w:p>
  </w:comment>
  <w:comment w:id="12" w:author="Coord TCC" w:date="2019-10-15T10:53:00Z" w:initials="CT">
    <w:p w14:paraId="635CE7BB">
      <w:pPr>
        <w:pStyle w:val="18"/>
      </w:pPr>
      <w:r>
        <w:t xml:space="preserve">ELEMENTOS TEXTUAIS </w:t>
      </w:r>
    </w:p>
    <w:p w14:paraId="7E32E43F">
      <w:pPr>
        <w:pStyle w:val="18"/>
      </w:pPr>
    </w:p>
    <w:p w14:paraId="016B33A3">
      <w:pPr>
        <w:pStyle w:val="18"/>
      </w:pPr>
      <w:r>
        <w:t xml:space="preserve">Os elementos textuais são o conteúdo do trabalho propriamente dito. Sob uma perspectiva ampla, os trabalhos são divididos essencialmente em três partes: introdução, desenvolvimento e conclusão. </w:t>
      </w:r>
    </w:p>
    <w:p w14:paraId="08A89350">
      <w:pPr>
        <w:pStyle w:val="18"/>
      </w:pPr>
    </w:p>
    <w:p w14:paraId="46282626">
      <w:pPr>
        <w:pStyle w:val="18"/>
      </w:pPr>
      <w:r>
        <w:t>INTRODUÇÃO: Parte inicial do texto na qual se apresenta a delimitação do assunto tratado, os objetivos da pesquisa e outros elementos necessários para apresentar o tema do trabalho. O texto tem o objetivo de introduzir o leitor ao trabalho e apresentar as informações para uma compreensão geral da proposta desenvolvida. Para o TCC que visa a apresentação de um Plano de Intervenção sobre problema de saúde prioritário propõe-se dividir a INTRODUÇÃO em:</w:t>
      </w:r>
    </w:p>
    <w:p w14:paraId="0D4C6D17">
      <w:pPr>
        <w:pStyle w:val="18"/>
      </w:pPr>
    </w:p>
    <w:p w14:paraId="4801CF17">
      <w:pPr>
        <w:pStyle w:val="18"/>
      </w:pPr>
      <w:r>
        <w:t xml:space="preserve">DESENVOLVIMENTO: Parte principal do texto na qual é discutido o tópico da pesquisa de forma detalhada e de acordo com os recortes propostos pelo autor. O texto é dividido em seções e subseções que variam em número e extensão consoante o tema abordado, os métodos empregados, os dados coletados e tradição de pesquisa nas diferentes áreas do conhecimento. </w:t>
      </w:r>
    </w:p>
    <w:p w14:paraId="087286FE">
      <w:pPr>
        <w:pStyle w:val="18"/>
      </w:pPr>
    </w:p>
    <w:p w14:paraId="7D63DEBC">
      <w:pPr>
        <w:pStyle w:val="18"/>
      </w:pPr>
      <w:r>
        <w:t>CONCLUSÃO: Parte final do texto, a conclusão sintetiza a pesquisa avaliando as hipóteses levantadas no início do trabalho com base nas análises feitas no desenvolvimento. Nenhum dado novo pode ser adicionado nesta parte do texto, haja vista que, o autor apresenta suas considerações finais sobre o tema abordado e sobre os estudos feitos.</w:t>
      </w:r>
    </w:p>
  </w:comment>
  <w:comment w:id="13" w:author="Coord TCC" w:date="2019-10-15T10:54:00Z" w:initials="CT">
    <w:p w14:paraId="52042920">
      <w:pPr>
        <w:pStyle w:val="18"/>
        <w:suppressAutoHyphens/>
      </w:pPr>
      <w:r>
        <w:t xml:space="preserve">ELEMENTO TEXTUAL. OBRIGATÓRIO. INTRODUÇÃO. Iniciar em nova página. Para a elaboração dos itens 1.1 a 1.7 deverão ser utilizados os dados abordados em </w:t>
      </w:r>
      <w:r>
        <w:rPr>
          <w:i/>
        </w:rPr>
        <w:t>Processo de trabalho em saúde e modelo de atenção</w:t>
      </w:r>
      <w:r>
        <w:t xml:space="preserve"> (FARIA et al., 2017). </w:t>
      </w:r>
    </w:p>
    <w:p w14:paraId="7619CA58">
      <w:pPr>
        <w:pStyle w:val="18"/>
      </w:pPr>
      <w:r>
        <w:t xml:space="preserve">Para os itens 1.8 e 1.9 deverão ser usados os dados de </w:t>
      </w:r>
      <w:r>
        <w:rPr>
          <w:i/>
        </w:rPr>
        <w:t>Planejamento, avaliação e programação das ações de saúde</w:t>
      </w:r>
      <w:r>
        <w:t xml:space="preserve"> (FARIA; CAMPOS; SANTOS, 2018), Unidade 3, seções 1 e 2.</w:t>
      </w:r>
    </w:p>
  </w:comment>
  <w:comment w:id="14" w:author="Juliano T Moraes" w:date="2021-12-17T08:13:00Z" w:initials="JTM">
    <w:p w14:paraId="12AD804B">
      <w:pPr>
        <w:pStyle w:val="18"/>
      </w:pPr>
      <w:r>
        <w:t>Descrever a abordagem do problema apresentado para a proposta de intervenção. Contextualiza-lo de maneira a apresentar evidências da sua ocorrência.</w:t>
      </w:r>
    </w:p>
  </w:comment>
  <w:comment w:id="15" w:author="Juliano T Moraes" w:date="2021-12-17T08:14:00Z" w:initials="JTM">
    <w:p w14:paraId="2D27611E">
      <w:pPr>
        <w:pStyle w:val="18"/>
      </w:pPr>
      <w:r>
        <w:t>Caracterizar o serviço ou unidade de saúde onde será desenvolvida a proposta de intervenção em cuidados paliativos. Contextualizar o serviço no município, região ou estado. Descrever a quem se destina.</w:t>
      </w:r>
    </w:p>
  </w:comment>
  <w:comment w:id="16" w:author="Juliano T Moraes" w:date="2021-12-17T08:15:00Z" w:initials="JTM">
    <w:p w14:paraId="21B3AE5B">
      <w:pPr>
        <w:pStyle w:val="18"/>
      </w:pPr>
      <w:r>
        <w:rPr>
          <w:rStyle w:val="11"/>
        </w:rPr>
        <w:t>Como este serviço ou unidade de saúde funciona? Qual sua missão, valores, etc.</w:t>
      </w:r>
    </w:p>
  </w:comment>
  <w:comment w:id="17" w:author="Juliano T Moraes" w:date="2021-12-17T08:16:00Z" w:initials="JTM">
    <w:p w14:paraId="5A294FD0">
      <w:pPr>
        <w:pStyle w:val="18"/>
      </w:pPr>
      <w:r>
        <w:t>Qual a rotina de atendimentos (antes da intervenção) onde a situação problema está inserida? Como se dá as relações entre os profissionais.</w:t>
      </w:r>
    </w:p>
  </w:comment>
  <w:comment w:id="18" w:author="Coord TCC" w:date="2019-10-15T10:57:00Z" w:initials="CT">
    <w:p w14:paraId="4B37D332">
      <w:pPr>
        <w:pStyle w:val="18"/>
      </w:pPr>
      <w:r>
        <w:t xml:space="preserve">ELEMENTO TEXTUAL. OBRIGATÓRIO. JUSTIFICATIVA. Iniciar em nova página. Por que esse trabalho foi feito? </w:t>
      </w:r>
    </w:p>
    <w:p w14:paraId="37AE023A">
      <w:pPr>
        <w:pStyle w:val="31"/>
        <w:spacing w:before="240" w:line="360" w:lineRule="auto"/>
        <w:ind w:left="0"/>
        <w:jc w:val="both"/>
        <w:rPr>
          <w:rFonts w:cs="Arial"/>
          <w:szCs w:val="24"/>
        </w:rPr>
      </w:pPr>
      <w:r>
        <w:t xml:space="preserve">Por que você (ou sua equipe) optou por atuar sobre um determinado problema prioritário e seus nós críticos? Por que é importante resolver o problema identificado como prioritário. </w:t>
      </w:r>
      <w:r>
        <w:rPr>
          <w:rFonts w:cs="Arial"/>
          <w:color w:val="444444"/>
          <w:szCs w:val="24"/>
          <w:shd w:val="clear" w:color="auto" w:fill="FFFFFF"/>
        </w:rPr>
        <w:t xml:space="preserve">Procure articular a relevância funcional do seu problema, acrescentando a sua experiência prática como profissional </w:t>
      </w:r>
      <w:r>
        <w:rPr>
          <w:rFonts w:cs="Arial"/>
          <w:szCs w:val="24"/>
          <w:shd w:val="clear" w:color="auto" w:fill="FFFFFF"/>
        </w:rPr>
        <w:t xml:space="preserve">médico de uma unidade básica de saúde. </w:t>
      </w:r>
    </w:p>
    <w:p w14:paraId="2998357A">
      <w:pPr>
        <w:pStyle w:val="31"/>
        <w:spacing w:before="240" w:line="360" w:lineRule="auto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Destaque porque é importante resolver o problema identificado como prioritário. </w:t>
      </w:r>
    </w:p>
    <w:p w14:paraId="40F669C1">
      <w:pPr>
        <w:pStyle w:val="18"/>
      </w:pPr>
      <w:r>
        <w:t>Podem ser citados autores que contribuem para justificar o trabalho.</w:t>
      </w:r>
    </w:p>
  </w:comment>
  <w:comment w:id="19" w:author="Juliano T Moraes" w:date="2021-12-17T08:20:00Z" w:initials="JTM">
    <w:p w14:paraId="1049A4AE">
      <w:pPr>
        <w:pStyle w:val="18"/>
      </w:pPr>
      <w:r>
        <w:t xml:space="preserve">ELEMENTO TEXTUAL. OBRIGATÓRIO. OBJETIVOS. Iniciar em nova página. Qual o objetivo geral (produto principal) – ou resultado maior que seu TCC vai proporcionar. </w:t>
      </w:r>
    </w:p>
    <w:p w14:paraId="743F67A5">
      <w:pPr>
        <w:pStyle w:val="18"/>
      </w:pPr>
      <w:r>
        <w:t xml:space="preserve"> Por exemplo: </w:t>
      </w:r>
    </w:p>
    <w:p w14:paraId="11CF53F0">
      <w:pPr>
        <w:pStyle w:val="18"/>
      </w:pPr>
      <w:r>
        <w:rPr>
          <w:i/>
        </w:rPr>
        <w:t>Apresentar um projeto de intervenção para melhoria da comunicação entre os profissionais de saúde de um serviço de atenção domiciliar.</w:t>
      </w:r>
    </w:p>
  </w:comment>
  <w:comment w:id="20" w:author="Juliano T Moraes" w:date="2021-12-17T08:20:00Z" w:initials="JTM">
    <w:p w14:paraId="5F4E58CA">
      <w:pPr>
        <w:pStyle w:val="18"/>
        <w:rPr>
          <w:rFonts w:cs="Arial"/>
          <w:i/>
        </w:rPr>
      </w:pPr>
      <w:r>
        <w:rPr>
          <w:rFonts w:cs="Arial"/>
        </w:rPr>
        <w:t>Opcionalmente sugere-se descrever os objetivos intermediários (produtos intermediários), ou seja, aqueles que cumpridos ajudam a realizar o objetivo (produto) geral. Por exemplo</w:t>
      </w:r>
      <w:r>
        <w:rPr>
          <w:rFonts w:cs="Arial"/>
          <w:i/>
        </w:rPr>
        <w:t xml:space="preserve">: </w:t>
      </w:r>
    </w:p>
    <w:p w14:paraId="5BB13065">
      <w:pPr>
        <w:pStyle w:val="18"/>
        <w:rPr>
          <w:rFonts w:cs="Arial"/>
          <w:i/>
        </w:rPr>
      </w:pPr>
    </w:p>
    <w:p w14:paraId="379A8BED">
      <w:pPr>
        <w:pStyle w:val="18"/>
        <w:rPr>
          <w:rFonts w:cs="Arial"/>
          <w:i/>
        </w:rPr>
      </w:pPr>
      <w:r>
        <w:rPr>
          <w:rFonts w:cs="Arial"/>
          <w:i/>
        </w:rPr>
        <w:t>1. Elaborar um protocolo de comunicação efetiva em cuidados paliativos</w:t>
      </w:r>
    </w:p>
    <w:p w14:paraId="3EF6D8E4">
      <w:pPr>
        <w:pStyle w:val="18"/>
        <w:rPr>
          <w:rFonts w:cs="Arial"/>
          <w:i/>
        </w:rPr>
      </w:pPr>
      <w:r>
        <w:rPr>
          <w:rFonts w:cs="Arial"/>
          <w:i/>
        </w:rPr>
        <w:t xml:space="preserve">2. Construir um processo efetivo de comunicação em cuidados paliativos. </w:t>
      </w:r>
    </w:p>
    <w:p w14:paraId="47D6667D">
      <w:pPr>
        <w:pStyle w:val="18"/>
      </w:pPr>
      <w:r>
        <w:rPr>
          <w:rFonts w:cs="Arial"/>
          <w:i/>
        </w:rPr>
        <w:t>3. Criar indicadores de efetividade de comunicação em cuidados paliativos.</w:t>
      </w:r>
    </w:p>
  </w:comment>
  <w:comment w:id="21" w:author="Juliano T Moraes" w:date="2021-12-17T08:25:00Z" w:initials="JTM">
    <w:p w14:paraId="39A4C34B">
      <w:pPr>
        <w:pStyle w:val="18"/>
      </w:pPr>
      <w:r>
        <w:t xml:space="preserve">ELEMENTO TEXTUAL. OBRIGATÓRIO. Escolha o título que achar melhor: </w:t>
      </w:r>
      <w:r>
        <w:rPr>
          <w:b/>
        </w:rPr>
        <w:t>REVISÃO BIBLIOGRÁFICA</w:t>
      </w:r>
      <w:r>
        <w:t xml:space="preserve">, </w:t>
      </w:r>
      <w:r>
        <w:rPr>
          <w:b/>
        </w:rPr>
        <w:t>REFERENCIAL TEÓRICO,</w:t>
      </w:r>
      <w:r>
        <w:t xml:space="preserve"> </w:t>
      </w:r>
      <w:r>
        <w:rPr>
          <w:rFonts w:cs="Arial"/>
          <w:b/>
          <w:bCs/>
          <w:color w:val="000000"/>
          <w:szCs w:val="24"/>
        </w:rPr>
        <w:t>REVISÃO DA LITERATURA, BASES CONCEITUAIS, MAPA CONCEITUAL, etc.</w:t>
      </w:r>
      <w:r>
        <w:rPr>
          <w:rFonts w:cs="Arial"/>
        </w:rPr>
        <w:t xml:space="preserve"> </w:t>
      </w:r>
      <w:r>
        <w:t xml:space="preserve">Iniciar em nova página. </w:t>
      </w:r>
      <w:r>
        <w:rPr>
          <w:rFonts w:cs="Arial"/>
          <w:bCs/>
          <w:color w:val="000000"/>
          <w:szCs w:val="24"/>
        </w:rPr>
        <w:t>Alinhado à esquerda</w:t>
      </w:r>
      <w:r>
        <w:rPr>
          <w:rFonts w:cs="Arial"/>
          <w:b/>
          <w:bCs/>
          <w:color w:val="000000"/>
          <w:szCs w:val="24"/>
        </w:rPr>
        <w:t>, negrito, MAIÚSCULAS</w:t>
      </w:r>
      <w:r>
        <w:rPr>
          <w:rFonts w:cs="Arial"/>
          <w:bCs/>
          <w:color w:val="000000"/>
          <w:szCs w:val="24"/>
        </w:rPr>
        <w:t>, fonte 12</w:t>
      </w:r>
    </w:p>
  </w:comment>
  <w:comment w:id="22" w:author="Juliano T Moraes" w:date="2021-12-17T08:24:00Z" w:initials="JTM">
    <w:p w14:paraId="6923A9FB">
      <w:pPr>
        <w:pStyle w:val="18"/>
        <w:rPr>
          <w:rFonts w:cs="Arial"/>
        </w:rPr>
      </w:pPr>
      <w:r>
        <w:rPr>
          <w:rFonts w:cs="Arial"/>
        </w:rPr>
        <w:t xml:space="preserve">Nesse capítulo devem constar estudos de autores e instituições que também trabalharam com o mesmo problema.  Para cada tópico de revisão </w:t>
      </w:r>
      <w:r>
        <w:rPr>
          <w:rFonts w:cs="Arial"/>
          <w:bCs/>
          <w:color w:val="000000"/>
          <w:szCs w:val="24"/>
        </w:rPr>
        <w:t>deve ser desenvolvido um texto, apresentando o conceito,</w:t>
      </w:r>
      <w:r>
        <w:rPr>
          <w:rFonts w:cs="Arial"/>
        </w:rPr>
        <w:t xml:space="preserve"> as normas e protocolos oficiais, fatores de risco e de proteção, etc. </w:t>
      </w:r>
    </w:p>
    <w:p w14:paraId="183CE6F7">
      <w:pPr>
        <w:pStyle w:val="18"/>
        <w:rPr>
          <w:rFonts w:cs="Arial"/>
        </w:rPr>
      </w:pPr>
    </w:p>
    <w:p w14:paraId="737550F8">
      <w:pPr>
        <w:pStyle w:val="18"/>
        <w:rPr>
          <w:rFonts w:cs="Arial"/>
        </w:rPr>
      </w:pPr>
      <w:r>
        <w:rPr>
          <w:rFonts w:cs="Arial"/>
        </w:rPr>
        <w:t xml:space="preserve">Use a sua interpretação das leituras registradas como </w:t>
      </w:r>
      <w:r>
        <w:rPr>
          <w:rFonts w:cs="Arial"/>
          <w:u w:val="single"/>
        </w:rPr>
        <w:t>citações indiretas</w:t>
      </w:r>
      <w:r>
        <w:rPr>
          <w:rFonts w:cs="Arial"/>
        </w:rPr>
        <w:t xml:space="preserve"> ou faça registro literal de texto (</w:t>
      </w:r>
      <w:r>
        <w:rPr>
          <w:rFonts w:cs="Arial"/>
          <w:u w:val="single"/>
        </w:rPr>
        <w:t>citação direta</w:t>
      </w:r>
      <w:r>
        <w:rPr>
          <w:rFonts w:cs="Arial"/>
        </w:rPr>
        <w:t xml:space="preserve">). </w:t>
      </w:r>
    </w:p>
    <w:p w14:paraId="76B01F9E">
      <w:pPr>
        <w:pStyle w:val="18"/>
        <w:rPr>
          <w:rFonts w:cs="Arial"/>
        </w:rPr>
      </w:pPr>
    </w:p>
    <w:p w14:paraId="5DB9F565">
      <w:pPr>
        <w:pStyle w:val="18"/>
        <w:rPr>
          <w:rFonts w:cs="Arial"/>
        </w:rPr>
      </w:pPr>
      <w:r>
        <w:rPr>
          <w:rFonts w:cs="Arial"/>
        </w:rPr>
        <w:t>Procure, também, evidências empíricas de que o problema é socialmente relevante. Sugere-se que cada tópico da revisão guarde relação com os descritores em ciências da saúde escolhidos como palavras-chave desse trabalho.</w:t>
      </w:r>
    </w:p>
    <w:p w14:paraId="33446860">
      <w:pPr>
        <w:pStyle w:val="18"/>
        <w:rPr>
          <w:rFonts w:cs="Arial"/>
        </w:rPr>
      </w:pPr>
    </w:p>
    <w:p w14:paraId="55C690EE">
      <w:pPr>
        <w:pStyle w:val="18"/>
        <w:rPr>
          <w:rFonts w:cs="Arial"/>
        </w:rPr>
      </w:pPr>
      <w:r>
        <w:rPr>
          <w:rFonts w:cs="Arial"/>
        </w:rPr>
        <w:t>Utilize bibliografia atualizada (máximo 5 anos) salvo exceções para referenciais históricos ou fundamentais.</w:t>
      </w:r>
    </w:p>
    <w:p w14:paraId="7A38D118">
      <w:pPr>
        <w:pStyle w:val="18"/>
        <w:rPr>
          <w:rFonts w:cs="Arial"/>
        </w:rPr>
      </w:pPr>
    </w:p>
    <w:p w14:paraId="42080D6A">
      <w:pPr>
        <w:pStyle w:val="18"/>
        <w:rPr>
          <w:rFonts w:cs="Arial"/>
          <w:b/>
        </w:rPr>
      </w:pPr>
      <w:r>
        <w:rPr>
          <w:rFonts w:cs="Arial"/>
          <w:b/>
        </w:rPr>
        <w:t>NÃO FAÇA COPIA E COLA: É PLÁGIO.</w:t>
      </w:r>
    </w:p>
    <w:p w14:paraId="49F780A9">
      <w:pPr>
        <w:pStyle w:val="18"/>
        <w:rPr>
          <w:rFonts w:cs="Arial"/>
          <w:b/>
        </w:rPr>
      </w:pPr>
      <w:r>
        <w:rPr>
          <w:rFonts w:cs="Arial"/>
        </w:rPr>
        <w:t xml:space="preserve">Veja as orientações para redação das </w:t>
      </w:r>
      <w:r>
        <w:rPr>
          <w:rFonts w:cs="Arial"/>
          <w:u w:val="single"/>
        </w:rPr>
        <w:t>citações</w:t>
      </w:r>
      <w:r>
        <w:rPr>
          <w:rFonts w:cs="Arial"/>
        </w:rPr>
        <w:t xml:space="preserve"> e das referências em </w:t>
      </w:r>
      <w:r>
        <w:rPr>
          <w:rFonts w:cs="Arial"/>
          <w:i/>
        </w:rPr>
        <w:t xml:space="preserve">Iniciação a metodologia: Trabalho de Conclusão de Curso, </w:t>
      </w:r>
      <w:r>
        <w:rPr>
          <w:rFonts w:cs="Arial"/>
        </w:rPr>
        <w:t>obedecendo às normas ABNT. Faça de IMEDIATO o registro das referências</w:t>
      </w:r>
      <w:r>
        <w:rPr>
          <w:rFonts w:cs="Arial"/>
          <w:b/>
        </w:rPr>
        <w:t>.</w:t>
      </w:r>
    </w:p>
    <w:p w14:paraId="370FB57A">
      <w:pPr>
        <w:pStyle w:val="18"/>
        <w:rPr>
          <w:rFonts w:cs="Arial"/>
          <w:b/>
        </w:rPr>
      </w:pPr>
    </w:p>
    <w:p w14:paraId="70B1DA3D">
      <w:pPr>
        <w:pStyle w:val="18"/>
        <w:rPr>
          <w:rFonts w:cs="Arial"/>
          <w:b/>
        </w:rPr>
      </w:pPr>
    </w:p>
    <w:p w14:paraId="2A4FD027">
      <w:pPr>
        <w:pStyle w:val="18"/>
      </w:pPr>
      <w:r>
        <w:rPr>
          <w:rFonts w:cs="Arial"/>
          <w:b/>
        </w:rPr>
        <w:t>Exemplos: ver Referências, ao final do modelo</w:t>
      </w:r>
    </w:p>
  </w:comment>
  <w:comment w:id="23" w:author="Juliano T Moraes" w:date="2021-12-17T08:25:00Z" w:initials="JTM">
    <w:p w14:paraId="634E8C2C">
      <w:pPr>
        <w:pStyle w:val="18"/>
      </w:pPr>
      <w:r>
        <w:t>ELEMENTO TEXTUAL. OBRIGATÓRIO. M</w:t>
      </w:r>
      <w:r>
        <w:rPr>
          <w:rFonts w:cs="Arial"/>
        </w:rPr>
        <w:t xml:space="preserve">ETODOLOGIA ou MÉTODOS. </w:t>
      </w:r>
      <w:r>
        <w:t xml:space="preserve">Iniciar em nova página. </w:t>
      </w:r>
    </w:p>
    <w:p w14:paraId="57646A4C">
      <w:pPr>
        <w:pStyle w:val="18"/>
        <w:rPr>
          <w:rFonts w:cs="Arial"/>
        </w:rPr>
      </w:pPr>
      <w:r>
        <w:rPr>
          <w:rFonts w:cs="Arial"/>
        </w:rPr>
        <w:t xml:space="preserve">Descreva os métodos utilizados para realizar esse TCC. Por exemplo: </w:t>
      </w:r>
    </w:p>
    <w:p w14:paraId="424EB82E">
      <w:pPr>
        <w:pStyle w:val="18"/>
        <w:rPr>
          <w:rFonts w:cs="Arial"/>
        </w:rPr>
      </w:pPr>
    </w:p>
    <w:p w14:paraId="60FC9CFE">
      <w:pPr>
        <w:pStyle w:val="18"/>
        <w:rPr>
          <w:rFonts w:cs="Arial"/>
          <w:sz w:val="24"/>
          <w:szCs w:val="24"/>
        </w:rPr>
      </w:pPr>
      <w:r>
        <w:rPr>
          <w:rFonts w:cs="Arial"/>
        </w:rPr>
        <w:t xml:space="preserve">Foi utilizado o Planejamento Estratégico Situacional ou outro referencial para estimativa rápida dos problemas observados e definição do problema prioritário, dos nós críticos e das ações, de acordo com: </w:t>
      </w:r>
      <w:r>
        <w:rPr>
          <w:rFonts w:cs="Arial"/>
          <w:sz w:val="24"/>
          <w:szCs w:val="24"/>
        </w:rPr>
        <w:t xml:space="preserve">CAMPOS, F.C.C.; FARIA H. P.; SANTOS, M. A. </w:t>
      </w:r>
      <w:r>
        <w:rPr>
          <w:rFonts w:cs="Arial"/>
          <w:b/>
          <w:sz w:val="24"/>
          <w:szCs w:val="24"/>
        </w:rPr>
        <w:t>Planejamento, avaliação e programação das ações em saúde</w:t>
      </w:r>
      <w:r>
        <w:rPr>
          <w:rFonts w:cs="Arial"/>
          <w:sz w:val="24"/>
          <w:szCs w:val="24"/>
        </w:rPr>
        <w:t>. Belo Horizonte: Nescon/UFMG, 2018. Disponível em: https://www.nescon.medicina.ufmg.br/biblioteca/imagem/modulo-planejamento-avaliacao-saude.pdf</w:t>
      </w:r>
    </w:p>
    <w:p w14:paraId="561FA5C5">
      <w:pPr>
        <w:pStyle w:val="18"/>
        <w:rPr>
          <w:rFonts w:cs="Arial"/>
        </w:rPr>
      </w:pPr>
    </w:p>
    <w:p w14:paraId="17276D2E">
      <w:pPr>
        <w:pStyle w:val="18"/>
        <w:rPr>
          <w:rFonts w:cs="Arial"/>
        </w:rPr>
      </w:pPr>
    </w:p>
    <w:p w14:paraId="5E9445CA">
      <w:pPr>
        <w:pStyle w:val="18"/>
        <w:rPr>
          <w:rFonts w:cs="Arial"/>
        </w:rPr>
      </w:pPr>
      <w:r>
        <w:rPr>
          <w:rFonts w:cs="Arial"/>
        </w:rPr>
        <w:t>Foi consultada a Biblioteca Virtual em Saúde do Nescon e documentos de órgãos públicos (ministérios, secretarias, etc.) e de outras fontes de busca para revisão bibliográfica.</w:t>
      </w:r>
    </w:p>
    <w:p w14:paraId="79464C8B">
      <w:pPr>
        <w:pStyle w:val="18"/>
        <w:rPr>
          <w:rFonts w:cs="Arial"/>
        </w:rPr>
      </w:pPr>
    </w:p>
    <w:p w14:paraId="18F35B7F">
      <w:pPr>
        <w:pStyle w:val="18"/>
        <w:rPr>
          <w:rFonts w:cs="Arial"/>
          <w:szCs w:val="24"/>
        </w:rPr>
      </w:pPr>
      <w:r>
        <w:rPr>
          <w:rFonts w:cs="Arial"/>
        </w:rPr>
        <w:t>Para redação do texto foram aplicadas as normas da Associação Brasileira de Normas Técnicas (ABNT) e as orientações do módulo Iniciação à metodologia: Trabalho de Conclusão de Curso (</w:t>
      </w:r>
      <w:r>
        <w:rPr>
          <w:rFonts w:cs="Arial"/>
          <w:szCs w:val="24"/>
        </w:rPr>
        <w:t xml:space="preserve">CORRÊA, E. J.; VASCONCELOS, M.; SOUZA, S. L. </w:t>
      </w:r>
      <w:r>
        <w:rPr>
          <w:rFonts w:cs="Arial"/>
          <w:b/>
          <w:szCs w:val="24"/>
        </w:rPr>
        <w:t>Iniciação à metodologia: Trabalho de Conclusão de Curso.</w:t>
      </w:r>
      <w:r>
        <w:rPr>
          <w:rFonts w:cs="Arial"/>
          <w:szCs w:val="24"/>
        </w:rPr>
        <w:t xml:space="preserve"> Belo Horizonte: Nescon /UFMG, 2017. Disponível em: https://www.nescon.medicina.ufmg.br/biblioteca/imagem/Modulo_Iniciacao-Metodologia_TCC.pdf</w:t>
      </w:r>
    </w:p>
    <w:p w14:paraId="4B09D94C">
      <w:pPr>
        <w:pStyle w:val="18"/>
        <w:rPr>
          <w:rFonts w:cs="Arial"/>
          <w:szCs w:val="24"/>
        </w:rPr>
      </w:pPr>
    </w:p>
    <w:p w14:paraId="53E2215C">
      <w:pPr>
        <w:pStyle w:val="18"/>
        <w:rPr>
          <w:rFonts w:cs="Arial"/>
        </w:rPr>
      </w:pPr>
    </w:p>
    <w:p w14:paraId="5FCC9B7D">
      <w:pPr>
        <w:pStyle w:val="18"/>
      </w:pPr>
      <w:r>
        <w:rPr>
          <w:rFonts w:cs="Arial"/>
        </w:rPr>
        <w:t xml:space="preserve">Para a definição das palavras-chave e </w:t>
      </w:r>
      <w:r>
        <w:rPr>
          <w:rFonts w:cs="Arial"/>
          <w:i/>
        </w:rPr>
        <w:t>keyboards utilizaram-se o</w:t>
      </w:r>
      <w:r>
        <w:rPr>
          <w:rFonts w:cs="Arial"/>
        </w:rPr>
        <w:t xml:space="preserve">s Descritores em Ciências da Saúde </w:t>
      </w:r>
      <w:r>
        <w:rPr>
          <w:rFonts w:cs="Arial"/>
          <w:sz w:val="24"/>
          <w:szCs w:val="24"/>
          <w:lang w:eastAsia="zh-CN"/>
        </w:rPr>
        <w:t xml:space="preserve">(BRASIL. Ministério da Saúde. </w:t>
      </w:r>
      <w:r>
        <w:rPr>
          <w:rFonts w:cs="Arial"/>
          <w:b/>
          <w:sz w:val="24"/>
          <w:szCs w:val="24"/>
          <w:lang w:eastAsia="zh-CN"/>
        </w:rPr>
        <w:t>Descritores em Ciências da Saúde</w:t>
      </w:r>
      <w:r>
        <w:rPr>
          <w:rFonts w:cs="Arial"/>
          <w:sz w:val="24"/>
          <w:szCs w:val="24"/>
          <w:lang w:eastAsia="zh-CN"/>
        </w:rPr>
        <w:t xml:space="preserve"> (DeCS). Brasília, [online] 2017. Disponível em: http://decs.bvs.br/</w:t>
      </w:r>
    </w:p>
  </w:comment>
  <w:comment w:id="24" w:author="Juliano T Moraes" w:date="2021-12-17T08:28:00Z" w:initials="JTM">
    <w:p w14:paraId="25529488">
      <w:pPr>
        <w:pStyle w:val="18"/>
      </w:pPr>
      <w:r>
        <w:t>Descrever o campo onde será desenvolvida a ação</w:t>
      </w:r>
    </w:p>
  </w:comment>
  <w:comment w:id="25" w:author="Juliano T Moraes" w:date="2021-12-17T08:28:00Z" w:initials="JTM">
    <w:p w14:paraId="64444406">
      <w:pPr>
        <w:pStyle w:val="18"/>
      </w:pPr>
      <w:r>
        <w:t>A quem se destina o projeto de intervenção? Profissionais da saúde? Quais? Pacientes? Que tipo de pacientes?</w:t>
      </w:r>
    </w:p>
  </w:comment>
  <w:comment w:id="26" w:author="Juliano T Moraes" w:date="2021-12-17T08:29:00Z" w:initials="JTM">
    <w:p w14:paraId="0C72BFEF">
      <w:pPr>
        <w:pStyle w:val="18"/>
      </w:pPr>
      <w:r>
        <w:t>Qual intervenção será realizada?</w:t>
      </w:r>
    </w:p>
    <w:p w14:paraId="028FBE46">
      <w:pPr>
        <w:pStyle w:val="18"/>
      </w:pPr>
      <w:r>
        <w:t>Como será estruturada a intervenção?</w:t>
      </w:r>
    </w:p>
    <w:p w14:paraId="5656C5DC">
      <w:pPr>
        <w:pStyle w:val="18"/>
      </w:pPr>
      <w:r>
        <w:t>Que tipo de intervenção? Clínica? Educativa? Formativa?</w:t>
      </w:r>
    </w:p>
  </w:comment>
  <w:comment w:id="27" w:author="Juliano T Moraes" w:date="2021-12-17T08:30:00Z" w:initials="JTM">
    <w:p w14:paraId="214A2014">
      <w:pPr>
        <w:pStyle w:val="18"/>
      </w:pPr>
      <w:r>
        <w:t>Como você analisará os resultados?</w:t>
      </w:r>
    </w:p>
  </w:comment>
  <w:comment w:id="28" w:author="Juliano T Moraes" w:date="2021-12-17T08:32:00Z" w:initials="JTM">
    <w:p w14:paraId="24D32CF0">
      <w:pPr>
        <w:pStyle w:val="18"/>
      </w:pPr>
      <w:r>
        <w:t>Quais materiais serão necessários para a implementação da intervenção?</w:t>
      </w:r>
    </w:p>
    <w:p w14:paraId="70C5401C">
      <w:pPr>
        <w:pStyle w:val="18"/>
      </w:pPr>
      <w:r>
        <w:t>Quanto custará?</w:t>
      </w:r>
    </w:p>
  </w:comment>
  <w:comment w:id="29" w:author="Juliano T Moraes" w:date="2021-12-17T08:32:00Z" w:initials="JTM">
    <w:p w14:paraId="485F3574">
      <w:pPr>
        <w:pStyle w:val="18"/>
      </w:pPr>
      <w:r>
        <w:t>Descrever o cronograma de ações a serem desenvolvidas para cada etapa do projeto.</w:t>
      </w:r>
    </w:p>
  </w:comment>
  <w:comment w:id="30" w:author="Juliano T Moraes" w:date="2021-12-17T08:36:00Z" w:initials="JTM">
    <w:p w14:paraId="1E207AB7">
      <w:pPr>
        <w:pStyle w:val="18"/>
      </w:pPr>
      <w:r>
        <w:t>Nesse espaço você deverá apresentar os resultados obtidos com a intervenção.</w:t>
      </w:r>
    </w:p>
    <w:p w14:paraId="2C2068E3">
      <w:pPr>
        <w:pStyle w:val="18"/>
      </w:pPr>
      <w:r>
        <w:t xml:space="preserve">Você pode apresentar gráficos, tabelas ou figuras que demonstrem os resultados alcançados. </w:t>
      </w:r>
    </w:p>
    <w:p w14:paraId="56769641">
      <w:pPr>
        <w:pStyle w:val="18"/>
      </w:pPr>
    </w:p>
    <w:p w14:paraId="457E8F8E">
      <w:pPr>
        <w:pStyle w:val="18"/>
      </w:pPr>
      <w:r>
        <w:t xml:space="preserve">Para a discussão, é necessário dialogar com a literatura científica publicada a respeito do tema. </w:t>
      </w:r>
    </w:p>
    <w:p w14:paraId="36FE9AEB">
      <w:pPr>
        <w:pStyle w:val="18"/>
      </w:pPr>
    </w:p>
    <w:p w14:paraId="608A02AF">
      <w:pPr>
        <w:pStyle w:val="18"/>
        <w:rPr>
          <w:rFonts w:cs="Arial"/>
        </w:rPr>
      </w:pPr>
      <w:r>
        <w:rPr>
          <w:rFonts w:cs="Arial"/>
        </w:rPr>
        <w:t>Utilize bibliografia atualizada (máximo 5 anos) salvo exceções para referenciais históricos ou fundamentais.</w:t>
      </w:r>
    </w:p>
    <w:p w14:paraId="2995E132">
      <w:pPr>
        <w:pStyle w:val="18"/>
        <w:rPr>
          <w:rFonts w:cs="Arial"/>
        </w:rPr>
      </w:pPr>
    </w:p>
    <w:p w14:paraId="75ED0B09">
      <w:pPr>
        <w:pStyle w:val="18"/>
        <w:rPr>
          <w:rFonts w:cs="Arial"/>
          <w:b/>
        </w:rPr>
      </w:pPr>
      <w:r>
        <w:rPr>
          <w:rFonts w:cs="Arial"/>
          <w:b/>
        </w:rPr>
        <w:t>NÃO FAÇA COPIA E COLA: É PLÁGIO.</w:t>
      </w:r>
    </w:p>
    <w:p w14:paraId="21CD4A3D">
      <w:pPr>
        <w:pStyle w:val="18"/>
        <w:rPr>
          <w:rFonts w:cs="Arial"/>
          <w:b/>
        </w:rPr>
      </w:pPr>
      <w:r>
        <w:rPr>
          <w:rFonts w:cs="Arial"/>
        </w:rPr>
        <w:t xml:space="preserve">Veja as orientações para redação das </w:t>
      </w:r>
      <w:r>
        <w:rPr>
          <w:rFonts w:cs="Arial"/>
          <w:u w:val="single"/>
        </w:rPr>
        <w:t>citações</w:t>
      </w:r>
      <w:r>
        <w:rPr>
          <w:rFonts w:cs="Arial"/>
        </w:rPr>
        <w:t xml:space="preserve"> e das referências em </w:t>
      </w:r>
      <w:r>
        <w:rPr>
          <w:rFonts w:cs="Arial"/>
          <w:i/>
        </w:rPr>
        <w:t xml:space="preserve">Iniciação a metodologia: Trabalho de Conclusão de Curso, </w:t>
      </w:r>
      <w:r>
        <w:rPr>
          <w:rFonts w:cs="Arial"/>
        </w:rPr>
        <w:t>obedecendo às normas ABNT. Faça de IMEDIATO o registro das referências</w:t>
      </w:r>
      <w:r>
        <w:rPr>
          <w:rFonts w:cs="Arial"/>
          <w:b/>
        </w:rPr>
        <w:t>.</w:t>
      </w:r>
    </w:p>
    <w:p w14:paraId="5BA5C446">
      <w:pPr>
        <w:pStyle w:val="18"/>
        <w:rPr>
          <w:rFonts w:cs="Arial"/>
          <w:b/>
        </w:rPr>
      </w:pPr>
    </w:p>
    <w:p w14:paraId="11A57B3C">
      <w:pPr>
        <w:pStyle w:val="18"/>
      </w:pPr>
    </w:p>
  </w:comment>
  <w:comment w:id="31" w:author="Coord TCC" w:date="2019-10-15T11:04:00Z" w:initials="CT">
    <w:p w14:paraId="55519B95">
      <w:pPr>
        <w:pStyle w:val="18"/>
      </w:pPr>
      <w:r>
        <w:t xml:space="preserve">ELEMENTO TEXTUAL. OBRIGATÓRIO. Escolha o título que achar melhor: </w:t>
      </w:r>
      <w:r>
        <w:rPr>
          <w:b/>
        </w:rPr>
        <w:t>CONSIDERAÇÔES FINAIS, CONCLUSÃO, CONCLUSÕES</w:t>
      </w:r>
      <w:r>
        <w:rPr>
          <w:rFonts w:cs="Arial"/>
          <w:b/>
          <w:bCs/>
          <w:color w:val="000000"/>
          <w:szCs w:val="24"/>
        </w:rPr>
        <w:t xml:space="preserve">, </w:t>
      </w:r>
      <w:r>
        <w:rPr>
          <w:rFonts w:cs="Arial"/>
          <w:bCs/>
          <w:color w:val="000000"/>
          <w:szCs w:val="24"/>
        </w:rPr>
        <w:t>etc.</w:t>
      </w:r>
      <w:r>
        <w:rPr>
          <w:rFonts w:cs="Arial"/>
        </w:rPr>
        <w:t xml:space="preserve"> </w:t>
      </w:r>
      <w:r>
        <w:t>Iniciar em nova página. Ressalte as correlações entre sua proposta e sua viabilidade no contexto da equipe de saúde da família, dos gestores e da comunidade. Registre suas opiniões e sugestões de formato de execução</w:t>
      </w:r>
    </w:p>
  </w:comment>
  <w:comment w:id="32" w:author="Coord TCC" w:date="2019-10-15T11:04:00Z" w:initials="CT">
    <w:p w14:paraId="28334298">
      <w:pPr>
        <w:pStyle w:val="31"/>
        <w:spacing w:before="240" w:line="360" w:lineRule="auto"/>
        <w:ind w:left="0"/>
        <w:jc w:val="both"/>
        <w:rPr>
          <w:rFonts w:cs="Arial"/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cs="Arial"/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ELEMENTOS PÓS-TEXTUAIS </w:t>
      </w:r>
    </w:p>
    <w:p w14:paraId="518E8900">
      <w:pPr>
        <w:pStyle w:val="31"/>
        <w:spacing w:before="240" w:line="360" w:lineRule="auto"/>
        <w:ind w:left="0"/>
        <w:jc w:val="both"/>
        <w:rPr>
          <w:rFonts w:cs="Arial"/>
          <w:b/>
          <w:color w:val="FF0000"/>
          <w:szCs w:val="24"/>
        </w:rPr>
      </w:pPr>
    </w:p>
    <w:p w14:paraId="642A9F49">
      <w:pPr>
        <w:pStyle w:val="31"/>
        <w:spacing w:before="240" w:line="360" w:lineRule="auto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Os elementos pós-textuais são aqueles que compõem a última parte de um trabalho acadêmico. Eles sucedem os elementos textuais e são relevantes para que os avaliadores e demais leitores do trabalho tenham acesso às fontes de pesquisa e demais documentos produzidos ou recolhidos e utilizados pelo autor para subsidiar o trabalho. </w:t>
      </w:r>
    </w:p>
    <w:p w14:paraId="522DAF00">
      <w:pPr>
        <w:pStyle w:val="31"/>
        <w:spacing w:before="240" w:line="360" w:lineRule="auto"/>
        <w:ind w:left="0"/>
        <w:jc w:val="both"/>
        <w:rPr>
          <w:rFonts w:cs="Arial"/>
          <w:szCs w:val="24"/>
        </w:rPr>
      </w:pPr>
    </w:p>
    <w:p w14:paraId="3D9F7A07">
      <w:pPr>
        <w:pStyle w:val="31"/>
        <w:spacing w:before="240" w:line="360" w:lineRule="auto"/>
        <w:ind w:left="0"/>
        <w:jc w:val="both"/>
        <w:rPr>
          <w:rFonts w:cs="Arial"/>
          <w:szCs w:val="24"/>
        </w:rPr>
      </w:pPr>
    </w:p>
    <w:p w14:paraId="0987FE40">
      <w:pPr>
        <w:pStyle w:val="18"/>
      </w:pPr>
      <w:r>
        <w:rPr>
          <w:rFonts w:cs="Arial"/>
          <w:szCs w:val="24"/>
        </w:rPr>
        <w:t>Há diferentes padrões para a construção das referências e uma vez escolhida uma norma deve-se empregá-la na elaboração de todas as referências utilizadas. Nestas diretrizes não será definido o uso de uma normativa, pois seus usos variam conforme as áreas de conhecimento.</w:t>
      </w:r>
    </w:p>
  </w:comment>
  <w:comment w:id="33" w:author="Juliano T Moraes" w:date="2021-12-17T08:41:00Z" w:initials="JTM">
    <w:p w14:paraId="43C41813">
      <w:pPr>
        <w:pStyle w:val="18"/>
      </w:pPr>
      <w:r>
        <w:t xml:space="preserve">ELEMENTO PÓS-TEXTUAL. OPCIONAL. Iniciar em nova página. </w:t>
      </w:r>
      <w:r>
        <w:rPr>
          <w:rFonts w:cs="Arial"/>
        </w:rPr>
        <w:t xml:space="preserve">Documento elaborado </w:t>
      </w:r>
      <w:r>
        <w:rPr>
          <w:rFonts w:cs="Arial"/>
          <w:b/>
        </w:rPr>
        <w:t>pelo autor</w:t>
      </w:r>
      <w:r>
        <w:rPr>
          <w:rFonts w:cs="Arial"/>
        </w:rPr>
        <w:t>, a fim de complementar sua argumentação, sem prejuízo da unidade nuclear do trabalho. Os apêndices são identificados por letras maiúsculas consecutivas, travessão e pelos respectivos títulos: APÊNDICE A – Caracterização da equipe de saúde da atenção domiciliar de Divinópolis-MG.</w:t>
      </w:r>
    </w:p>
  </w:comment>
  <w:comment w:id="34" w:author="Juliano T Moraes" w:date="2021-12-17T08:42:00Z" w:initials="JTM">
    <w:p w14:paraId="24B3AC83">
      <w:pPr>
        <w:pStyle w:val="18"/>
      </w:pPr>
      <w:r>
        <w:t xml:space="preserve">ELEMENTO PÓS-TEXTUAL. OPCIONAL. Iniciar em nova página. </w:t>
      </w:r>
      <w:r>
        <w:rPr>
          <w:rFonts w:cs="Arial"/>
        </w:rPr>
        <w:t xml:space="preserve">Documento elaborado </w:t>
      </w:r>
      <w:r>
        <w:rPr>
          <w:rFonts w:cs="Arial"/>
          <w:b/>
        </w:rPr>
        <w:t>pelo autor</w:t>
      </w:r>
      <w:r>
        <w:rPr>
          <w:rFonts w:cs="Arial"/>
        </w:rPr>
        <w:t>, a fim de complementar sua argumentação, sem prejuízo da unidade nuclear do trabalho. Os apêndices são identificados por letras maiúsculas consecutivas, travessão e pelos respectivos títulos: APÊNDICE A – Caracterização da equipe de saúde da atenção domiciliar de Divinópolis-MG.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D885F2E" w15:done="0"/>
  <w15:commentEx w15:paraId="5D195F09" w15:done="0"/>
  <w15:commentEx w15:paraId="2ED1156F" w15:done="0"/>
  <w15:commentEx w15:paraId="57848828" w15:done="0"/>
  <w15:commentEx w15:paraId="520F6FAD" w15:done="0"/>
  <w15:commentEx w15:paraId="7012612A" w15:done="0"/>
  <w15:commentEx w15:paraId="04D34849" w15:done="0"/>
  <w15:commentEx w15:paraId="7303896B" w15:done="0"/>
  <w15:commentEx w15:paraId="1CF88415" w15:done="0"/>
  <w15:commentEx w15:paraId="69CE6C3D" w15:done="0"/>
  <w15:commentEx w15:paraId="36F35FBA" w15:done="0"/>
  <w15:commentEx w15:paraId="2C152DC8" w15:done="0"/>
  <w15:commentEx w15:paraId="7D63DEBC" w15:done="0"/>
  <w15:commentEx w15:paraId="7619CA58" w15:done="0"/>
  <w15:commentEx w15:paraId="12AD804B" w15:done="0"/>
  <w15:commentEx w15:paraId="2D27611E" w15:done="0"/>
  <w15:commentEx w15:paraId="21B3AE5B" w15:done="0"/>
  <w15:commentEx w15:paraId="5A294FD0" w15:done="0"/>
  <w15:commentEx w15:paraId="40F669C1" w15:done="0"/>
  <w15:commentEx w15:paraId="11CF53F0" w15:done="0"/>
  <w15:commentEx w15:paraId="47D6667D" w15:done="0"/>
  <w15:commentEx w15:paraId="39A4C34B" w15:done="0"/>
  <w15:commentEx w15:paraId="2A4FD027" w15:done="0"/>
  <w15:commentEx w15:paraId="5FCC9B7D" w15:done="0"/>
  <w15:commentEx w15:paraId="25529488" w15:done="0"/>
  <w15:commentEx w15:paraId="64444406" w15:done="0"/>
  <w15:commentEx w15:paraId="5656C5DC" w15:done="0"/>
  <w15:commentEx w15:paraId="214A2014" w15:done="0"/>
  <w15:commentEx w15:paraId="70C5401C" w15:done="0"/>
  <w15:commentEx w15:paraId="485F3574" w15:done="0"/>
  <w15:commentEx w15:paraId="11A57B3C" w15:done="0"/>
  <w15:commentEx w15:paraId="55519B95" w15:done="0"/>
  <w15:commentEx w15:paraId="0987FE40" w15:done="0"/>
  <w15:commentEx w15:paraId="43C41813" w15:done="0"/>
  <w15:commentEx w15:paraId="24B3AC8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MT">
    <w:altName w:val="Arial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0112834"/>
      <w:docPartObj>
        <w:docPartGallery w:val="AutoText"/>
      </w:docPartObj>
    </w:sdtPr>
    <w:sdtContent>
      <w:p w14:paraId="71267CD4">
        <w:pPr>
          <w:pStyle w:val="25"/>
          <w:jc w:val="right"/>
        </w:pPr>
      </w:p>
    </w:sdtContent>
  </w:sdt>
  <w:p w14:paraId="6479016C">
    <w:pPr>
      <w:pStyle w:val="2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B57E2">
    <w:pPr>
      <w:pStyle w:val="25"/>
      <w:framePr w:wrap="around" w:vAnchor="text" w:hAnchor="margin" w:xAlign="right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end"/>
    </w:r>
  </w:p>
  <w:p w14:paraId="6F476465">
    <w:pPr>
      <w:pStyle w:val="2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E939F">
    <w:pPr>
      <w:pStyle w:val="23"/>
      <w:jc w:val="right"/>
    </w:pPr>
  </w:p>
  <w:p w14:paraId="17DF21F8">
    <w:pPr>
      <w:pStyle w:val="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3398034"/>
      <w:docPartObj>
        <w:docPartGallery w:val="AutoText"/>
      </w:docPartObj>
    </w:sdtPr>
    <w:sdtContent>
      <w:p w14:paraId="3628BE1A">
        <w:pPr>
          <w:pStyle w:val="23"/>
          <w:jc w:val="right"/>
        </w:pPr>
      </w:p>
    </w:sdtContent>
  </w:sdt>
  <w:p w14:paraId="3C79EF86">
    <w:pPr>
      <w:pStyle w:val="2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D002B">
    <w:pPr>
      <w:pStyle w:val="23"/>
      <w:jc w:val="right"/>
    </w:pPr>
  </w:p>
  <w:p w14:paraId="444C2D0A">
    <w:pPr>
      <w:pStyle w:val="2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41567115"/>
      <w:docPartObj>
        <w:docPartGallery w:val="AutoText"/>
      </w:docPartObj>
    </w:sdtPr>
    <w:sdtContent>
      <w:p w14:paraId="15BBFED9">
        <w:pPr>
          <w:pStyle w:val="23"/>
          <w:ind w:right="-42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29C10F87">
    <w:pPr>
      <w:pStyle w:val="23"/>
      <w:tabs>
        <w:tab w:val="right" w:pos="9072"/>
        <w:tab w:val="clear" w:pos="8838"/>
      </w:tabs>
      <w:ind w:right="-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CC48D4"/>
    <w:multiLevelType w:val="multilevel"/>
    <w:tmpl w:val="3BCC48D4"/>
    <w:lvl w:ilvl="0" w:tentative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0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 w:tentative="0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 w:tentative="0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 w:tentative="0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 w:tentative="0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8592F33"/>
    <w:multiLevelType w:val="multilevel"/>
    <w:tmpl w:val="78592F33"/>
    <w:lvl w:ilvl="0" w:tentative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uliano T Moraes">
    <w15:presenceInfo w15:providerId="Windows Live" w15:userId="3213750838346bcd"/>
  </w15:person>
  <w15:person w15:author="Coord TCC">
    <w15:presenceInfo w15:providerId="AD" w15:userId="S-1-5-21-787595402-36300325-811985265-81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rawingGridHorizontalSpacing w:val="120"/>
  <w:displayHorizontalDrawingGridEvery w:val="0"/>
  <w:displayVerticalDrawingGridEvery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91"/>
    <w:rsid w:val="00003046"/>
    <w:rsid w:val="00003949"/>
    <w:rsid w:val="000057E9"/>
    <w:rsid w:val="00007E0D"/>
    <w:rsid w:val="00010885"/>
    <w:rsid w:val="00012956"/>
    <w:rsid w:val="00012A5E"/>
    <w:rsid w:val="00013498"/>
    <w:rsid w:val="00015045"/>
    <w:rsid w:val="0001576A"/>
    <w:rsid w:val="00015866"/>
    <w:rsid w:val="0002180B"/>
    <w:rsid w:val="00022B0B"/>
    <w:rsid w:val="00025C56"/>
    <w:rsid w:val="0002626D"/>
    <w:rsid w:val="0002738B"/>
    <w:rsid w:val="00030B98"/>
    <w:rsid w:val="0003210D"/>
    <w:rsid w:val="000324FE"/>
    <w:rsid w:val="0003634D"/>
    <w:rsid w:val="0003655A"/>
    <w:rsid w:val="0004046D"/>
    <w:rsid w:val="000423F3"/>
    <w:rsid w:val="0004454E"/>
    <w:rsid w:val="00045F3F"/>
    <w:rsid w:val="000505D7"/>
    <w:rsid w:val="00052E60"/>
    <w:rsid w:val="000536F1"/>
    <w:rsid w:val="000561F8"/>
    <w:rsid w:val="00060601"/>
    <w:rsid w:val="0006122F"/>
    <w:rsid w:val="000627BB"/>
    <w:rsid w:val="00070531"/>
    <w:rsid w:val="000707C6"/>
    <w:rsid w:val="00071C64"/>
    <w:rsid w:val="00073934"/>
    <w:rsid w:val="00074B01"/>
    <w:rsid w:val="00077C6B"/>
    <w:rsid w:val="0008428E"/>
    <w:rsid w:val="00084B01"/>
    <w:rsid w:val="00086FBF"/>
    <w:rsid w:val="00087742"/>
    <w:rsid w:val="00090557"/>
    <w:rsid w:val="00094395"/>
    <w:rsid w:val="000961B8"/>
    <w:rsid w:val="00097DAB"/>
    <w:rsid w:val="000A0638"/>
    <w:rsid w:val="000A3614"/>
    <w:rsid w:val="000A4796"/>
    <w:rsid w:val="000A75F7"/>
    <w:rsid w:val="000B1C9C"/>
    <w:rsid w:val="000B22F2"/>
    <w:rsid w:val="000B31B5"/>
    <w:rsid w:val="000B43D9"/>
    <w:rsid w:val="000B4CE5"/>
    <w:rsid w:val="000C04C5"/>
    <w:rsid w:val="000C6025"/>
    <w:rsid w:val="000D11CF"/>
    <w:rsid w:val="000E39E2"/>
    <w:rsid w:val="000E4714"/>
    <w:rsid w:val="000F03DC"/>
    <w:rsid w:val="00104130"/>
    <w:rsid w:val="00106F46"/>
    <w:rsid w:val="00112A01"/>
    <w:rsid w:val="00112ABC"/>
    <w:rsid w:val="00114FCB"/>
    <w:rsid w:val="00116B57"/>
    <w:rsid w:val="00117C80"/>
    <w:rsid w:val="00121BA1"/>
    <w:rsid w:val="0012523D"/>
    <w:rsid w:val="001252AB"/>
    <w:rsid w:val="00127359"/>
    <w:rsid w:val="00132B2F"/>
    <w:rsid w:val="00132F99"/>
    <w:rsid w:val="00134A0A"/>
    <w:rsid w:val="00135C01"/>
    <w:rsid w:val="00146F36"/>
    <w:rsid w:val="001510EA"/>
    <w:rsid w:val="0015615B"/>
    <w:rsid w:val="00160EBE"/>
    <w:rsid w:val="00170081"/>
    <w:rsid w:val="001707E1"/>
    <w:rsid w:val="00172626"/>
    <w:rsid w:val="0017387A"/>
    <w:rsid w:val="0017689E"/>
    <w:rsid w:val="001817D0"/>
    <w:rsid w:val="001870E7"/>
    <w:rsid w:val="00187AE3"/>
    <w:rsid w:val="001914DB"/>
    <w:rsid w:val="00191636"/>
    <w:rsid w:val="00193B11"/>
    <w:rsid w:val="001965C4"/>
    <w:rsid w:val="001967D8"/>
    <w:rsid w:val="00197443"/>
    <w:rsid w:val="001A06B0"/>
    <w:rsid w:val="001B1CED"/>
    <w:rsid w:val="001B6044"/>
    <w:rsid w:val="001B74DD"/>
    <w:rsid w:val="001C4B1E"/>
    <w:rsid w:val="001D1C82"/>
    <w:rsid w:val="001D1D3E"/>
    <w:rsid w:val="001D605A"/>
    <w:rsid w:val="001D65DA"/>
    <w:rsid w:val="001D7498"/>
    <w:rsid w:val="001E1F7F"/>
    <w:rsid w:val="001E4D7F"/>
    <w:rsid w:val="001F0D33"/>
    <w:rsid w:val="001F198E"/>
    <w:rsid w:val="001F3020"/>
    <w:rsid w:val="001F632B"/>
    <w:rsid w:val="00201EF2"/>
    <w:rsid w:val="002020EE"/>
    <w:rsid w:val="00207768"/>
    <w:rsid w:val="00207852"/>
    <w:rsid w:val="00212012"/>
    <w:rsid w:val="002144DD"/>
    <w:rsid w:val="00214AE2"/>
    <w:rsid w:val="002154AD"/>
    <w:rsid w:val="00216BE7"/>
    <w:rsid w:val="0022082A"/>
    <w:rsid w:val="00220AC6"/>
    <w:rsid w:val="00226887"/>
    <w:rsid w:val="0022692F"/>
    <w:rsid w:val="0023078C"/>
    <w:rsid w:val="00232054"/>
    <w:rsid w:val="002333D3"/>
    <w:rsid w:val="002341DF"/>
    <w:rsid w:val="0024262A"/>
    <w:rsid w:val="00243A88"/>
    <w:rsid w:val="002447F4"/>
    <w:rsid w:val="002456A3"/>
    <w:rsid w:val="00246635"/>
    <w:rsid w:val="00250D1A"/>
    <w:rsid w:val="00251CC0"/>
    <w:rsid w:val="00253C1C"/>
    <w:rsid w:val="002556EF"/>
    <w:rsid w:val="002571EF"/>
    <w:rsid w:val="0026024E"/>
    <w:rsid w:val="0026087B"/>
    <w:rsid w:val="00261238"/>
    <w:rsid w:val="002659E8"/>
    <w:rsid w:val="002727EF"/>
    <w:rsid w:val="002728B9"/>
    <w:rsid w:val="002735A0"/>
    <w:rsid w:val="00273914"/>
    <w:rsid w:val="00273944"/>
    <w:rsid w:val="0027472A"/>
    <w:rsid w:val="0027622D"/>
    <w:rsid w:val="002773DB"/>
    <w:rsid w:val="00280CBC"/>
    <w:rsid w:val="002825FC"/>
    <w:rsid w:val="00283BB2"/>
    <w:rsid w:val="00286DC4"/>
    <w:rsid w:val="00286E8E"/>
    <w:rsid w:val="00287545"/>
    <w:rsid w:val="00290FBF"/>
    <w:rsid w:val="002A29DF"/>
    <w:rsid w:val="002A369F"/>
    <w:rsid w:val="002A36B8"/>
    <w:rsid w:val="002A6FF8"/>
    <w:rsid w:val="002B5292"/>
    <w:rsid w:val="002C02F0"/>
    <w:rsid w:val="002C1742"/>
    <w:rsid w:val="002C5F96"/>
    <w:rsid w:val="002D2DD7"/>
    <w:rsid w:val="002D3991"/>
    <w:rsid w:val="002D6667"/>
    <w:rsid w:val="002E0412"/>
    <w:rsid w:val="002F00BC"/>
    <w:rsid w:val="002F18FF"/>
    <w:rsid w:val="002F5083"/>
    <w:rsid w:val="002F6847"/>
    <w:rsid w:val="002F71F4"/>
    <w:rsid w:val="0030388F"/>
    <w:rsid w:val="00307BBC"/>
    <w:rsid w:val="00312423"/>
    <w:rsid w:val="003164B9"/>
    <w:rsid w:val="00320CD7"/>
    <w:rsid w:val="00320D68"/>
    <w:rsid w:val="00322FB8"/>
    <w:rsid w:val="003230CF"/>
    <w:rsid w:val="00327877"/>
    <w:rsid w:val="00332AA5"/>
    <w:rsid w:val="003333DA"/>
    <w:rsid w:val="00341FE8"/>
    <w:rsid w:val="00342786"/>
    <w:rsid w:val="00342CAD"/>
    <w:rsid w:val="003527F0"/>
    <w:rsid w:val="003566E7"/>
    <w:rsid w:val="00357564"/>
    <w:rsid w:val="003656BC"/>
    <w:rsid w:val="00366A70"/>
    <w:rsid w:val="00366F3A"/>
    <w:rsid w:val="003712A7"/>
    <w:rsid w:val="003713D6"/>
    <w:rsid w:val="0037359B"/>
    <w:rsid w:val="00376CCD"/>
    <w:rsid w:val="00376DDC"/>
    <w:rsid w:val="003771D9"/>
    <w:rsid w:val="00381529"/>
    <w:rsid w:val="00381957"/>
    <w:rsid w:val="00382241"/>
    <w:rsid w:val="003825D6"/>
    <w:rsid w:val="003857D3"/>
    <w:rsid w:val="00386BC7"/>
    <w:rsid w:val="00387563"/>
    <w:rsid w:val="0039067D"/>
    <w:rsid w:val="003914DC"/>
    <w:rsid w:val="0039213D"/>
    <w:rsid w:val="00392FF7"/>
    <w:rsid w:val="0039351E"/>
    <w:rsid w:val="00397A05"/>
    <w:rsid w:val="003A1933"/>
    <w:rsid w:val="003B1D72"/>
    <w:rsid w:val="003B63B9"/>
    <w:rsid w:val="003C20B4"/>
    <w:rsid w:val="003C3536"/>
    <w:rsid w:val="003C4DC1"/>
    <w:rsid w:val="003C5961"/>
    <w:rsid w:val="003C5DB8"/>
    <w:rsid w:val="003C69B1"/>
    <w:rsid w:val="003D1805"/>
    <w:rsid w:val="003D35CE"/>
    <w:rsid w:val="003D3B46"/>
    <w:rsid w:val="003D54CE"/>
    <w:rsid w:val="003E182C"/>
    <w:rsid w:val="003E31C4"/>
    <w:rsid w:val="003E50E6"/>
    <w:rsid w:val="003F01AD"/>
    <w:rsid w:val="003F0359"/>
    <w:rsid w:val="003F14AF"/>
    <w:rsid w:val="003F21CE"/>
    <w:rsid w:val="003F2CA8"/>
    <w:rsid w:val="00402FEE"/>
    <w:rsid w:val="00403072"/>
    <w:rsid w:val="00403283"/>
    <w:rsid w:val="00410389"/>
    <w:rsid w:val="004103B2"/>
    <w:rsid w:val="00414D42"/>
    <w:rsid w:val="00416CE4"/>
    <w:rsid w:val="00420595"/>
    <w:rsid w:val="00424740"/>
    <w:rsid w:val="004254E1"/>
    <w:rsid w:val="00430232"/>
    <w:rsid w:val="0043031C"/>
    <w:rsid w:val="00430D43"/>
    <w:rsid w:val="0043329F"/>
    <w:rsid w:val="004364D4"/>
    <w:rsid w:val="004410F1"/>
    <w:rsid w:val="00442A92"/>
    <w:rsid w:val="0044404B"/>
    <w:rsid w:val="004452F6"/>
    <w:rsid w:val="00447A87"/>
    <w:rsid w:val="00450F00"/>
    <w:rsid w:val="004516EF"/>
    <w:rsid w:val="00453796"/>
    <w:rsid w:val="00453D0D"/>
    <w:rsid w:val="0046001B"/>
    <w:rsid w:val="004615ED"/>
    <w:rsid w:val="0046338D"/>
    <w:rsid w:val="004638F9"/>
    <w:rsid w:val="00466A10"/>
    <w:rsid w:val="00473E76"/>
    <w:rsid w:val="00473EB8"/>
    <w:rsid w:val="00476C4F"/>
    <w:rsid w:val="00476EE2"/>
    <w:rsid w:val="0048476E"/>
    <w:rsid w:val="0048696E"/>
    <w:rsid w:val="00490D53"/>
    <w:rsid w:val="00491DC3"/>
    <w:rsid w:val="00493375"/>
    <w:rsid w:val="00494952"/>
    <w:rsid w:val="004A027A"/>
    <w:rsid w:val="004A188E"/>
    <w:rsid w:val="004A1AFC"/>
    <w:rsid w:val="004A26D4"/>
    <w:rsid w:val="004A286E"/>
    <w:rsid w:val="004A3E33"/>
    <w:rsid w:val="004A7648"/>
    <w:rsid w:val="004A779A"/>
    <w:rsid w:val="004B4BD0"/>
    <w:rsid w:val="004C0018"/>
    <w:rsid w:val="004C1D13"/>
    <w:rsid w:val="004C1FE2"/>
    <w:rsid w:val="004C5CA7"/>
    <w:rsid w:val="004D18D2"/>
    <w:rsid w:val="004D3A66"/>
    <w:rsid w:val="004D48A9"/>
    <w:rsid w:val="004D744E"/>
    <w:rsid w:val="004E4679"/>
    <w:rsid w:val="004E487A"/>
    <w:rsid w:val="004F00C0"/>
    <w:rsid w:val="004F187D"/>
    <w:rsid w:val="004F44B4"/>
    <w:rsid w:val="004F4630"/>
    <w:rsid w:val="0050018F"/>
    <w:rsid w:val="0050053B"/>
    <w:rsid w:val="005020E0"/>
    <w:rsid w:val="00502598"/>
    <w:rsid w:val="00505D62"/>
    <w:rsid w:val="00506F98"/>
    <w:rsid w:val="00507F04"/>
    <w:rsid w:val="0051107F"/>
    <w:rsid w:val="00512BA2"/>
    <w:rsid w:val="00513D9D"/>
    <w:rsid w:val="00513DBA"/>
    <w:rsid w:val="005149AB"/>
    <w:rsid w:val="00521145"/>
    <w:rsid w:val="0052143C"/>
    <w:rsid w:val="00522005"/>
    <w:rsid w:val="00526D46"/>
    <w:rsid w:val="0052741D"/>
    <w:rsid w:val="00527D32"/>
    <w:rsid w:val="00531E86"/>
    <w:rsid w:val="00546E3C"/>
    <w:rsid w:val="005470AE"/>
    <w:rsid w:val="0055089E"/>
    <w:rsid w:val="00550F4C"/>
    <w:rsid w:val="005534CE"/>
    <w:rsid w:val="0055439E"/>
    <w:rsid w:val="005565D1"/>
    <w:rsid w:val="0056609E"/>
    <w:rsid w:val="00567F08"/>
    <w:rsid w:val="00576DB0"/>
    <w:rsid w:val="005815D5"/>
    <w:rsid w:val="0058293E"/>
    <w:rsid w:val="0058488C"/>
    <w:rsid w:val="0058544C"/>
    <w:rsid w:val="0058648C"/>
    <w:rsid w:val="00587162"/>
    <w:rsid w:val="00591B42"/>
    <w:rsid w:val="00591D19"/>
    <w:rsid w:val="00592B30"/>
    <w:rsid w:val="00597AEB"/>
    <w:rsid w:val="00597DB9"/>
    <w:rsid w:val="005A1670"/>
    <w:rsid w:val="005A1E02"/>
    <w:rsid w:val="005A4B39"/>
    <w:rsid w:val="005A52A7"/>
    <w:rsid w:val="005A5439"/>
    <w:rsid w:val="005B05F4"/>
    <w:rsid w:val="005B1103"/>
    <w:rsid w:val="005B129B"/>
    <w:rsid w:val="005B1745"/>
    <w:rsid w:val="005B1820"/>
    <w:rsid w:val="005B19FC"/>
    <w:rsid w:val="005B50F1"/>
    <w:rsid w:val="005B5E17"/>
    <w:rsid w:val="005B6EA2"/>
    <w:rsid w:val="005C2773"/>
    <w:rsid w:val="005C6CE2"/>
    <w:rsid w:val="005C7A57"/>
    <w:rsid w:val="005D2B1F"/>
    <w:rsid w:val="005D2E6B"/>
    <w:rsid w:val="005E027C"/>
    <w:rsid w:val="005E4341"/>
    <w:rsid w:val="005E500E"/>
    <w:rsid w:val="005E5F5F"/>
    <w:rsid w:val="005E7999"/>
    <w:rsid w:val="00604D13"/>
    <w:rsid w:val="006073C3"/>
    <w:rsid w:val="006101F0"/>
    <w:rsid w:val="006147C2"/>
    <w:rsid w:val="00614C97"/>
    <w:rsid w:val="00620888"/>
    <w:rsid w:val="00627837"/>
    <w:rsid w:val="00627CD7"/>
    <w:rsid w:val="00627F40"/>
    <w:rsid w:val="006328A3"/>
    <w:rsid w:val="0064015B"/>
    <w:rsid w:val="00642F4E"/>
    <w:rsid w:val="006434A7"/>
    <w:rsid w:val="00643538"/>
    <w:rsid w:val="006533AF"/>
    <w:rsid w:val="00655EF7"/>
    <w:rsid w:val="00664C36"/>
    <w:rsid w:val="00671FBC"/>
    <w:rsid w:val="00672470"/>
    <w:rsid w:val="00676C45"/>
    <w:rsid w:val="0068292C"/>
    <w:rsid w:val="00683462"/>
    <w:rsid w:val="00685D5F"/>
    <w:rsid w:val="00687B20"/>
    <w:rsid w:val="00693393"/>
    <w:rsid w:val="006B04E4"/>
    <w:rsid w:val="006C0D99"/>
    <w:rsid w:val="006C7527"/>
    <w:rsid w:val="006D0466"/>
    <w:rsid w:val="006D1E04"/>
    <w:rsid w:val="006E0A84"/>
    <w:rsid w:val="006E3DEC"/>
    <w:rsid w:val="006E511F"/>
    <w:rsid w:val="006F0A3B"/>
    <w:rsid w:val="006F4134"/>
    <w:rsid w:val="006F63C5"/>
    <w:rsid w:val="006F6F09"/>
    <w:rsid w:val="0070238C"/>
    <w:rsid w:val="0070264C"/>
    <w:rsid w:val="00703CA9"/>
    <w:rsid w:val="0070440C"/>
    <w:rsid w:val="007044F4"/>
    <w:rsid w:val="007047C6"/>
    <w:rsid w:val="007102AA"/>
    <w:rsid w:val="0071624F"/>
    <w:rsid w:val="0071667E"/>
    <w:rsid w:val="007176C4"/>
    <w:rsid w:val="00721900"/>
    <w:rsid w:val="00723A7F"/>
    <w:rsid w:val="007306CA"/>
    <w:rsid w:val="007341E1"/>
    <w:rsid w:val="00735871"/>
    <w:rsid w:val="00735E42"/>
    <w:rsid w:val="00736255"/>
    <w:rsid w:val="00737A16"/>
    <w:rsid w:val="007401BA"/>
    <w:rsid w:val="00742AB5"/>
    <w:rsid w:val="00744363"/>
    <w:rsid w:val="00752C9C"/>
    <w:rsid w:val="007556AC"/>
    <w:rsid w:val="00756EE5"/>
    <w:rsid w:val="0075771E"/>
    <w:rsid w:val="00764441"/>
    <w:rsid w:val="0076693B"/>
    <w:rsid w:val="00766A81"/>
    <w:rsid w:val="00767881"/>
    <w:rsid w:val="00776216"/>
    <w:rsid w:val="00785DE7"/>
    <w:rsid w:val="0078692C"/>
    <w:rsid w:val="007878EB"/>
    <w:rsid w:val="00790595"/>
    <w:rsid w:val="007926B9"/>
    <w:rsid w:val="00795C54"/>
    <w:rsid w:val="00795E29"/>
    <w:rsid w:val="00797FD5"/>
    <w:rsid w:val="007A039F"/>
    <w:rsid w:val="007A1F2E"/>
    <w:rsid w:val="007A3E58"/>
    <w:rsid w:val="007A450E"/>
    <w:rsid w:val="007B21F0"/>
    <w:rsid w:val="007B22F1"/>
    <w:rsid w:val="007B264C"/>
    <w:rsid w:val="007B2A01"/>
    <w:rsid w:val="007B45ED"/>
    <w:rsid w:val="007B7CC8"/>
    <w:rsid w:val="007C1558"/>
    <w:rsid w:val="007C32AC"/>
    <w:rsid w:val="007C5A66"/>
    <w:rsid w:val="007D65C4"/>
    <w:rsid w:val="007D79D8"/>
    <w:rsid w:val="007E26A6"/>
    <w:rsid w:val="007E7881"/>
    <w:rsid w:val="007F2F7B"/>
    <w:rsid w:val="007F421A"/>
    <w:rsid w:val="007F4BE1"/>
    <w:rsid w:val="007F5F68"/>
    <w:rsid w:val="007F7820"/>
    <w:rsid w:val="00804D0A"/>
    <w:rsid w:val="0081031E"/>
    <w:rsid w:val="00813674"/>
    <w:rsid w:val="008143B3"/>
    <w:rsid w:val="008146E0"/>
    <w:rsid w:val="008176AC"/>
    <w:rsid w:val="0081798C"/>
    <w:rsid w:val="00817C7E"/>
    <w:rsid w:val="0082308E"/>
    <w:rsid w:val="00824E36"/>
    <w:rsid w:val="0082646C"/>
    <w:rsid w:val="008308B7"/>
    <w:rsid w:val="008313F4"/>
    <w:rsid w:val="00842807"/>
    <w:rsid w:val="00842DA8"/>
    <w:rsid w:val="00843C38"/>
    <w:rsid w:val="00844615"/>
    <w:rsid w:val="008504F9"/>
    <w:rsid w:val="00850B4A"/>
    <w:rsid w:val="00850C76"/>
    <w:rsid w:val="008510CE"/>
    <w:rsid w:val="008557B0"/>
    <w:rsid w:val="00863DD2"/>
    <w:rsid w:val="008743E8"/>
    <w:rsid w:val="008752EE"/>
    <w:rsid w:val="0087716D"/>
    <w:rsid w:val="00880174"/>
    <w:rsid w:val="008816C6"/>
    <w:rsid w:val="00895C96"/>
    <w:rsid w:val="00895CD5"/>
    <w:rsid w:val="00897D91"/>
    <w:rsid w:val="008A6A2C"/>
    <w:rsid w:val="008B0399"/>
    <w:rsid w:val="008B17A3"/>
    <w:rsid w:val="008B2A7B"/>
    <w:rsid w:val="008B6AE1"/>
    <w:rsid w:val="008B6EB3"/>
    <w:rsid w:val="008C0D20"/>
    <w:rsid w:val="008C65A1"/>
    <w:rsid w:val="008D3D65"/>
    <w:rsid w:val="008E393E"/>
    <w:rsid w:val="008E5D39"/>
    <w:rsid w:val="008E5EF4"/>
    <w:rsid w:val="008E7265"/>
    <w:rsid w:val="008F0703"/>
    <w:rsid w:val="008F3E49"/>
    <w:rsid w:val="008F48A9"/>
    <w:rsid w:val="009000BE"/>
    <w:rsid w:val="00901C43"/>
    <w:rsid w:val="00902550"/>
    <w:rsid w:val="0090262B"/>
    <w:rsid w:val="0090463B"/>
    <w:rsid w:val="009061F1"/>
    <w:rsid w:val="009144CD"/>
    <w:rsid w:val="009153D4"/>
    <w:rsid w:val="00920F64"/>
    <w:rsid w:val="00923FC5"/>
    <w:rsid w:val="00926973"/>
    <w:rsid w:val="00932930"/>
    <w:rsid w:val="009345B1"/>
    <w:rsid w:val="00940538"/>
    <w:rsid w:val="00941E45"/>
    <w:rsid w:val="00943485"/>
    <w:rsid w:val="009449DF"/>
    <w:rsid w:val="009510C1"/>
    <w:rsid w:val="00951348"/>
    <w:rsid w:val="00955EFE"/>
    <w:rsid w:val="0095756F"/>
    <w:rsid w:val="00957AB5"/>
    <w:rsid w:val="00964101"/>
    <w:rsid w:val="0096436A"/>
    <w:rsid w:val="00967B34"/>
    <w:rsid w:val="00974520"/>
    <w:rsid w:val="009776A4"/>
    <w:rsid w:val="00980987"/>
    <w:rsid w:val="00984F87"/>
    <w:rsid w:val="00986F5A"/>
    <w:rsid w:val="009913CD"/>
    <w:rsid w:val="00992937"/>
    <w:rsid w:val="009A103E"/>
    <w:rsid w:val="009A30EB"/>
    <w:rsid w:val="009A5193"/>
    <w:rsid w:val="009A564D"/>
    <w:rsid w:val="009B0962"/>
    <w:rsid w:val="009B16B0"/>
    <w:rsid w:val="009B23A5"/>
    <w:rsid w:val="009B4279"/>
    <w:rsid w:val="009B6EC6"/>
    <w:rsid w:val="009C08A0"/>
    <w:rsid w:val="009C0F15"/>
    <w:rsid w:val="009C1830"/>
    <w:rsid w:val="009C49C3"/>
    <w:rsid w:val="009D299E"/>
    <w:rsid w:val="009E0867"/>
    <w:rsid w:val="009E21C2"/>
    <w:rsid w:val="009E35C5"/>
    <w:rsid w:val="009E3DA2"/>
    <w:rsid w:val="009E5DA3"/>
    <w:rsid w:val="00A00656"/>
    <w:rsid w:val="00A02D13"/>
    <w:rsid w:val="00A04A75"/>
    <w:rsid w:val="00A05536"/>
    <w:rsid w:val="00A0650A"/>
    <w:rsid w:val="00A07589"/>
    <w:rsid w:val="00A13CEB"/>
    <w:rsid w:val="00A14793"/>
    <w:rsid w:val="00A14AAA"/>
    <w:rsid w:val="00A216CD"/>
    <w:rsid w:val="00A239D8"/>
    <w:rsid w:val="00A271E0"/>
    <w:rsid w:val="00A30CDC"/>
    <w:rsid w:val="00A31FEB"/>
    <w:rsid w:val="00A33940"/>
    <w:rsid w:val="00A34B45"/>
    <w:rsid w:val="00A3679B"/>
    <w:rsid w:val="00A42327"/>
    <w:rsid w:val="00A45C36"/>
    <w:rsid w:val="00A471FC"/>
    <w:rsid w:val="00A529BF"/>
    <w:rsid w:val="00A563BC"/>
    <w:rsid w:val="00A56490"/>
    <w:rsid w:val="00A56784"/>
    <w:rsid w:val="00A5783C"/>
    <w:rsid w:val="00A57947"/>
    <w:rsid w:val="00A57AAF"/>
    <w:rsid w:val="00A57B0B"/>
    <w:rsid w:val="00A6180C"/>
    <w:rsid w:val="00A65DF7"/>
    <w:rsid w:val="00A67ECA"/>
    <w:rsid w:val="00A70538"/>
    <w:rsid w:val="00A7573C"/>
    <w:rsid w:val="00A75D24"/>
    <w:rsid w:val="00A764D9"/>
    <w:rsid w:val="00A776C5"/>
    <w:rsid w:val="00A8674B"/>
    <w:rsid w:val="00A915A2"/>
    <w:rsid w:val="00A92465"/>
    <w:rsid w:val="00A96993"/>
    <w:rsid w:val="00A96DA6"/>
    <w:rsid w:val="00AA411E"/>
    <w:rsid w:val="00AA4B7A"/>
    <w:rsid w:val="00AD40AD"/>
    <w:rsid w:val="00AD5821"/>
    <w:rsid w:val="00AD76D8"/>
    <w:rsid w:val="00AE1711"/>
    <w:rsid w:val="00AE2AF9"/>
    <w:rsid w:val="00AE4D52"/>
    <w:rsid w:val="00AE641A"/>
    <w:rsid w:val="00AE75CA"/>
    <w:rsid w:val="00AE7A17"/>
    <w:rsid w:val="00AF09EE"/>
    <w:rsid w:val="00AF6D78"/>
    <w:rsid w:val="00B03A9A"/>
    <w:rsid w:val="00B045D4"/>
    <w:rsid w:val="00B11319"/>
    <w:rsid w:val="00B11BB7"/>
    <w:rsid w:val="00B1239D"/>
    <w:rsid w:val="00B12E07"/>
    <w:rsid w:val="00B156EB"/>
    <w:rsid w:val="00B156F1"/>
    <w:rsid w:val="00B1683A"/>
    <w:rsid w:val="00B25365"/>
    <w:rsid w:val="00B2612C"/>
    <w:rsid w:val="00B2686D"/>
    <w:rsid w:val="00B30403"/>
    <w:rsid w:val="00B33FF5"/>
    <w:rsid w:val="00B4246C"/>
    <w:rsid w:val="00B4294F"/>
    <w:rsid w:val="00B4344F"/>
    <w:rsid w:val="00B45DE7"/>
    <w:rsid w:val="00B46D57"/>
    <w:rsid w:val="00B47542"/>
    <w:rsid w:val="00B57838"/>
    <w:rsid w:val="00B635FC"/>
    <w:rsid w:val="00B636B0"/>
    <w:rsid w:val="00B75B3F"/>
    <w:rsid w:val="00B76817"/>
    <w:rsid w:val="00B83440"/>
    <w:rsid w:val="00B90601"/>
    <w:rsid w:val="00BA1EA1"/>
    <w:rsid w:val="00BA2FCB"/>
    <w:rsid w:val="00BA5228"/>
    <w:rsid w:val="00BA7B55"/>
    <w:rsid w:val="00BB1EA0"/>
    <w:rsid w:val="00BB6EE5"/>
    <w:rsid w:val="00BB7433"/>
    <w:rsid w:val="00BB772B"/>
    <w:rsid w:val="00BC0DBE"/>
    <w:rsid w:val="00BC57B5"/>
    <w:rsid w:val="00BC6173"/>
    <w:rsid w:val="00BD0D1D"/>
    <w:rsid w:val="00BD4B31"/>
    <w:rsid w:val="00BE0F7F"/>
    <w:rsid w:val="00BE1DD7"/>
    <w:rsid w:val="00BE2344"/>
    <w:rsid w:val="00BE5099"/>
    <w:rsid w:val="00BF1F0F"/>
    <w:rsid w:val="00BF23F2"/>
    <w:rsid w:val="00BF33ED"/>
    <w:rsid w:val="00BF62D1"/>
    <w:rsid w:val="00C00343"/>
    <w:rsid w:val="00C00A5F"/>
    <w:rsid w:val="00C02212"/>
    <w:rsid w:val="00C05693"/>
    <w:rsid w:val="00C102C2"/>
    <w:rsid w:val="00C11D3B"/>
    <w:rsid w:val="00C133F9"/>
    <w:rsid w:val="00C1527E"/>
    <w:rsid w:val="00C1790E"/>
    <w:rsid w:val="00C207B7"/>
    <w:rsid w:val="00C21677"/>
    <w:rsid w:val="00C219BB"/>
    <w:rsid w:val="00C23356"/>
    <w:rsid w:val="00C2439F"/>
    <w:rsid w:val="00C31D70"/>
    <w:rsid w:val="00C33509"/>
    <w:rsid w:val="00C33EED"/>
    <w:rsid w:val="00C3549A"/>
    <w:rsid w:val="00C35AFF"/>
    <w:rsid w:val="00C375F2"/>
    <w:rsid w:val="00C423F0"/>
    <w:rsid w:val="00C431B4"/>
    <w:rsid w:val="00C43780"/>
    <w:rsid w:val="00C43F15"/>
    <w:rsid w:val="00C457FC"/>
    <w:rsid w:val="00C5096A"/>
    <w:rsid w:val="00C51CEA"/>
    <w:rsid w:val="00C5214D"/>
    <w:rsid w:val="00C60786"/>
    <w:rsid w:val="00C61ADC"/>
    <w:rsid w:val="00C636E2"/>
    <w:rsid w:val="00C63DE0"/>
    <w:rsid w:val="00C6733B"/>
    <w:rsid w:val="00C7363C"/>
    <w:rsid w:val="00C73694"/>
    <w:rsid w:val="00C75A1E"/>
    <w:rsid w:val="00C75F10"/>
    <w:rsid w:val="00C76D0C"/>
    <w:rsid w:val="00C76E49"/>
    <w:rsid w:val="00C817A0"/>
    <w:rsid w:val="00C81DC4"/>
    <w:rsid w:val="00C82FE0"/>
    <w:rsid w:val="00C85D4B"/>
    <w:rsid w:val="00C91109"/>
    <w:rsid w:val="00C938C8"/>
    <w:rsid w:val="00C95A84"/>
    <w:rsid w:val="00C95B1E"/>
    <w:rsid w:val="00C961FE"/>
    <w:rsid w:val="00C965B7"/>
    <w:rsid w:val="00C978FB"/>
    <w:rsid w:val="00CA01F1"/>
    <w:rsid w:val="00CA1C40"/>
    <w:rsid w:val="00CA2A5E"/>
    <w:rsid w:val="00CA5825"/>
    <w:rsid w:val="00CA7266"/>
    <w:rsid w:val="00CB0B22"/>
    <w:rsid w:val="00CB1330"/>
    <w:rsid w:val="00CB13F8"/>
    <w:rsid w:val="00CB42FD"/>
    <w:rsid w:val="00CB5DCA"/>
    <w:rsid w:val="00CC435F"/>
    <w:rsid w:val="00CC6045"/>
    <w:rsid w:val="00CC7454"/>
    <w:rsid w:val="00CC750E"/>
    <w:rsid w:val="00CD17BA"/>
    <w:rsid w:val="00CD5DD5"/>
    <w:rsid w:val="00CD6D64"/>
    <w:rsid w:val="00CE012F"/>
    <w:rsid w:val="00CE0F60"/>
    <w:rsid w:val="00CE32B8"/>
    <w:rsid w:val="00CE67D1"/>
    <w:rsid w:val="00CF003A"/>
    <w:rsid w:val="00CF1B21"/>
    <w:rsid w:val="00CF6036"/>
    <w:rsid w:val="00D00AB7"/>
    <w:rsid w:val="00D032A1"/>
    <w:rsid w:val="00D03CFA"/>
    <w:rsid w:val="00D04CBA"/>
    <w:rsid w:val="00D07B30"/>
    <w:rsid w:val="00D10ABB"/>
    <w:rsid w:val="00D118B3"/>
    <w:rsid w:val="00D16037"/>
    <w:rsid w:val="00D20B7C"/>
    <w:rsid w:val="00D240C8"/>
    <w:rsid w:val="00D24455"/>
    <w:rsid w:val="00D30E7B"/>
    <w:rsid w:val="00D30F6A"/>
    <w:rsid w:val="00D3235A"/>
    <w:rsid w:val="00D327A4"/>
    <w:rsid w:val="00D3465E"/>
    <w:rsid w:val="00D346FB"/>
    <w:rsid w:val="00D34B2A"/>
    <w:rsid w:val="00D37E41"/>
    <w:rsid w:val="00D406D6"/>
    <w:rsid w:val="00D4316D"/>
    <w:rsid w:val="00D44E19"/>
    <w:rsid w:val="00D47E20"/>
    <w:rsid w:val="00D54832"/>
    <w:rsid w:val="00D56A0E"/>
    <w:rsid w:val="00D65BF6"/>
    <w:rsid w:val="00D72D93"/>
    <w:rsid w:val="00D74208"/>
    <w:rsid w:val="00D76662"/>
    <w:rsid w:val="00D77383"/>
    <w:rsid w:val="00D8121C"/>
    <w:rsid w:val="00D8149B"/>
    <w:rsid w:val="00D82CCD"/>
    <w:rsid w:val="00D90564"/>
    <w:rsid w:val="00D90D05"/>
    <w:rsid w:val="00D91014"/>
    <w:rsid w:val="00D94EA4"/>
    <w:rsid w:val="00D959C5"/>
    <w:rsid w:val="00D962C4"/>
    <w:rsid w:val="00D96CEA"/>
    <w:rsid w:val="00D971C8"/>
    <w:rsid w:val="00DA2EB1"/>
    <w:rsid w:val="00DA3EAE"/>
    <w:rsid w:val="00DA476E"/>
    <w:rsid w:val="00DB18F8"/>
    <w:rsid w:val="00DB64DD"/>
    <w:rsid w:val="00DB65F4"/>
    <w:rsid w:val="00DB675F"/>
    <w:rsid w:val="00DB73D7"/>
    <w:rsid w:val="00DC2F70"/>
    <w:rsid w:val="00DC324D"/>
    <w:rsid w:val="00DC6612"/>
    <w:rsid w:val="00DD14EA"/>
    <w:rsid w:val="00DD4BDE"/>
    <w:rsid w:val="00DE244E"/>
    <w:rsid w:val="00DE28E6"/>
    <w:rsid w:val="00DE423A"/>
    <w:rsid w:val="00DE5A2F"/>
    <w:rsid w:val="00DF15F9"/>
    <w:rsid w:val="00DF200C"/>
    <w:rsid w:val="00E045EE"/>
    <w:rsid w:val="00E04C37"/>
    <w:rsid w:val="00E1230E"/>
    <w:rsid w:val="00E13263"/>
    <w:rsid w:val="00E15B8F"/>
    <w:rsid w:val="00E213BE"/>
    <w:rsid w:val="00E22D7A"/>
    <w:rsid w:val="00E23593"/>
    <w:rsid w:val="00E2395A"/>
    <w:rsid w:val="00E32154"/>
    <w:rsid w:val="00E3322C"/>
    <w:rsid w:val="00E333E0"/>
    <w:rsid w:val="00E4062C"/>
    <w:rsid w:val="00E41A6F"/>
    <w:rsid w:val="00E44418"/>
    <w:rsid w:val="00E44A26"/>
    <w:rsid w:val="00E45497"/>
    <w:rsid w:val="00E552BE"/>
    <w:rsid w:val="00E566AD"/>
    <w:rsid w:val="00E57112"/>
    <w:rsid w:val="00E60717"/>
    <w:rsid w:val="00E63EDA"/>
    <w:rsid w:val="00E6571A"/>
    <w:rsid w:val="00E65856"/>
    <w:rsid w:val="00E65B96"/>
    <w:rsid w:val="00E6618B"/>
    <w:rsid w:val="00E666BB"/>
    <w:rsid w:val="00E700E5"/>
    <w:rsid w:val="00E73413"/>
    <w:rsid w:val="00E77FC2"/>
    <w:rsid w:val="00E80794"/>
    <w:rsid w:val="00E80A69"/>
    <w:rsid w:val="00E81D8F"/>
    <w:rsid w:val="00E82C59"/>
    <w:rsid w:val="00E83580"/>
    <w:rsid w:val="00E85096"/>
    <w:rsid w:val="00E86AB5"/>
    <w:rsid w:val="00E86ED4"/>
    <w:rsid w:val="00E87C58"/>
    <w:rsid w:val="00E91EED"/>
    <w:rsid w:val="00E92407"/>
    <w:rsid w:val="00E950BF"/>
    <w:rsid w:val="00E96440"/>
    <w:rsid w:val="00E9727E"/>
    <w:rsid w:val="00E972CA"/>
    <w:rsid w:val="00E9798F"/>
    <w:rsid w:val="00E97991"/>
    <w:rsid w:val="00EA104C"/>
    <w:rsid w:val="00EA1EFB"/>
    <w:rsid w:val="00EA31DD"/>
    <w:rsid w:val="00EA4773"/>
    <w:rsid w:val="00EA7301"/>
    <w:rsid w:val="00EB0DC5"/>
    <w:rsid w:val="00EB2811"/>
    <w:rsid w:val="00EB7D98"/>
    <w:rsid w:val="00EC1FA8"/>
    <w:rsid w:val="00EC728F"/>
    <w:rsid w:val="00EC7C6E"/>
    <w:rsid w:val="00ED065C"/>
    <w:rsid w:val="00ED107E"/>
    <w:rsid w:val="00ED4BF8"/>
    <w:rsid w:val="00ED7959"/>
    <w:rsid w:val="00EE32F3"/>
    <w:rsid w:val="00EE3580"/>
    <w:rsid w:val="00EE39A8"/>
    <w:rsid w:val="00EE5FCD"/>
    <w:rsid w:val="00EF160F"/>
    <w:rsid w:val="00EF3346"/>
    <w:rsid w:val="00EF51FB"/>
    <w:rsid w:val="00EF63F3"/>
    <w:rsid w:val="00F00379"/>
    <w:rsid w:val="00F034B4"/>
    <w:rsid w:val="00F04F84"/>
    <w:rsid w:val="00F05251"/>
    <w:rsid w:val="00F07087"/>
    <w:rsid w:val="00F0755B"/>
    <w:rsid w:val="00F0756B"/>
    <w:rsid w:val="00F10E98"/>
    <w:rsid w:val="00F112A3"/>
    <w:rsid w:val="00F11A9C"/>
    <w:rsid w:val="00F16485"/>
    <w:rsid w:val="00F17A4C"/>
    <w:rsid w:val="00F21D15"/>
    <w:rsid w:val="00F25ECA"/>
    <w:rsid w:val="00F2671A"/>
    <w:rsid w:val="00F31DE1"/>
    <w:rsid w:val="00F32541"/>
    <w:rsid w:val="00F346CD"/>
    <w:rsid w:val="00F40EE9"/>
    <w:rsid w:val="00F427BF"/>
    <w:rsid w:val="00F5069C"/>
    <w:rsid w:val="00F51124"/>
    <w:rsid w:val="00F51553"/>
    <w:rsid w:val="00F51B30"/>
    <w:rsid w:val="00F5363A"/>
    <w:rsid w:val="00F56B70"/>
    <w:rsid w:val="00F5717E"/>
    <w:rsid w:val="00F61B9A"/>
    <w:rsid w:val="00F6207B"/>
    <w:rsid w:val="00F62D05"/>
    <w:rsid w:val="00F64EB0"/>
    <w:rsid w:val="00F67249"/>
    <w:rsid w:val="00F71446"/>
    <w:rsid w:val="00F81032"/>
    <w:rsid w:val="00F82DDC"/>
    <w:rsid w:val="00F86151"/>
    <w:rsid w:val="00F867F1"/>
    <w:rsid w:val="00F871BC"/>
    <w:rsid w:val="00F8744F"/>
    <w:rsid w:val="00FA0B30"/>
    <w:rsid w:val="00FA5C9F"/>
    <w:rsid w:val="00FB0C3C"/>
    <w:rsid w:val="00FB2B66"/>
    <w:rsid w:val="00FB5750"/>
    <w:rsid w:val="00FC083F"/>
    <w:rsid w:val="00FD2394"/>
    <w:rsid w:val="00FD76C1"/>
    <w:rsid w:val="00FE3D86"/>
    <w:rsid w:val="00FF0B61"/>
    <w:rsid w:val="00FF4D0C"/>
    <w:rsid w:val="00FF4DFF"/>
    <w:rsid w:val="00FF64D7"/>
    <w:rsid w:val="2195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iPriority="99" w:semiHidden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Arial" w:hAnsi="Arial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Times New Roman" w:hAnsi="Times New Roman"/>
      <w:b/>
      <w:u w:val="single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28"/>
      <w:u w:val="single"/>
    </w:rPr>
  </w:style>
  <w:style w:type="paragraph" w:styleId="4">
    <w:name w:val="heading 3"/>
    <w:basedOn w:val="1"/>
    <w:next w:val="1"/>
    <w:qFormat/>
    <w:uiPriority w:val="0"/>
    <w:pPr>
      <w:keepNext/>
      <w:spacing w:line="360" w:lineRule="auto"/>
      <w:ind w:firstLine="720"/>
      <w:jc w:val="center"/>
      <w:outlineLvl w:val="2"/>
    </w:pPr>
    <w:rPr>
      <w:rFonts w:ascii="Times New Roman" w:hAnsi="Times New Roman"/>
      <w:b/>
    </w:rPr>
  </w:style>
  <w:style w:type="paragraph" w:styleId="5">
    <w:name w:val="heading 4"/>
    <w:basedOn w:val="1"/>
    <w:next w:val="1"/>
    <w:qFormat/>
    <w:uiPriority w:val="0"/>
    <w:pPr>
      <w:keepNext/>
      <w:spacing w:line="360" w:lineRule="auto"/>
      <w:jc w:val="center"/>
      <w:outlineLvl w:val="3"/>
    </w:pPr>
    <w:rPr>
      <w:rFonts w:ascii="Times New Roman" w:hAnsi="Times New Roman"/>
      <w:b/>
    </w:rPr>
  </w:style>
  <w:style w:type="paragraph" w:styleId="6">
    <w:name w:val="heading 5"/>
    <w:basedOn w:val="1"/>
    <w:next w:val="1"/>
    <w:qFormat/>
    <w:uiPriority w:val="0"/>
    <w:pPr>
      <w:keepNext/>
      <w:jc w:val="center"/>
      <w:outlineLvl w:val="4"/>
    </w:pPr>
    <w:rPr>
      <w:rFonts w:ascii="Times New Roman" w:hAnsi="Times New Roman"/>
      <w:b/>
      <w:sz w:val="28"/>
    </w:rPr>
  </w:style>
  <w:style w:type="paragraph" w:styleId="7">
    <w:name w:val="heading 6"/>
    <w:basedOn w:val="1"/>
    <w:next w:val="1"/>
    <w:qFormat/>
    <w:uiPriority w:val="0"/>
    <w:pPr>
      <w:keepNext/>
      <w:spacing w:after="120"/>
      <w:jc w:val="center"/>
      <w:outlineLvl w:val="5"/>
    </w:pPr>
    <w:rPr>
      <w:b/>
      <w:sz w:val="26"/>
    </w:rPr>
  </w:style>
  <w:style w:type="paragraph" w:styleId="8">
    <w:name w:val="heading 7"/>
    <w:basedOn w:val="1"/>
    <w:next w:val="1"/>
    <w:qFormat/>
    <w:uiPriority w:val="0"/>
    <w:pPr>
      <w:keepNext/>
      <w:spacing w:before="60"/>
      <w:jc w:val="both"/>
      <w:outlineLvl w:val="6"/>
    </w:pPr>
    <w:rPr>
      <w:i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qFormat/>
    <w:uiPriority w:val="0"/>
    <w:rPr>
      <w:sz w:val="16"/>
      <w:szCs w:val="16"/>
    </w:rPr>
  </w:style>
  <w:style w:type="character" w:styleId="12">
    <w:name w:val="FollowedHyperlink"/>
    <w:basedOn w:val="9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page number"/>
    <w:basedOn w:val="9"/>
    <w:qFormat/>
    <w:uiPriority w:val="0"/>
  </w:style>
  <w:style w:type="paragraph" w:styleId="16">
    <w:name w:val="Body Text"/>
    <w:basedOn w:val="1"/>
    <w:qFormat/>
    <w:uiPriority w:val="0"/>
    <w:pPr>
      <w:jc w:val="both"/>
    </w:pPr>
  </w:style>
  <w:style w:type="paragraph" w:styleId="17">
    <w:name w:val="Block Text"/>
    <w:basedOn w:val="1"/>
    <w:qFormat/>
    <w:uiPriority w:val="0"/>
    <w:pPr>
      <w:spacing w:before="240" w:line="384" w:lineRule="auto"/>
      <w:ind w:left="1418" w:right="1332"/>
      <w:jc w:val="both"/>
    </w:pPr>
    <w:rPr>
      <w:rFonts w:ascii="Times New Roman" w:hAnsi="Times New Roman"/>
      <w:b/>
      <w:snapToGrid w:val="0"/>
      <w:sz w:val="29"/>
    </w:rPr>
  </w:style>
  <w:style w:type="paragraph" w:styleId="18">
    <w:name w:val="annotation text"/>
    <w:basedOn w:val="1"/>
    <w:link w:val="34"/>
    <w:qFormat/>
    <w:uiPriority w:val="99"/>
    <w:rPr>
      <w:sz w:val="20"/>
    </w:rPr>
  </w:style>
  <w:style w:type="paragraph" w:styleId="19">
    <w:name w:val="Body Text Indent 2"/>
    <w:basedOn w:val="1"/>
    <w:qFormat/>
    <w:uiPriority w:val="0"/>
    <w:pPr>
      <w:spacing w:before="60"/>
      <w:ind w:left="851" w:hanging="851"/>
      <w:jc w:val="both"/>
    </w:pPr>
    <w:rPr>
      <w:rFonts w:ascii="Times New Roman" w:hAnsi="Times New Roman"/>
    </w:rPr>
  </w:style>
  <w:style w:type="paragraph" w:styleId="20">
    <w:name w:val="Title"/>
    <w:basedOn w:val="1"/>
    <w:link w:val="32"/>
    <w:qFormat/>
    <w:uiPriority w:val="0"/>
    <w:pPr>
      <w:jc w:val="center"/>
    </w:pPr>
    <w:rPr>
      <w:rFonts w:ascii="Times New Roman" w:hAnsi="Times New Roman"/>
      <w:b/>
    </w:rPr>
  </w:style>
  <w:style w:type="paragraph" w:styleId="21">
    <w:name w:val="Body Text 3"/>
    <w:basedOn w:val="1"/>
    <w:qFormat/>
    <w:uiPriority w:val="0"/>
    <w:pPr>
      <w:jc w:val="both"/>
    </w:pPr>
    <w:rPr>
      <w:sz w:val="28"/>
    </w:rPr>
  </w:style>
  <w:style w:type="paragraph" w:styleId="22">
    <w:name w:val="Body Text 2"/>
    <w:basedOn w:val="1"/>
    <w:qFormat/>
    <w:uiPriority w:val="0"/>
    <w:pPr>
      <w:jc w:val="both"/>
    </w:pPr>
    <w:rPr>
      <w:rFonts w:ascii="Times New Roman" w:hAnsi="Times New Roman"/>
      <w:sz w:val="22"/>
    </w:rPr>
  </w:style>
  <w:style w:type="paragraph" w:styleId="23">
    <w:name w:val="header"/>
    <w:basedOn w:val="1"/>
    <w:link w:val="37"/>
    <w:qFormat/>
    <w:uiPriority w:val="99"/>
    <w:pPr>
      <w:tabs>
        <w:tab w:val="center" w:pos="4419"/>
        <w:tab w:val="right" w:pos="8838"/>
      </w:tabs>
    </w:pPr>
  </w:style>
  <w:style w:type="paragraph" w:styleId="24">
    <w:name w:val="annotation subject"/>
    <w:basedOn w:val="18"/>
    <w:next w:val="18"/>
    <w:link w:val="35"/>
    <w:qFormat/>
    <w:uiPriority w:val="0"/>
    <w:rPr>
      <w:b/>
      <w:bCs/>
    </w:rPr>
  </w:style>
  <w:style w:type="paragraph" w:styleId="25">
    <w:name w:val="footer"/>
    <w:basedOn w:val="1"/>
    <w:link w:val="40"/>
    <w:qFormat/>
    <w:uiPriority w:val="99"/>
    <w:pPr>
      <w:tabs>
        <w:tab w:val="center" w:pos="4419"/>
        <w:tab w:val="right" w:pos="8838"/>
      </w:tabs>
    </w:pPr>
  </w:style>
  <w:style w:type="paragraph" w:styleId="26">
    <w:name w:val="caption"/>
    <w:basedOn w:val="1"/>
    <w:next w:val="1"/>
    <w:qFormat/>
    <w:uiPriority w:val="0"/>
    <w:pPr>
      <w:spacing w:before="120" w:after="120"/>
    </w:pPr>
    <w:rPr>
      <w:rFonts w:ascii="Times New Roman" w:hAnsi="Times New Roman"/>
      <w:b/>
      <w:sz w:val="20"/>
    </w:rPr>
  </w:style>
  <w:style w:type="paragraph" w:styleId="27">
    <w:name w:val="Body Text Indent 3"/>
    <w:basedOn w:val="1"/>
    <w:qFormat/>
    <w:uiPriority w:val="0"/>
    <w:pPr>
      <w:spacing w:after="120"/>
      <w:ind w:firstLine="709"/>
      <w:jc w:val="both"/>
    </w:pPr>
  </w:style>
  <w:style w:type="paragraph" w:styleId="28">
    <w:name w:val="Balloon Text"/>
    <w:basedOn w:val="1"/>
    <w:link w:val="33"/>
    <w:qFormat/>
    <w:uiPriority w:val="0"/>
    <w:rPr>
      <w:rFonts w:ascii="Tahoma" w:hAnsi="Tahoma" w:cs="Tahoma"/>
      <w:sz w:val="16"/>
      <w:szCs w:val="16"/>
    </w:rPr>
  </w:style>
  <w:style w:type="paragraph" w:styleId="29">
    <w:name w:val="Body Text Indent"/>
    <w:basedOn w:val="1"/>
    <w:qFormat/>
    <w:uiPriority w:val="0"/>
    <w:pPr>
      <w:ind w:firstLine="720"/>
      <w:jc w:val="both"/>
    </w:pPr>
  </w:style>
  <w:style w:type="table" w:styleId="30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1">
    <w:name w:val="List Paragraph"/>
    <w:basedOn w:val="1"/>
    <w:qFormat/>
    <w:uiPriority w:val="34"/>
    <w:pPr>
      <w:ind w:left="708"/>
    </w:pPr>
  </w:style>
  <w:style w:type="character" w:customStyle="1" w:styleId="32">
    <w:name w:val="Título Char"/>
    <w:link w:val="20"/>
    <w:qFormat/>
    <w:uiPriority w:val="0"/>
    <w:rPr>
      <w:b/>
      <w:sz w:val="24"/>
    </w:rPr>
  </w:style>
  <w:style w:type="character" w:customStyle="1" w:styleId="33">
    <w:name w:val="Texto de balão Char"/>
    <w:link w:val="28"/>
    <w:qFormat/>
    <w:uiPriority w:val="0"/>
    <w:rPr>
      <w:rFonts w:ascii="Tahoma" w:hAnsi="Tahoma" w:cs="Tahoma"/>
      <w:sz w:val="16"/>
      <w:szCs w:val="16"/>
    </w:rPr>
  </w:style>
  <w:style w:type="character" w:customStyle="1" w:styleId="34">
    <w:name w:val="Texto de comentário Char"/>
    <w:link w:val="18"/>
    <w:qFormat/>
    <w:uiPriority w:val="99"/>
    <w:rPr>
      <w:rFonts w:ascii="Arial" w:hAnsi="Arial"/>
    </w:rPr>
  </w:style>
  <w:style w:type="character" w:customStyle="1" w:styleId="35">
    <w:name w:val="Assunto do comentário Char"/>
    <w:link w:val="24"/>
    <w:qFormat/>
    <w:uiPriority w:val="0"/>
    <w:rPr>
      <w:rFonts w:ascii="Arial" w:hAnsi="Arial"/>
      <w:b/>
      <w:bCs/>
    </w:rPr>
  </w:style>
  <w:style w:type="paragraph" w:customStyle="1" w:styleId="36">
    <w:name w:val="Default"/>
    <w:qFormat/>
    <w:uiPriority w:val="0"/>
    <w:pPr>
      <w:autoSpaceDE w:val="0"/>
      <w:autoSpaceDN w:val="0"/>
      <w:adjustRightInd w:val="0"/>
      <w:ind w:left="357"/>
      <w:jc w:val="both"/>
    </w:pPr>
    <w:rPr>
      <w:rFonts w:ascii="Arial" w:hAnsi="Arial" w:eastAsia="Times New Roman" w:cs="Arial"/>
      <w:bCs/>
      <w:color w:val="000000"/>
      <w:sz w:val="23"/>
      <w:szCs w:val="23"/>
      <w:lang w:val="pt-BR" w:eastAsia="pt-BR" w:bidi="ar-SA"/>
    </w:rPr>
  </w:style>
  <w:style w:type="character" w:customStyle="1" w:styleId="37">
    <w:name w:val="Cabeçalho Char"/>
    <w:link w:val="23"/>
    <w:qFormat/>
    <w:uiPriority w:val="99"/>
    <w:rPr>
      <w:rFonts w:ascii="Arial" w:hAnsi="Arial"/>
      <w:sz w:val="24"/>
    </w:rPr>
  </w:style>
  <w:style w:type="paragraph" w:customStyle="1" w:styleId="38">
    <w:name w:val="Estilo1"/>
    <w:basedOn w:val="1"/>
    <w:qFormat/>
    <w:uiPriority w:val="0"/>
    <w:pPr>
      <w:spacing w:before="120" w:line="360" w:lineRule="auto"/>
      <w:jc w:val="both"/>
    </w:pPr>
    <w:rPr>
      <w:rFonts w:eastAsia="Calibri"/>
      <w:sz w:val="20"/>
      <w:szCs w:val="22"/>
      <w:lang w:eastAsia="en-US"/>
    </w:rPr>
  </w:style>
  <w:style w:type="paragraph" w:customStyle="1" w:styleId="39">
    <w:name w:val="Revision"/>
    <w:hidden/>
    <w:semiHidden/>
    <w:qFormat/>
    <w:uiPriority w:val="99"/>
    <w:rPr>
      <w:rFonts w:ascii="Arial" w:hAnsi="Arial" w:eastAsia="Times New Roman" w:cs="Times New Roman"/>
      <w:sz w:val="24"/>
      <w:lang w:val="pt-BR" w:eastAsia="pt-BR" w:bidi="ar-SA"/>
    </w:rPr>
  </w:style>
  <w:style w:type="character" w:customStyle="1" w:styleId="40">
    <w:name w:val="Rodapé Char"/>
    <w:basedOn w:val="9"/>
    <w:link w:val="25"/>
    <w:qFormat/>
    <w:uiPriority w:val="99"/>
    <w:rPr>
      <w:rFonts w:ascii="Arial" w:hAnsi="Arial"/>
      <w:sz w:val="24"/>
    </w:rPr>
  </w:style>
  <w:style w:type="character" w:customStyle="1" w:styleId="41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5DCDF-C7F3-4DF8-B7FE-DD398F3EC2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NESCON</Company>
  <Pages>26</Pages>
  <Words>1058</Words>
  <Characters>7373</Characters>
  <Lines>72</Lines>
  <Paragraphs>20</Paragraphs>
  <TotalTime>34</TotalTime>
  <ScaleCrop>false</ScaleCrop>
  <LinksUpToDate>false</LinksUpToDate>
  <CharactersWithSpaces>8347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2021-12-17T11:11:00Z</dcterms:created>
  <dc:creator>Francisco Campos</dc:creator>
  <cp:lastModifiedBy>isabe</cp:lastModifiedBy>
  <cp:lastPrinted>2016-06-02T15:38:00Z</cp:lastPrinted>
  <dcterms:modified xsi:type="dcterms:W3CDTF">2026-08-26T13:45:35Z</dcterms:modified>
  <dc:title>Sr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EE049AB8947D44E69464C8B54BCC55B8_13</vt:lpwstr>
  </property>
</Properties>
</file>