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UFSJ/PROPE/PIPAUS Nº 004/2023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ELEIÇÃO DE MEMBROS DISCENTES PARA O COLEGIADO DO PROGRAMA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INTERDEPARTAMENTAL DE PÓS-GRADUAÇÃO INTERDISCIPLINAR EM ARTES, URBANIDADES E SUSTENTABILIDADE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(PIPAUS)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01 do EDITAL UFSJ/PROPE/PIPAUS Nº 00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5.0" w:type="dxa"/>
        <w:jc w:val="left"/>
        <w:tblInd w:w="-16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155"/>
        <w:tblGridChange w:id="0">
          <w:tblGrid>
            <w:gridCol w:w="9155"/>
          </w:tblGrid>
        </w:tblGridChange>
      </w:tblGrid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ELEIÇ</w:t>
            </w:r>
            <w:r w:rsidDel="00000000" w:rsidR="00000000" w:rsidRPr="00000000">
              <w:rPr>
                <w:b w:val="1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MEMBROS DISCENTES PARA O COLEGIADO DO PROGRAMA INTERDEPARTAMENTAL DE PÓS-GRADUAÇÃO INTERDISCIPLINAR EM ARTES, URBANIDADES E SUSTENTABILIDADE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 DA CHAPA: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(Titular):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(Suplente):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DE INTENÇÃO: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uma frase ou parágrafo expondo a intenção da chapa. Leia antes o art. 10 da resolução Nº 028, de 13 de novembro de 2017 (Regimento Interno do Programa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https://ufsj.edu.br/portal2-repositorio/File/pipaus/Regimento%20PIPAUS.pdf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50236" cy="854487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236" cy="854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23913" cy="822544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2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9/N4oYaMeQd+8XmI+xppLGEThA==">AMUW2mUhocMPNTyJqEU4o7zm50cMpXrsbbv6BMWoi8NlS0wxCCrQfPdv4KGxw0afGlqTwa4lWp1EYzX9MXM92ZIQu0cZhlvXVGZr7PNgeGWaMZkKMISTDlA=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