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450"/>
        <w:gridCol w:w="65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5715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084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UNIVERSIDADE FEDERAL DE SÃO JOÃO DEL-REI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Pró-Reitoria de Gestão e Desenvolvimento de Pessoas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Setor de Apoio ao Servidor / SIASS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EXAMES PERIÓDICOS 2020</w:t>
            </w:r>
          </w:p>
          <w:p>
            <w:pPr>
              <w:spacing w:after="0" w:line="240" w:lineRule="auto"/>
              <w:jc w:val="center"/>
            </w:pPr>
            <w:r>
              <w:t>Campi São João del-Rei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545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983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545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65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98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EXAMES LABORATORIAIS</w:t>
            </w:r>
          </w:p>
          <w:p>
            <w:pPr>
              <w:spacing w:after="0" w:line="240" w:lineRule="auto"/>
            </w:pPr>
          </w:p>
          <w:tbl>
            <w:tblPr>
              <w:tblStyle w:val="5"/>
              <w:tblW w:w="82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4"/>
              <w:gridCol w:w="4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Hemograma completo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Glicemia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Urina EAS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Creatinina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Colesterol total e suas frações (LDL, HDL, VLDL)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Triglicérides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AST(TGO)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</w:pPr>
                </w:p>
              </w:tc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ALT (TGP)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Ácido Úrico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TSH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Uréia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EPF (exame parasitológico de fezes) - 3 amostras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92"/>
                    <w:gridCol w:w="331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592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16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Sangue oculto na Fezes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INFORMAÇÕES COMPLEMENTARES                                               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25810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7F1DE1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1A53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9DB3C97"/>
    <w:rsid w:val="49525810"/>
    <w:rsid w:val="5AA579E6"/>
    <w:rsid w:val="617F76F8"/>
    <w:rsid w:val="705C0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balão Char"/>
    <w:basedOn w:val="3"/>
    <w:link w:val="2"/>
    <w:uiPriority w:val="0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531</Characters>
  <Lines>4</Lines>
  <Paragraphs>1</Paragraphs>
  <TotalTime>0</TotalTime>
  <ScaleCrop>false</ScaleCrop>
  <LinksUpToDate>false</LinksUpToDate>
  <CharactersWithSpaces>628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2020-03-04T19:08:00Z</dcterms:created>
  <dc:creator>SEAPS</dc:creator>
  <cp:lastModifiedBy>SEAPS</cp:lastModifiedBy>
  <dcterms:modified xsi:type="dcterms:W3CDTF">2020-03-10T13:48:32Z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