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DE" w:rsidRDefault="00D440DE" w:rsidP="0084378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440DE" w:rsidRDefault="00D440DE" w:rsidP="00843783">
      <w:pPr>
        <w:spacing w:after="0" w:line="36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Nota</w:t>
      </w:r>
      <w:r w:rsidR="00AE58F2">
        <w:rPr>
          <w:rFonts w:ascii="Arial" w:hAnsi="Arial" w:cs="Arial"/>
          <w:b/>
          <w:smallCaps/>
          <w:sz w:val="24"/>
          <w:szCs w:val="24"/>
        </w:rPr>
        <w:t xml:space="preserve"> </w:t>
      </w:r>
      <w:r>
        <w:rPr>
          <w:rFonts w:ascii="Arial" w:hAnsi="Arial" w:cs="Arial"/>
          <w:b/>
          <w:smallCaps/>
          <w:sz w:val="24"/>
          <w:szCs w:val="24"/>
        </w:rPr>
        <w:t xml:space="preserve"> 00</w:t>
      </w:r>
      <w:r w:rsidR="00D73889">
        <w:rPr>
          <w:rFonts w:ascii="Arial" w:hAnsi="Arial" w:cs="Arial"/>
          <w:b/>
          <w:smallCaps/>
          <w:sz w:val="24"/>
          <w:szCs w:val="24"/>
        </w:rPr>
        <w:t>5</w:t>
      </w:r>
      <w:r>
        <w:rPr>
          <w:rFonts w:ascii="Arial" w:hAnsi="Arial" w:cs="Arial"/>
          <w:b/>
          <w:smallCaps/>
          <w:sz w:val="24"/>
          <w:szCs w:val="24"/>
        </w:rPr>
        <w:t>/2016/PROGP/NOPES</w:t>
      </w:r>
    </w:p>
    <w:p w:rsidR="00D440DE" w:rsidRPr="0052435F" w:rsidRDefault="00D73889" w:rsidP="00843783">
      <w:pPr>
        <w:spacing w:after="0" w:line="36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Afastamento docente</w:t>
      </w:r>
    </w:p>
    <w:p w:rsidR="00D440DE" w:rsidRDefault="00D440DE" w:rsidP="0084378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0788D" w:rsidRDefault="00D364C0" w:rsidP="0084378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 Pró-Reitoria de Gestão e Desenvolvimento de Pessoas – PROGP</w:t>
      </w:r>
      <w:r w:rsidR="009D432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estabelece</w:t>
      </w:r>
      <w:r w:rsidR="009D432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os </w:t>
      </w:r>
      <w:r w:rsidR="00D26DB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seguintes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procedimentos para viabilizar o acompanhamento dos</w:t>
      </w:r>
      <w:r w:rsidR="00D0788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afastamentos</w:t>
      </w:r>
      <w:r w:rsidR="00D26DB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docente</w:t>
      </w:r>
      <w:r w:rsidR="00D0788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 o cumprimento do disposto no §4º do art. 4º da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D73889">
        <w:rPr>
          <w:rFonts w:ascii="Arial" w:hAnsi="Arial" w:cs="Arial"/>
          <w:color w:val="000000"/>
          <w:sz w:val="24"/>
          <w:szCs w:val="24"/>
          <w:shd w:val="clear" w:color="auto" w:fill="FFFFFF"/>
        </w:rPr>
        <w:t>Resolução/CONEP/UFSJ</w:t>
      </w:r>
      <w:r w:rsidR="00FC00D8">
        <w:rPr>
          <w:rFonts w:ascii="Arial" w:hAnsi="Arial" w:cs="Arial"/>
          <w:color w:val="000000"/>
          <w:sz w:val="24"/>
          <w:szCs w:val="24"/>
          <w:shd w:val="clear" w:color="auto" w:fill="FFFFFF"/>
        </w:rPr>
        <w:t>/</w:t>
      </w:r>
      <w:r w:rsidR="00D738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FC00D8">
        <w:rPr>
          <w:rFonts w:ascii="Arial" w:hAnsi="Arial" w:cs="Arial"/>
          <w:color w:val="000000"/>
          <w:sz w:val="24"/>
          <w:szCs w:val="24"/>
          <w:shd w:val="clear" w:color="auto" w:fill="FFFFFF"/>
        </w:rPr>
        <w:t>012/2016</w:t>
      </w:r>
      <w:r w:rsidR="00D26DB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</w:t>
      </w:r>
    </w:p>
    <w:p w:rsidR="00D26DB6" w:rsidRDefault="00D26DB6" w:rsidP="0084378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C00D8" w:rsidRDefault="00D0788D" w:rsidP="0084378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1. A unidade acadêmica deverá comunicar ao Setor de Acompanhamento e Desenvolvimento de Pessoas – SESED</w:t>
      </w:r>
      <w:r w:rsidR="009D432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</w:t>
      </w:r>
      <w:r w:rsidR="009D432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aprovação de afastamento</w:t>
      </w:r>
      <w:r w:rsidR="00FC00D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docente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por meio d</w:t>
      </w:r>
      <w:r w:rsidR="00D26DB6">
        <w:rPr>
          <w:rFonts w:ascii="Arial" w:hAnsi="Arial" w:cs="Arial"/>
          <w:color w:val="000000"/>
          <w:sz w:val="24"/>
          <w:szCs w:val="24"/>
          <w:shd w:val="clear" w:color="auto" w:fill="FFFFFF"/>
        </w:rPr>
        <w:t>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formulário </w:t>
      </w:r>
      <w:r w:rsidR="00FC00D8" w:rsidRPr="00D26DB6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Informação de Afastamento Docente</w:t>
      </w:r>
      <w:r w:rsidR="00FC00D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(em anexo). </w:t>
      </w:r>
    </w:p>
    <w:p w:rsidR="00D0788D" w:rsidRDefault="00FC00D8" w:rsidP="0084378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D0788D" w:rsidRDefault="00D0788D" w:rsidP="0084378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2.  O formulário deverá ser </w:t>
      </w:r>
      <w:r w:rsidR="009D4321">
        <w:rPr>
          <w:rFonts w:ascii="Arial" w:hAnsi="Arial" w:cs="Arial"/>
          <w:color w:val="000000"/>
          <w:sz w:val="24"/>
          <w:szCs w:val="24"/>
          <w:shd w:val="clear" w:color="auto" w:fill="FFFFFF"/>
        </w:rPr>
        <w:t>utilizado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para todos os afastamentos previstos no art. 3º da Resolução/CONEP/UFSJ 012/2016, exceto para os casos de qualificação profissional, cujo processo já </w:t>
      </w:r>
      <w:r w:rsidR="009D432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é </w:t>
      </w:r>
      <w:r w:rsidR="00FC00D8">
        <w:rPr>
          <w:rFonts w:ascii="Arial" w:hAnsi="Arial" w:cs="Arial"/>
          <w:color w:val="000000"/>
          <w:sz w:val="24"/>
          <w:szCs w:val="24"/>
          <w:shd w:val="clear" w:color="auto" w:fill="FFFFFF"/>
        </w:rPr>
        <w:t>tramita</w:t>
      </w:r>
      <w:r w:rsidR="009D4321">
        <w:rPr>
          <w:rFonts w:ascii="Arial" w:hAnsi="Arial" w:cs="Arial"/>
          <w:color w:val="000000"/>
          <w:sz w:val="24"/>
          <w:szCs w:val="24"/>
          <w:shd w:val="clear" w:color="auto" w:fill="FFFFFF"/>
        </w:rPr>
        <w:t>do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obrigatoriamente </w:t>
      </w:r>
      <w:r w:rsidR="009D432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para o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SESED.</w:t>
      </w:r>
    </w:p>
    <w:p w:rsidR="00406618" w:rsidRDefault="00406618" w:rsidP="0084378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06618" w:rsidRDefault="00406618" w:rsidP="0084378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3.  No formulário de </w:t>
      </w:r>
      <w:r w:rsidRPr="00D26DB6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Informação de Afastamento Docente</w:t>
      </w:r>
      <w:r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chefia de unidade acadêmica deverá informar</w:t>
      </w:r>
      <w:r w:rsidR="0084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, dentre outros,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natureza do afastamento e especificar as horas, que não poderão exceder:</w:t>
      </w:r>
    </w:p>
    <w:p w:rsidR="00406618" w:rsidRDefault="00406618" w:rsidP="00843783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3.1 a 30 horas anuais</w:t>
      </w:r>
      <w:r w:rsidR="00ED1121">
        <w:rPr>
          <w:rFonts w:ascii="Arial" w:hAnsi="Arial" w:cs="Arial"/>
          <w:color w:val="000000"/>
          <w:sz w:val="24"/>
          <w:szCs w:val="24"/>
          <w:shd w:val="clear" w:color="auto" w:fill="FFFFFF"/>
        </w:rPr>
        <w:t>, com retribuição pecuniária,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em caso de participação em palestras, conferências e atividades artísticas culturais.</w:t>
      </w:r>
    </w:p>
    <w:p w:rsidR="00406618" w:rsidRDefault="00406618" w:rsidP="00843783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3.2 a oito horas semanais ou 416 anuais nos casos de colaboração </w:t>
      </w:r>
      <w:r w:rsidRPr="0040661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esporádica </w:t>
      </w:r>
      <w:r w:rsidR="00ED112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com retribuição pecuniária </w:t>
      </w:r>
      <w:r w:rsidRPr="0040661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para prestar trabalho no âmbito de projetos institucionais de ensino, pesquisa e  extensão ou para prestar colaboração de natureza científica ou tecnológica em assuntos de especialidade do docente, inclusive em </w:t>
      </w:r>
      <w:r w:rsidR="002154E9" w:rsidRPr="00406618">
        <w:rPr>
          <w:rFonts w:ascii="Arial" w:hAnsi="Arial" w:cs="Arial"/>
          <w:color w:val="000000"/>
          <w:sz w:val="24"/>
          <w:szCs w:val="24"/>
          <w:shd w:val="clear" w:color="auto" w:fill="FFFFFF"/>
        </w:rPr>
        <w:t>pólos</w:t>
      </w:r>
      <w:r w:rsidRPr="0040661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inovação tecnológica</w:t>
      </w:r>
      <w:r w:rsidR="0084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2154E9" w:rsidRDefault="002154E9" w:rsidP="00843783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154E9" w:rsidRDefault="002154E9" w:rsidP="00843783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154E9" w:rsidRDefault="002154E9" w:rsidP="00843783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154E9" w:rsidRPr="00406618" w:rsidRDefault="002154E9" w:rsidP="002154E9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4. A unidade acadêmica deverá manter controle das horas </w:t>
      </w:r>
      <w:r w:rsidR="00A751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autorizadas para o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afastamento </w:t>
      </w:r>
      <w:r w:rsidR="00A75161">
        <w:rPr>
          <w:rFonts w:ascii="Arial" w:hAnsi="Arial" w:cs="Arial"/>
          <w:color w:val="000000"/>
          <w:sz w:val="24"/>
          <w:szCs w:val="24"/>
          <w:shd w:val="clear" w:color="auto" w:fill="FFFFFF"/>
        </w:rPr>
        <w:t>d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 docente, a fim de evitar a autorização de </w:t>
      </w:r>
      <w:r w:rsidR="00A751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novos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afastamentos que extrapolem o limite de horas descrito no item 3. </w:t>
      </w:r>
    </w:p>
    <w:p w:rsidR="00D0788D" w:rsidRDefault="00D0788D" w:rsidP="0084378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0788D" w:rsidRDefault="00A75161" w:rsidP="0084378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5</w:t>
      </w:r>
      <w:r w:rsidR="00D0788D">
        <w:rPr>
          <w:rFonts w:ascii="Arial" w:hAnsi="Arial" w:cs="Arial"/>
          <w:color w:val="000000"/>
          <w:sz w:val="24"/>
          <w:szCs w:val="24"/>
          <w:shd w:val="clear" w:color="auto" w:fill="FFFFFF"/>
        </w:rPr>
        <w:t>. A responsabilidade pelo envio do formulário</w:t>
      </w:r>
      <w:r w:rsidR="009D432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ao SESED</w:t>
      </w:r>
      <w:r w:rsidR="00D0788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é da chefia da unidad</w:t>
      </w:r>
      <w:r w:rsidR="00FC00D8">
        <w:rPr>
          <w:rFonts w:ascii="Arial" w:hAnsi="Arial" w:cs="Arial"/>
          <w:color w:val="000000"/>
          <w:sz w:val="24"/>
          <w:szCs w:val="24"/>
          <w:shd w:val="clear" w:color="auto" w:fill="FFFFFF"/>
        </w:rPr>
        <w:t>e acadêmica, que deverá enviá-lo</w:t>
      </w:r>
      <w:r w:rsidR="00D0788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em até 03 (três) dias úteis após a aprovação do afastamento.</w:t>
      </w:r>
    </w:p>
    <w:p w:rsidR="00D0788D" w:rsidRDefault="00D0788D" w:rsidP="0084378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0788D" w:rsidRDefault="00A75161" w:rsidP="0084378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6</w:t>
      </w:r>
      <w:r w:rsidR="00D0788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O formulário será arquivado na pasta funcional do </w:t>
      </w:r>
      <w:r w:rsidR="009D4321">
        <w:rPr>
          <w:rFonts w:ascii="Arial" w:hAnsi="Arial" w:cs="Arial"/>
          <w:color w:val="000000"/>
          <w:sz w:val="24"/>
          <w:szCs w:val="24"/>
          <w:shd w:val="clear" w:color="auto" w:fill="FFFFFF"/>
        </w:rPr>
        <w:t>docente afastado</w:t>
      </w:r>
      <w:r w:rsidR="00D0788D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D0788D" w:rsidRDefault="00D0788D" w:rsidP="0084378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0788D" w:rsidRDefault="00A75161" w:rsidP="0084378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7</w:t>
      </w:r>
      <w:r w:rsidR="00D0788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 Após envio do formulário, </w:t>
      </w:r>
      <w:r w:rsidR="00FC00D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chefia </w:t>
      </w:r>
      <w:r w:rsidR="0054164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da unidade acadêmica </w:t>
      </w:r>
      <w:r w:rsidR="00FC00D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deverá apenas informar ao SESED, por memorando eletrônico, o resultado da avaliação dos relatórios parciais e finais nos casos dos incisos II e III do art. 3º, conforme estabelecido no </w:t>
      </w:r>
      <w:r w:rsidR="0054164E">
        <w:rPr>
          <w:rFonts w:ascii="Arial" w:hAnsi="Arial" w:cs="Arial"/>
          <w:color w:val="000000"/>
          <w:sz w:val="24"/>
          <w:szCs w:val="24"/>
          <w:shd w:val="clear" w:color="auto" w:fill="FFFFFF"/>
        </w:rPr>
        <w:t>P</w:t>
      </w:r>
      <w:r w:rsidR="00FC00D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arágrafo </w:t>
      </w:r>
      <w:r w:rsidR="0054164E">
        <w:rPr>
          <w:rFonts w:ascii="Arial" w:hAnsi="Arial" w:cs="Arial"/>
          <w:color w:val="000000"/>
          <w:sz w:val="24"/>
          <w:szCs w:val="24"/>
          <w:shd w:val="clear" w:color="auto" w:fill="FFFFFF"/>
        </w:rPr>
        <w:t>Ú</w:t>
      </w:r>
      <w:r w:rsidR="00FC00D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nico do art. 5º.  </w:t>
      </w:r>
    </w:p>
    <w:p w:rsidR="00FC00D8" w:rsidRDefault="00FC00D8" w:rsidP="0084378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C00D8" w:rsidRDefault="00A75161" w:rsidP="0084378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8</w:t>
      </w:r>
      <w:r w:rsidR="00FC00D8">
        <w:rPr>
          <w:rFonts w:ascii="Arial" w:hAnsi="Arial" w:cs="Arial"/>
          <w:color w:val="000000"/>
          <w:sz w:val="24"/>
          <w:szCs w:val="24"/>
          <w:shd w:val="clear" w:color="auto" w:fill="FFFFFF"/>
        </w:rPr>
        <w:t>. Caso o docente não entregue os relatórios parciais ou o relatório final conforme estabelecido no art. 4</w:t>
      </w:r>
      <w:r w:rsidR="00D26DB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º, a chefia da unidade acadêmica deverá informar o fato ao SESED, por memorando eletrônico, para as providências cabíveis. </w:t>
      </w:r>
    </w:p>
    <w:p w:rsidR="00D0788D" w:rsidRDefault="00D0788D" w:rsidP="0084378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440DE" w:rsidRDefault="00B34125" w:rsidP="00843783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João del-Rei, </w:t>
      </w:r>
      <w:r w:rsidR="0054164E">
        <w:rPr>
          <w:rFonts w:ascii="Arial" w:hAnsi="Arial" w:cs="Arial"/>
          <w:sz w:val="24"/>
          <w:szCs w:val="24"/>
        </w:rPr>
        <w:t>2</w:t>
      </w:r>
      <w:r w:rsidR="00A75161">
        <w:rPr>
          <w:rFonts w:ascii="Arial" w:hAnsi="Arial" w:cs="Arial"/>
          <w:sz w:val="24"/>
          <w:szCs w:val="24"/>
        </w:rPr>
        <w:t>7</w:t>
      </w:r>
      <w:r w:rsidR="0054164E">
        <w:rPr>
          <w:rFonts w:ascii="Arial" w:hAnsi="Arial" w:cs="Arial"/>
          <w:sz w:val="24"/>
          <w:szCs w:val="24"/>
        </w:rPr>
        <w:t xml:space="preserve"> de abril de 2016</w:t>
      </w:r>
    </w:p>
    <w:p w:rsidR="00843783" w:rsidRDefault="00843783" w:rsidP="00843783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843783" w:rsidRDefault="00843783" w:rsidP="00843783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D440DE" w:rsidRPr="00220DBA" w:rsidRDefault="00D440DE" w:rsidP="00843783">
      <w:pPr>
        <w:pStyle w:val="Textodenotadefim"/>
        <w:tabs>
          <w:tab w:val="left" w:pos="1985"/>
        </w:tabs>
        <w:jc w:val="center"/>
        <w:rPr>
          <w:rFonts w:ascii="Arial" w:hAnsi="Arial" w:cs="Arial"/>
          <w:sz w:val="24"/>
          <w:szCs w:val="24"/>
        </w:rPr>
      </w:pPr>
      <w:r w:rsidRPr="00220DBA">
        <w:rPr>
          <w:rFonts w:ascii="Arial" w:hAnsi="Arial" w:cs="Arial"/>
          <w:sz w:val="24"/>
          <w:szCs w:val="24"/>
        </w:rPr>
        <w:t>Cristiane Aparecida da Silva</w:t>
      </w:r>
    </w:p>
    <w:p w:rsidR="0054164E" w:rsidRDefault="00D440DE" w:rsidP="00843783">
      <w:pPr>
        <w:tabs>
          <w:tab w:val="left" w:pos="198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20DBA">
        <w:rPr>
          <w:rFonts w:ascii="Arial" w:hAnsi="Arial" w:cs="Arial"/>
          <w:sz w:val="24"/>
          <w:szCs w:val="24"/>
        </w:rPr>
        <w:t xml:space="preserve">Chefe do Setor de Normas e Orientação </w:t>
      </w:r>
      <w:r>
        <w:rPr>
          <w:rFonts w:ascii="Arial" w:hAnsi="Arial" w:cs="Arial"/>
          <w:sz w:val="24"/>
          <w:szCs w:val="24"/>
        </w:rPr>
        <w:t>T</w:t>
      </w:r>
      <w:r w:rsidRPr="00220DBA">
        <w:rPr>
          <w:rFonts w:ascii="Arial" w:hAnsi="Arial" w:cs="Arial"/>
          <w:sz w:val="24"/>
          <w:szCs w:val="24"/>
        </w:rPr>
        <w:t>écnica de Pessoal</w:t>
      </w:r>
    </w:p>
    <w:p w:rsidR="00843783" w:rsidRDefault="00843783" w:rsidP="00843783">
      <w:pPr>
        <w:tabs>
          <w:tab w:val="left" w:pos="1985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843783" w:rsidRDefault="00843783" w:rsidP="00843783">
      <w:pPr>
        <w:tabs>
          <w:tab w:val="left" w:pos="1985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4164E" w:rsidRPr="00220DBA" w:rsidRDefault="0054164E" w:rsidP="00843783">
      <w:pPr>
        <w:pStyle w:val="Textodenotadefim"/>
        <w:tabs>
          <w:tab w:val="left" w:pos="198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Adriana Amorim da Silva</w:t>
      </w:r>
    </w:p>
    <w:p w:rsidR="00D440DE" w:rsidRPr="00CB102E" w:rsidRDefault="0054164E" w:rsidP="00843783">
      <w:pPr>
        <w:tabs>
          <w:tab w:val="left" w:pos="198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Pró-Reitora de Gestão e Desenvolvimento de Pessoas</w:t>
      </w:r>
    </w:p>
    <w:sectPr w:rsidR="00D440DE" w:rsidRPr="00CB102E" w:rsidSect="000A2AE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D6F" w:rsidRDefault="001A7D6F" w:rsidP="00D440DE">
      <w:pPr>
        <w:spacing w:after="0" w:line="240" w:lineRule="auto"/>
      </w:pPr>
      <w:r>
        <w:separator/>
      </w:r>
    </w:p>
  </w:endnote>
  <w:endnote w:type="continuationSeparator" w:id="1">
    <w:p w:rsidR="001A7D6F" w:rsidRDefault="001A7D6F" w:rsidP="00D44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D6F" w:rsidRDefault="001A7D6F" w:rsidP="00D440DE">
      <w:pPr>
        <w:spacing w:after="0" w:line="240" w:lineRule="auto"/>
      </w:pPr>
      <w:r>
        <w:separator/>
      </w:r>
    </w:p>
  </w:footnote>
  <w:footnote w:type="continuationSeparator" w:id="1">
    <w:p w:rsidR="001A7D6F" w:rsidRDefault="001A7D6F" w:rsidP="00D44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0DE" w:rsidRDefault="00D440DE" w:rsidP="00D440DE">
    <w:pPr>
      <w:pStyle w:val="Cabealho"/>
      <w:tabs>
        <w:tab w:val="clear" w:pos="8504"/>
        <w:tab w:val="center" w:pos="4960"/>
        <w:tab w:val="right" w:pos="9072"/>
      </w:tabs>
      <w:ind w:left="1418" w:right="281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-33869</wp:posOffset>
          </wp:positionH>
          <wp:positionV relativeFrom="paragraph">
            <wp:posOffset>-63632</wp:posOffset>
          </wp:positionV>
          <wp:extent cx="984415" cy="741558"/>
          <wp:effectExtent l="19050" t="0" r="618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264" cy="742951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tbl>
    <w:tblPr>
      <w:tblW w:w="0" w:type="auto"/>
      <w:tblInd w:w="2093" w:type="dxa"/>
      <w:tblLayout w:type="fixed"/>
      <w:tblLook w:val="04A0"/>
    </w:tblPr>
    <w:tblGrid>
      <w:gridCol w:w="5812"/>
      <w:gridCol w:w="1842"/>
    </w:tblGrid>
    <w:tr w:rsidR="00D440DE" w:rsidRPr="00177C84" w:rsidTr="00C50BD5">
      <w:tc>
        <w:tcPr>
          <w:tcW w:w="5812" w:type="dxa"/>
        </w:tcPr>
        <w:p w:rsidR="00D440DE" w:rsidRPr="00177C84" w:rsidRDefault="00D440DE" w:rsidP="00C50BD5">
          <w:pPr>
            <w:pStyle w:val="Cabealho"/>
            <w:tabs>
              <w:tab w:val="clear" w:pos="8504"/>
              <w:tab w:val="center" w:pos="4960"/>
              <w:tab w:val="right" w:pos="9072"/>
            </w:tabs>
            <w:ind w:right="281"/>
            <w:jc w:val="righ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842" w:type="dxa"/>
        </w:tcPr>
        <w:p w:rsidR="00D440DE" w:rsidRPr="00FE4DB6" w:rsidRDefault="00D440DE" w:rsidP="00C50BD5">
          <w:pPr>
            <w:pStyle w:val="Cabealho"/>
            <w:tabs>
              <w:tab w:val="clear" w:pos="8504"/>
              <w:tab w:val="center" w:pos="4960"/>
              <w:tab w:val="right" w:pos="9072"/>
            </w:tabs>
            <w:ind w:right="281"/>
            <w:rPr>
              <w:rFonts w:ascii="Arial" w:hAnsi="Arial" w:cs="Arial"/>
              <w:sz w:val="16"/>
              <w:szCs w:val="16"/>
            </w:rPr>
          </w:pPr>
        </w:p>
      </w:tc>
    </w:tr>
    <w:tr w:rsidR="00D440DE" w:rsidRPr="00177C84" w:rsidTr="00C50BD5">
      <w:tc>
        <w:tcPr>
          <w:tcW w:w="5812" w:type="dxa"/>
        </w:tcPr>
        <w:p w:rsidR="00D440DE" w:rsidRPr="00FE4DB6" w:rsidRDefault="00D440DE" w:rsidP="00C50BD5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FE4DB6">
            <w:rPr>
              <w:rFonts w:ascii="Arial" w:hAnsi="Arial" w:cs="Arial"/>
              <w:b/>
              <w:sz w:val="16"/>
              <w:szCs w:val="16"/>
            </w:rPr>
            <w:t xml:space="preserve">UNIVERSIDADE FEDERAL DE SÃO JOÃO DEL-REI - UFSJ </w:t>
          </w:r>
        </w:p>
        <w:p w:rsidR="00D440DE" w:rsidRPr="00177C84" w:rsidRDefault="00D440DE" w:rsidP="00C50BD5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4DB6">
            <w:rPr>
              <w:rFonts w:ascii="Arial" w:hAnsi="Arial" w:cs="Arial"/>
              <w:b/>
              <w:sz w:val="16"/>
              <w:szCs w:val="16"/>
            </w:rPr>
            <w:t>PRÓ-REITORIA DE GESTÃO E DESENVOLVIMENTO DE PESSOAS</w:t>
          </w:r>
        </w:p>
      </w:tc>
      <w:tc>
        <w:tcPr>
          <w:tcW w:w="1842" w:type="dxa"/>
          <w:vAlign w:val="center"/>
        </w:tcPr>
        <w:p w:rsidR="00D440DE" w:rsidRPr="00FE4DB6" w:rsidRDefault="00D440DE" w:rsidP="00C50BD5">
          <w:pPr>
            <w:pStyle w:val="Cabealho"/>
            <w:tabs>
              <w:tab w:val="clear" w:pos="8504"/>
              <w:tab w:val="center" w:pos="4960"/>
              <w:tab w:val="right" w:pos="9072"/>
            </w:tabs>
            <w:ind w:right="281"/>
            <w:rPr>
              <w:rFonts w:ascii="Arial" w:hAnsi="Arial" w:cs="Arial"/>
              <w:sz w:val="16"/>
              <w:szCs w:val="16"/>
            </w:rPr>
          </w:pPr>
        </w:p>
      </w:tc>
    </w:tr>
    <w:tr w:rsidR="00D440DE" w:rsidRPr="00177C84" w:rsidTr="00C50BD5">
      <w:tc>
        <w:tcPr>
          <w:tcW w:w="5812" w:type="dxa"/>
        </w:tcPr>
        <w:p w:rsidR="00D440DE" w:rsidRPr="00177C84" w:rsidRDefault="00D440DE" w:rsidP="00C50BD5">
          <w:pPr>
            <w:pStyle w:val="Cabealho"/>
            <w:tabs>
              <w:tab w:val="clear" w:pos="8504"/>
              <w:tab w:val="center" w:pos="4960"/>
              <w:tab w:val="right" w:pos="9072"/>
            </w:tabs>
            <w:ind w:right="281"/>
            <w:jc w:val="righ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842" w:type="dxa"/>
        </w:tcPr>
        <w:p w:rsidR="00D440DE" w:rsidRPr="00FE4DB6" w:rsidRDefault="00D440DE" w:rsidP="00C50BD5">
          <w:pPr>
            <w:pStyle w:val="Cabealho"/>
            <w:tabs>
              <w:tab w:val="clear" w:pos="8504"/>
              <w:tab w:val="center" w:pos="4960"/>
              <w:tab w:val="right" w:pos="9072"/>
            </w:tabs>
            <w:ind w:right="281"/>
            <w:rPr>
              <w:rFonts w:ascii="Arial" w:hAnsi="Arial" w:cs="Arial"/>
              <w:sz w:val="16"/>
              <w:szCs w:val="16"/>
            </w:rPr>
          </w:pPr>
        </w:p>
      </w:tc>
    </w:tr>
  </w:tbl>
  <w:p w:rsidR="00D440DE" w:rsidRDefault="00D440D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550C"/>
    <w:rsid w:val="00034F4B"/>
    <w:rsid w:val="000A2AE1"/>
    <w:rsid w:val="000F43E4"/>
    <w:rsid w:val="001A7D6F"/>
    <w:rsid w:val="001F717D"/>
    <w:rsid w:val="002154E9"/>
    <w:rsid w:val="00280A1A"/>
    <w:rsid w:val="002E5789"/>
    <w:rsid w:val="002F06CD"/>
    <w:rsid w:val="00406618"/>
    <w:rsid w:val="00431840"/>
    <w:rsid w:val="004E5071"/>
    <w:rsid w:val="005100EA"/>
    <w:rsid w:val="0054164E"/>
    <w:rsid w:val="00590494"/>
    <w:rsid w:val="005A22B3"/>
    <w:rsid w:val="0066550C"/>
    <w:rsid w:val="006E3176"/>
    <w:rsid w:val="00721F98"/>
    <w:rsid w:val="00766038"/>
    <w:rsid w:val="00770222"/>
    <w:rsid w:val="007D4A07"/>
    <w:rsid w:val="00843783"/>
    <w:rsid w:val="008B3943"/>
    <w:rsid w:val="009359C5"/>
    <w:rsid w:val="009C6094"/>
    <w:rsid w:val="009D4321"/>
    <w:rsid w:val="009E46D4"/>
    <w:rsid w:val="00A75161"/>
    <w:rsid w:val="00AE578C"/>
    <w:rsid w:val="00AE58F2"/>
    <w:rsid w:val="00AF2969"/>
    <w:rsid w:val="00B34125"/>
    <w:rsid w:val="00C678D3"/>
    <w:rsid w:val="00C705C8"/>
    <w:rsid w:val="00CB102E"/>
    <w:rsid w:val="00D0788D"/>
    <w:rsid w:val="00D26DB6"/>
    <w:rsid w:val="00D364C0"/>
    <w:rsid w:val="00D440DE"/>
    <w:rsid w:val="00D67502"/>
    <w:rsid w:val="00D73889"/>
    <w:rsid w:val="00E22090"/>
    <w:rsid w:val="00ED1121"/>
    <w:rsid w:val="00FC00D8"/>
    <w:rsid w:val="00FC5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A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5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359C5"/>
  </w:style>
  <w:style w:type="character" w:styleId="Hyperlink">
    <w:name w:val="Hyperlink"/>
    <w:basedOn w:val="Fontepargpadro"/>
    <w:uiPriority w:val="99"/>
    <w:semiHidden/>
    <w:unhideWhenUsed/>
    <w:rsid w:val="009359C5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D440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440DE"/>
  </w:style>
  <w:style w:type="paragraph" w:styleId="Rodap">
    <w:name w:val="footer"/>
    <w:basedOn w:val="Normal"/>
    <w:link w:val="RodapChar"/>
    <w:uiPriority w:val="99"/>
    <w:semiHidden/>
    <w:unhideWhenUsed/>
    <w:rsid w:val="00D440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440DE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440DE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440DE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D078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BE6A6-3719-4812-AB8F-3EDA916F8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403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Cristiane</cp:lastModifiedBy>
  <cp:revision>17</cp:revision>
  <cp:lastPrinted>2016-04-25T17:44:00Z</cp:lastPrinted>
  <dcterms:created xsi:type="dcterms:W3CDTF">2016-04-20T18:38:00Z</dcterms:created>
  <dcterms:modified xsi:type="dcterms:W3CDTF">2016-05-04T19:57:00Z</dcterms:modified>
</cp:coreProperties>
</file>