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9" w:tblpY="1308"/>
        <w:tblOverlap w:val="never"/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640"/>
        <w:gridCol w:w="1642"/>
        <w:gridCol w:w="1640"/>
        <w:gridCol w:w="821"/>
        <w:gridCol w:w="749"/>
        <w:gridCol w:w="420"/>
        <w:gridCol w:w="1327"/>
      </w:tblGrid>
      <w:tr w:rsidR="000F47F5" w:rsidRPr="00BB7031" w14:paraId="1330E30A" w14:textId="77777777" w:rsidTr="001D0732">
        <w:trPr>
          <w:trHeight w:val="914"/>
        </w:trPr>
        <w:tc>
          <w:tcPr>
            <w:tcW w:w="1639" w:type="dxa"/>
          </w:tcPr>
          <w:p w14:paraId="0AC790AF" w14:textId="77777777" w:rsidR="000F47F5" w:rsidRPr="00BB7031" w:rsidRDefault="000F47F5" w:rsidP="001D0732">
            <w:pPr>
              <w:pStyle w:val="TableParagraph"/>
              <w:spacing w:before="2" w:after="1"/>
              <w:rPr>
                <w:b/>
                <w:sz w:val="24"/>
                <w:szCs w:val="24"/>
              </w:rPr>
            </w:pPr>
          </w:p>
          <w:p w14:paraId="25062D51" w14:textId="77777777" w:rsidR="000F47F5" w:rsidRPr="00BB7031" w:rsidRDefault="000F47F5" w:rsidP="001D0732">
            <w:pPr>
              <w:pStyle w:val="TableParagraph"/>
              <w:ind w:left="195"/>
              <w:rPr>
                <w:sz w:val="24"/>
                <w:szCs w:val="24"/>
              </w:rPr>
            </w:pPr>
            <w:r w:rsidRPr="00BB7031">
              <w:rPr>
                <w:rFonts w:eastAsia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45985945" wp14:editId="00A5889B">
                  <wp:extent cx="714375" cy="723900"/>
                  <wp:effectExtent l="0" t="0" r="9525" b="0"/>
                  <wp:docPr id="20" name="Imagem 20" descr="Uma imagem contendo Aplicativ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m 20" descr="Uma imagem contendo Aplicativ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gridSpan w:val="6"/>
            <w:tcBorders>
              <w:right w:val="single" w:sz="4" w:space="0" w:color="auto"/>
            </w:tcBorders>
          </w:tcPr>
          <w:p w14:paraId="7905488D" w14:textId="77777777" w:rsidR="000F47F5" w:rsidRPr="00BB7031" w:rsidRDefault="000F47F5" w:rsidP="001D0732">
            <w:pPr>
              <w:pStyle w:val="TableParagraph"/>
              <w:ind w:left="369" w:right="341"/>
              <w:jc w:val="center"/>
              <w:rPr>
                <w:b/>
                <w:sz w:val="24"/>
                <w:szCs w:val="24"/>
              </w:rPr>
            </w:pPr>
          </w:p>
          <w:p w14:paraId="5ABD380A" w14:textId="77777777" w:rsidR="000F47F5" w:rsidRPr="00BB7031" w:rsidRDefault="000F47F5" w:rsidP="001D0732">
            <w:pPr>
              <w:pStyle w:val="TableParagraph"/>
              <w:ind w:left="369" w:right="341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BB7031">
              <w:rPr>
                <w:b/>
                <w:color w:val="262626" w:themeColor="text1" w:themeTint="D9"/>
                <w:sz w:val="24"/>
                <w:szCs w:val="24"/>
              </w:rPr>
              <w:t>UNIVERSIDADE FEDERAL DE SÃO JOÃO DEL-REI – UFSJ</w:t>
            </w:r>
          </w:p>
          <w:p w14:paraId="281BCA5A" w14:textId="77777777" w:rsidR="000F47F5" w:rsidRPr="00BB7031" w:rsidRDefault="000F47F5" w:rsidP="001D0732">
            <w:pPr>
              <w:pStyle w:val="TableParagraph"/>
              <w:ind w:left="369" w:right="344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 w:rsidRPr="00BB7031">
              <w:rPr>
                <w:b/>
                <w:color w:val="262626" w:themeColor="text1" w:themeTint="D9"/>
                <w:sz w:val="24"/>
                <w:szCs w:val="24"/>
              </w:rPr>
              <w:t>Instituída</w:t>
            </w:r>
            <w:proofErr w:type="spellEnd"/>
            <w:r w:rsidRPr="00BB7031">
              <w:rPr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BB7031">
              <w:rPr>
                <w:b/>
                <w:color w:val="262626" w:themeColor="text1" w:themeTint="D9"/>
                <w:sz w:val="24"/>
                <w:szCs w:val="24"/>
              </w:rPr>
              <w:t>pela</w:t>
            </w:r>
            <w:proofErr w:type="spellEnd"/>
            <w:r w:rsidRPr="00BB7031">
              <w:rPr>
                <w:b/>
                <w:color w:val="262626" w:themeColor="text1" w:themeTint="D9"/>
                <w:sz w:val="24"/>
                <w:szCs w:val="24"/>
              </w:rPr>
              <w:t xml:space="preserve"> Lei nº 10.425, de 19/04/2002 – D.O.U de 22/04/2002 </w:t>
            </w:r>
          </w:p>
          <w:p w14:paraId="4D2E95B1" w14:textId="77777777" w:rsidR="000F47F5" w:rsidRPr="00BB7031" w:rsidRDefault="000F47F5" w:rsidP="001D0732">
            <w:pPr>
              <w:pStyle w:val="TableParagraph"/>
              <w:ind w:left="369" w:right="344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BB7031">
              <w:rPr>
                <w:b/>
                <w:color w:val="262626" w:themeColor="text1" w:themeTint="D9"/>
                <w:sz w:val="24"/>
                <w:szCs w:val="24"/>
              </w:rPr>
              <w:t xml:space="preserve">PRÓ-REITORIA DE ENSINO DE GRADUAÇÃO – PROEN </w:t>
            </w:r>
          </w:p>
          <w:p w14:paraId="0F318D95" w14:textId="77777777" w:rsidR="000F47F5" w:rsidRPr="00BB7031" w:rsidRDefault="000F47F5" w:rsidP="001D0732">
            <w:pPr>
              <w:pStyle w:val="TableParagraph"/>
              <w:spacing w:before="80"/>
              <w:jc w:val="center"/>
              <w:rPr>
                <w:b/>
                <w:sz w:val="24"/>
                <w:szCs w:val="24"/>
                <w:lang w:val="pt-BR"/>
              </w:rPr>
            </w:pPr>
            <w:r w:rsidRPr="00BB7031">
              <w:rPr>
                <w:b/>
                <w:color w:val="262626" w:themeColor="text1" w:themeTint="D9"/>
                <w:sz w:val="24"/>
                <w:szCs w:val="24"/>
              </w:rPr>
              <w:t>COORDENADORIA DO CURSO DE TEATRO</w:t>
            </w:r>
            <w:r w:rsidRPr="00BB7031">
              <w:rPr>
                <w:b/>
                <w:color w:val="262626" w:themeColor="text1" w:themeTint="D9"/>
                <w:sz w:val="24"/>
                <w:szCs w:val="24"/>
                <w:lang w:val="pt-BR"/>
              </w:rPr>
              <w:t xml:space="preserve"> </w:t>
            </w:r>
            <w:r w:rsidRPr="00BB7031">
              <w:rPr>
                <w:b/>
                <w:color w:val="262626" w:themeColor="text1" w:themeTint="D9"/>
                <w:sz w:val="24"/>
                <w:szCs w:val="24"/>
              </w:rPr>
              <w:t xml:space="preserve">– </w:t>
            </w:r>
            <w:r w:rsidRPr="00BB7031">
              <w:rPr>
                <w:b/>
                <w:color w:val="262626" w:themeColor="text1" w:themeTint="D9"/>
                <w:sz w:val="24"/>
                <w:szCs w:val="24"/>
                <w:lang w:val="pt-BR"/>
              </w:rPr>
              <w:t>COTEA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14:paraId="7B113E47" w14:textId="77777777" w:rsidR="000F47F5" w:rsidRPr="00BB7031" w:rsidRDefault="000F47F5" w:rsidP="001D07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8F2FFD" w14:textId="77777777" w:rsidR="000F47F5" w:rsidRPr="00BB7031" w:rsidRDefault="000F47F5" w:rsidP="001D0732">
            <w:pPr>
              <w:pStyle w:val="TableParagraph"/>
              <w:spacing w:before="192" w:line="276" w:lineRule="auto"/>
              <w:ind w:right="2212"/>
              <w:rPr>
                <w:b/>
                <w:sz w:val="24"/>
                <w:szCs w:val="24"/>
                <w:lang w:val="pt-BR"/>
              </w:rPr>
            </w:pPr>
            <w:r w:rsidRPr="00BB7031">
              <w:rPr>
                <w:b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976624C" wp14:editId="7DA5DC17">
                  <wp:extent cx="704850" cy="704850"/>
                  <wp:effectExtent l="0" t="0" r="0" b="0"/>
                  <wp:docPr id="1" name="Imagem 1" descr="C:\Users\Claudia\Desktop\Logo COT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udia\Desktop\Logo COT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7F5" w:rsidRPr="00BB7031" w14:paraId="2521FA33" w14:textId="77777777" w:rsidTr="001D0732">
        <w:trPr>
          <w:trHeight w:val="394"/>
        </w:trPr>
        <w:tc>
          <w:tcPr>
            <w:tcW w:w="7382" w:type="dxa"/>
            <w:gridSpan w:val="5"/>
          </w:tcPr>
          <w:p w14:paraId="5582C036" w14:textId="29AFA8D0" w:rsidR="000F47F5" w:rsidRPr="00BB7031" w:rsidRDefault="000F47F5" w:rsidP="00121050">
            <w:pPr>
              <w:pStyle w:val="TableParagraph"/>
              <w:tabs>
                <w:tab w:val="left" w:pos="312"/>
              </w:tabs>
              <w:spacing w:before="104"/>
              <w:ind w:left="104"/>
              <w:rPr>
                <w:b/>
                <w:sz w:val="24"/>
                <w:szCs w:val="24"/>
                <w:lang w:val="pt-BR"/>
              </w:rPr>
            </w:pPr>
            <w:r w:rsidRPr="00BB7031">
              <w:rPr>
                <w:b/>
                <w:sz w:val="24"/>
                <w:szCs w:val="24"/>
                <w:lang w:val="pt-BR"/>
              </w:rPr>
              <w:t>Disciplina:</w:t>
            </w:r>
            <w:r w:rsidR="00171B3A">
              <w:rPr>
                <w:b/>
                <w:sz w:val="24"/>
                <w:szCs w:val="24"/>
                <w:lang w:val="pt-BR"/>
              </w:rPr>
              <w:t xml:space="preserve"> EDUCAÇÃO E DIVERSIDADE</w:t>
            </w:r>
          </w:p>
        </w:tc>
        <w:tc>
          <w:tcPr>
            <w:tcW w:w="1169" w:type="dxa"/>
            <w:gridSpan w:val="2"/>
          </w:tcPr>
          <w:p w14:paraId="1414BFB2" w14:textId="77777777" w:rsidR="000F47F5" w:rsidRPr="00BB7031" w:rsidRDefault="000F47F5" w:rsidP="001D0732">
            <w:pPr>
              <w:pStyle w:val="TableParagraph"/>
              <w:spacing w:before="104"/>
              <w:ind w:left="105"/>
              <w:rPr>
                <w:b/>
                <w:sz w:val="24"/>
                <w:szCs w:val="24"/>
              </w:rPr>
            </w:pPr>
            <w:proofErr w:type="spellStart"/>
            <w:r w:rsidRPr="00BB7031">
              <w:rPr>
                <w:b/>
                <w:sz w:val="24"/>
                <w:szCs w:val="24"/>
              </w:rPr>
              <w:t>Período</w:t>
            </w:r>
            <w:proofErr w:type="spellEnd"/>
            <w:r w:rsidRPr="00BB7031">
              <w:rPr>
                <w:b/>
                <w:sz w:val="24"/>
                <w:szCs w:val="24"/>
              </w:rPr>
              <w:t>:</w:t>
            </w:r>
          </w:p>
          <w:p w14:paraId="7B0ACE9A" w14:textId="77777777" w:rsidR="000F47F5" w:rsidRPr="00BB7031" w:rsidRDefault="000F47F5" w:rsidP="001D0732">
            <w:pPr>
              <w:pStyle w:val="TableParagraph"/>
              <w:spacing w:before="104"/>
              <w:ind w:left="105" w:right="186"/>
              <w:jc w:val="center"/>
              <w:rPr>
                <w:bCs/>
                <w:sz w:val="24"/>
                <w:szCs w:val="24"/>
                <w:lang w:val="pt-BR"/>
              </w:rPr>
            </w:pPr>
            <w:r w:rsidRPr="00BB7031">
              <w:rPr>
                <w:bCs/>
                <w:sz w:val="24"/>
                <w:szCs w:val="24"/>
                <w:lang w:val="pt-BR"/>
              </w:rPr>
              <w:t>Noturno</w:t>
            </w:r>
          </w:p>
        </w:tc>
        <w:tc>
          <w:tcPr>
            <w:tcW w:w="1327" w:type="dxa"/>
          </w:tcPr>
          <w:p w14:paraId="68A4D9F6" w14:textId="77777777" w:rsidR="000F47F5" w:rsidRPr="00BB7031" w:rsidRDefault="000F47F5" w:rsidP="001D0732">
            <w:pPr>
              <w:pStyle w:val="TableParagraph"/>
              <w:spacing w:before="104"/>
              <w:ind w:left="103"/>
              <w:rPr>
                <w:b/>
                <w:sz w:val="24"/>
                <w:szCs w:val="24"/>
              </w:rPr>
            </w:pPr>
            <w:proofErr w:type="spellStart"/>
            <w:r w:rsidRPr="00BB7031">
              <w:rPr>
                <w:b/>
                <w:sz w:val="24"/>
                <w:szCs w:val="24"/>
              </w:rPr>
              <w:t>Currículo</w:t>
            </w:r>
            <w:proofErr w:type="spellEnd"/>
            <w:r w:rsidRPr="00BB7031">
              <w:rPr>
                <w:b/>
                <w:sz w:val="24"/>
                <w:szCs w:val="24"/>
              </w:rPr>
              <w:t>:</w:t>
            </w:r>
          </w:p>
          <w:p w14:paraId="174AA17D" w14:textId="77777777" w:rsidR="000F47F5" w:rsidRPr="00BB7031" w:rsidRDefault="000F47F5" w:rsidP="001D0732">
            <w:pPr>
              <w:pStyle w:val="TableParagraph"/>
              <w:spacing w:before="104"/>
              <w:ind w:left="103" w:firstLineChars="50" w:firstLine="120"/>
              <w:rPr>
                <w:bCs/>
                <w:sz w:val="24"/>
                <w:szCs w:val="24"/>
                <w:lang w:val="pt-BR"/>
              </w:rPr>
            </w:pPr>
            <w:r w:rsidRPr="00BB7031">
              <w:rPr>
                <w:bCs/>
                <w:sz w:val="24"/>
                <w:szCs w:val="24"/>
                <w:lang w:val="pt-BR"/>
              </w:rPr>
              <w:t>2019</w:t>
            </w:r>
          </w:p>
        </w:tc>
      </w:tr>
      <w:tr w:rsidR="000F47F5" w:rsidRPr="00BB7031" w14:paraId="3ECEE780" w14:textId="77777777" w:rsidTr="001D0732">
        <w:trPr>
          <w:trHeight w:val="393"/>
        </w:trPr>
        <w:tc>
          <w:tcPr>
            <w:tcW w:w="7382" w:type="dxa"/>
            <w:gridSpan w:val="5"/>
          </w:tcPr>
          <w:p w14:paraId="150564D1" w14:textId="135303B6" w:rsidR="000F47F5" w:rsidRDefault="000F47F5" w:rsidP="000F47F5">
            <w:pPr>
              <w:pStyle w:val="TableParagraph"/>
              <w:tabs>
                <w:tab w:val="left" w:pos="312"/>
              </w:tabs>
              <w:spacing w:before="104"/>
              <w:ind w:left="104"/>
              <w:rPr>
                <w:color w:val="FF0000"/>
                <w:sz w:val="24"/>
                <w:szCs w:val="24"/>
                <w:lang w:eastAsia="ar-SA"/>
              </w:rPr>
            </w:pPr>
            <w:r w:rsidRPr="00BB7031">
              <w:rPr>
                <w:b/>
                <w:sz w:val="24"/>
                <w:szCs w:val="24"/>
                <w:lang w:val="pt-BR"/>
              </w:rPr>
              <w:t xml:space="preserve">Docente: </w:t>
            </w:r>
            <w:r w:rsidR="00171B3A">
              <w:rPr>
                <w:b/>
                <w:sz w:val="24"/>
                <w:szCs w:val="24"/>
                <w:lang w:val="pt-BR"/>
              </w:rPr>
              <w:t>Wanderley C. Oliveira</w:t>
            </w:r>
          </w:p>
          <w:p w14:paraId="23883C70" w14:textId="0AF9537C" w:rsidR="000F47F5" w:rsidRPr="00BB7031" w:rsidRDefault="000F47F5" w:rsidP="001D0732">
            <w:pPr>
              <w:pStyle w:val="TableParagraph"/>
              <w:spacing w:before="103"/>
              <w:ind w:left="104"/>
              <w:rPr>
                <w:b/>
                <w:sz w:val="24"/>
                <w:szCs w:val="24"/>
                <w:lang w:val="pt-BR"/>
              </w:rPr>
            </w:pPr>
          </w:p>
          <w:p w14:paraId="3C835A39" w14:textId="77777777" w:rsidR="000F47F5" w:rsidRPr="00BB7031" w:rsidRDefault="000F47F5" w:rsidP="001D0732">
            <w:pPr>
              <w:pStyle w:val="TableParagraph"/>
              <w:spacing w:before="103"/>
              <w:ind w:left="104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496" w:type="dxa"/>
            <w:gridSpan w:val="3"/>
          </w:tcPr>
          <w:p w14:paraId="162905C4" w14:textId="77777777" w:rsidR="000F47F5" w:rsidRPr="00BB7031" w:rsidRDefault="000F47F5" w:rsidP="001D0732">
            <w:pPr>
              <w:pStyle w:val="TableParagraph"/>
              <w:spacing w:before="103"/>
              <w:ind w:left="105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BB7031">
              <w:rPr>
                <w:b/>
                <w:sz w:val="24"/>
                <w:szCs w:val="24"/>
              </w:rPr>
              <w:t>Unidade</w:t>
            </w:r>
            <w:proofErr w:type="spellEnd"/>
            <w:r w:rsidRPr="00BB70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031">
              <w:rPr>
                <w:b/>
                <w:sz w:val="24"/>
                <w:szCs w:val="24"/>
              </w:rPr>
              <w:t>Acadêmica</w:t>
            </w:r>
            <w:proofErr w:type="spellEnd"/>
            <w:r w:rsidRPr="00BB7031">
              <w:rPr>
                <w:b/>
                <w:sz w:val="24"/>
                <w:szCs w:val="24"/>
              </w:rPr>
              <w:t>:</w:t>
            </w:r>
            <w:r w:rsidRPr="00BB7031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BB7031">
              <w:rPr>
                <w:bCs/>
                <w:sz w:val="24"/>
                <w:szCs w:val="24"/>
                <w:lang w:val="pt-BR"/>
              </w:rPr>
              <w:t>DEACE</w:t>
            </w:r>
          </w:p>
        </w:tc>
      </w:tr>
      <w:tr w:rsidR="000F47F5" w:rsidRPr="00BB7031" w14:paraId="2AB59857" w14:textId="77777777" w:rsidTr="001D0732">
        <w:trPr>
          <w:trHeight w:val="394"/>
        </w:trPr>
        <w:tc>
          <w:tcPr>
            <w:tcW w:w="4921" w:type="dxa"/>
            <w:gridSpan w:val="3"/>
          </w:tcPr>
          <w:p w14:paraId="2293F54A" w14:textId="77777777" w:rsidR="000F47F5" w:rsidRPr="00BB7031" w:rsidRDefault="000F47F5" w:rsidP="001D0732">
            <w:pPr>
              <w:pStyle w:val="TableParagraph"/>
              <w:spacing w:before="105"/>
              <w:ind w:left="104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BB7031">
              <w:rPr>
                <w:b/>
                <w:sz w:val="24"/>
                <w:szCs w:val="24"/>
              </w:rPr>
              <w:t>Pré-requisito</w:t>
            </w:r>
            <w:proofErr w:type="spellEnd"/>
            <w:r w:rsidRPr="00BB7031">
              <w:rPr>
                <w:b/>
                <w:sz w:val="24"/>
                <w:szCs w:val="24"/>
              </w:rPr>
              <w:t>:</w:t>
            </w:r>
            <w:r w:rsidRPr="00BB7031">
              <w:rPr>
                <w:b/>
                <w:sz w:val="24"/>
                <w:szCs w:val="24"/>
                <w:lang w:val="pt-BR"/>
              </w:rPr>
              <w:t xml:space="preserve">  não há</w:t>
            </w:r>
          </w:p>
        </w:tc>
        <w:tc>
          <w:tcPr>
            <w:tcW w:w="4957" w:type="dxa"/>
            <w:gridSpan w:val="5"/>
          </w:tcPr>
          <w:p w14:paraId="2135DEEB" w14:textId="77777777" w:rsidR="000F47F5" w:rsidRPr="00BB7031" w:rsidRDefault="000F47F5" w:rsidP="001D0732">
            <w:pPr>
              <w:pStyle w:val="TableParagraph"/>
              <w:spacing w:before="105"/>
              <w:ind w:left="105"/>
              <w:rPr>
                <w:b/>
                <w:sz w:val="24"/>
                <w:szCs w:val="24"/>
                <w:lang w:val="pt-BR"/>
              </w:rPr>
            </w:pPr>
            <w:r w:rsidRPr="00BB7031">
              <w:rPr>
                <w:b/>
                <w:sz w:val="24"/>
                <w:szCs w:val="24"/>
              </w:rPr>
              <w:t>Co</w:t>
            </w:r>
            <w:r w:rsidRPr="00BB7031">
              <w:rPr>
                <w:b/>
                <w:sz w:val="24"/>
                <w:szCs w:val="24"/>
                <w:lang w:val="pt-BR"/>
              </w:rPr>
              <w:t>r</w:t>
            </w:r>
            <w:proofErr w:type="spellStart"/>
            <w:r w:rsidRPr="00BB7031">
              <w:rPr>
                <w:b/>
                <w:sz w:val="24"/>
                <w:szCs w:val="24"/>
              </w:rPr>
              <w:t>requisito</w:t>
            </w:r>
            <w:proofErr w:type="spellEnd"/>
            <w:r w:rsidRPr="00BB7031">
              <w:rPr>
                <w:b/>
                <w:sz w:val="24"/>
                <w:szCs w:val="24"/>
              </w:rPr>
              <w:t xml:space="preserve">: </w:t>
            </w:r>
            <w:r w:rsidRPr="00BB7031">
              <w:rPr>
                <w:b/>
                <w:sz w:val="24"/>
                <w:szCs w:val="24"/>
                <w:lang w:val="pt-BR"/>
              </w:rPr>
              <w:t xml:space="preserve"> não há</w:t>
            </w:r>
          </w:p>
        </w:tc>
      </w:tr>
      <w:tr w:rsidR="000F47F5" w:rsidRPr="00BB7031" w14:paraId="20F9391B" w14:textId="77777777" w:rsidTr="001D0732">
        <w:trPr>
          <w:trHeight w:val="393"/>
        </w:trPr>
        <w:tc>
          <w:tcPr>
            <w:tcW w:w="1639" w:type="dxa"/>
          </w:tcPr>
          <w:p w14:paraId="56C24DAD" w14:textId="4E4CC8BA" w:rsidR="000F47F5" w:rsidRDefault="000F47F5" w:rsidP="001D0732">
            <w:pPr>
              <w:pStyle w:val="TableParagraph"/>
              <w:tabs>
                <w:tab w:val="left" w:pos="312"/>
              </w:tabs>
              <w:spacing w:before="104"/>
              <w:ind w:left="104"/>
              <w:rPr>
                <w:sz w:val="24"/>
                <w:szCs w:val="24"/>
                <w:lang w:val="pt-BR"/>
              </w:rPr>
            </w:pPr>
            <w:r w:rsidRPr="00BB7031">
              <w:rPr>
                <w:b/>
                <w:sz w:val="24"/>
                <w:szCs w:val="24"/>
              </w:rPr>
              <w:t xml:space="preserve">C.H. Total: </w:t>
            </w:r>
          </w:p>
          <w:p w14:paraId="4CBBD952" w14:textId="72C22798" w:rsidR="000F47F5" w:rsidRPr="00BB7031" w:rsidRDefault="00171B3A" w:rsidP="001D0732">
            <w:pPr>
              <w:pStyle w:val="TableParagraph"/>
              <w:tabs>
                <w:tab w:val="left" w:pos="312"/>
              </w:tabs>
              <w:spacing w:before="104"/>
              <w:ind w:left="104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72</w:t>
            </w:r>
          </w:p>
        </w:tc>
        <w:tc>
          <w:tcPr>
            <w:tcW w:w="1640" w:type="dxa"/>
          </w:tcPr>
          <w:p w14:paraId="5D8CEC1D" w14:textId="77777777" w:rsidR="000F47F5" w:rsidRPr="00BB7031" w:rsidRDefault="000F47F5" w:rsidP="001D0732">
            <w:pPr>
              <w:pStyle w:val="TableParagraph"/>
              <w:spacing w:before="104"/>
              <w:ind w:left="103"/>
              <w:rPr>
                <w:b/>
                <w:sz w:val="24"/>
                <w:szCs w:val="24"/>
                <w:lang w:val="pt-BR"/>
              </w:rPr>
            </w:pPr>
            <w:r w:rsidRPr="00BB7031">
              <w:rPr>
                <w:b/>
                <w:sz w:val="24"/>
                <w:szCs w:val="24"/>
                <w:lang w:val="pt-BR"/>
              </w:rPr>
              <w:t>C.H. Prática:</w:t>
            </w:r>
          </w:p>
          <w:p w14:paraId="024AFFC3" w14:textId="18A9184C" w:rsidR="000F47F5" w:rsidRPr="00BB7031" w:rsidRDefault="000F47F5" w:rsidP="001D0732">
            <w:pPr>
              <w:pStyle w:val="TableParagraph"/>
              <w:spacing w:before="104"/>
              <w:ind w:left="103"/>
              <w:rPr>
                <w:sz w:val="24"/>
                <w:szCs w:val="24"/>
                <w:lang w:val="pt-BR"/>
              </w:rPr>
            </w:pPr>
          </w:p>
        </w:tc>
        <w:tc>
          <w:tcPr>
            <w:tcW w:w="1642" w:type="dxa"/>
          </w:tcPr>
          <w:p w14:paraId="12428C8C" w14:textId="77777777" w:rsidR="000F47F5" w:rsidRPr="00BB7031" w:rsidRDefault="000F47F5" w:rsidP="001D0732">
            <w:pPr>
              <w:pStyle w:val="TableParagraph"/>
              <w:spacing w:before="104"/>
              <w:ind w:left="104"/>
              <w:rPr>
                <w:b/>
                <w:sz w:val="24"/>
                <w:szCs w:val="24"/>
                <w:lang w:val="pt-BR"/>
              </w:rPr>
            </w:pPr>
            <w:r w:rsidRPr="00BB7031">
              <w:rPr>
                <w:b/>
                <w:sz w:val="24"/>
                <w:szCs w:val="24"/>
                <w:lang w:val="pt-BR"/>
              </w:rPr>
              <w:t xml:space="preserve">C. H. Teórica: </w:t>
            </w:r>
          </w:p>
          <w:p w14:paraId="1E168CE3" w14:textId="1D75E131" w:rsidR="000F47F5" w:rsidRPr="00BB7031" w:rsidRDefault="00171B3A" w:rsidP="001D0732">
            <w:pPr>
              <w:pStyle w:val="TableParagraph"/>
              <w:spacing w:before="104"/>
              <w:ind w:left="104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72</w:t>
            </w:r>
          </w:p>
        </w:tc>
        <w:tc>
          <w:tcPr>
            <w:tcW w:w="1640" w:type="dxa"/>
          </w:tcPr>
          <w:p w14:paraId="6227A985" w14:textId="77777777" w:rsidR="000F47F5" w:rsidRPr="00BB7031" w:rsidRDefault="000F47F5" w:rsidP="001D0732">
            <w:pPr>
              <w:pStyle w:val="TableParagraph"/>
              <w:spacing w:before="104"/>
              <w:ind w:left="105"/>
              <w:rPr>
                <w:sz w:val="24"/>
                <w:szCs w:val="24"/>
                <w:lang w:val="pt-BR"/>
              </w:rPr>
            </w:pPr>
            <w:r w:rsidRPr="00BB7031">
              <w:rPr>
                <w:b/>
                <w:sz w:val="24"/>
                <w:szCs w:val="24"/>
              </w:rPr>
              <w:t>Grau</w:t>
            </w:r>
            <w:r w:rsidRPr="00BB7031">
              <w:rPr>
                <w:sz w:val="24"/>
                <w:szCs w:val="24"/>
              </w:rPr>
              <w:t>:</w:t>
            </w:r>
            <w:r w:rsidRPr="00BB7031">
              <w:rPr>
                <w:sz w:val="24"/>
                <w:szCs w:val="24"/>
                <w:lang w:val="pt-BR"/>
              </w:rPr>
              <w:t xml:space="preserve"> </w:t>
            </w:r>
          </w:p>
          <w:p w14:paraId="269F30FB" w14:textId="2BE0A2ED" w:rsidR="000F47F5" w:rsidRPr="00BB7031" w:rsidRDefault="000F47F5" w:rsidP="001D0732">
            <w:pPr>
              <w:pStyle w:val="TableParagraph"/>
              <w:spacing w:before="60"/>
              <w:ind w:left="108"/>
              <w:rPr>
                <w:sz w:val="24"/>
                <w:szCs w:val="24"/>
                <w:lang w:val="pt-BR"/>
              </w:rPr>
            </w:pPr>
            <w:r w:rsidRPr="00BB7031">
              <w:rPr>
                <w:sz w:val="24"/>
                <w:szCs w:val="24"/>
                <w:lang w:val="pt-BR"/>
              </w:rPr>
              <w:t>Licenciatura</w:t>
            </w:r>
          </w:p>
        </w:tc>
        <w:tc>
          <w:tcPr>
            <w:tcW w:w="1570" w:type="dxa"/>
            <w:gridSpan w:val="2"/>
          </w:tcPr>
          <w:p w14:paraId="4426C29C" w14:textId="77777777" w:rsidR="000F47F5" w:rsidRPr="00BB7031" w:rsidRDefault="000F47F5" w:rsidP="001D0732">
            <w:pPr>
              <w:pStyle w:val="TableParagraph"/>
              <w:spacing w:before="104"/>
              <w:ind w:left="103"/>
              <w:rPr>
                <w:bCs/>
                <w:sz w:val="24"/>
                <w:szCs w:val="24"/>
                <w:lang w:val="pt-BR"/>
              </w:rPr>
            </w:pPr>
            <w:r w:rsidRPr="00BB7031">
              <w:rPr>
                <w:b/>
                <w:sz w:val="24"/>
                <w:szCs w:val="24"/>
              </w:rPr>
              <w:t xml:space="preserve">Ano: </w:t>
            </w:r>
            <w:r w:rsidRPr="00BB7031">
              <w:rPr>
                <w:bCs/>
                <w:sz w:val="24"/>
                <w:szCs w:val="24"/>
                <w:lang w:val="pt-BR"/>
              </w:rPr>
              <w:t>2023</w:t>
            </w:r>
          </w:p>
          <w:p w14:paraId="1E04A1B5" w14:textId="3256094D" w:rsidR="000F47F5" w:rsidRPr="00BB7031" w:rsidRDefault="00121050" w:rsidP="001D0732">
            <w:pPr>
              <w:pStyle w:val="TableParagraph"/>
              <w:spacing w:before="104"/>
              <w:ind w:left="103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Semestre: 2º</w:t>
            </w:r>
          </w:p>
        </w:tc>
        <w:tc>
          <w:tcPr>
            <w:tcW w:w="1747" w:type="dxa"/>
            <w:gridSpan w:val="2"/>
          </w:tcPr>
          <w:p w14:paraId="32BC57B9" w14:textId="77777777" w:rsidR="000F47F5" w:rsidRPr="00BB7031" w:rsidRDefault="000F47F5" w:rsidP="001D0732">
            <w:pPr>
              <w:pStyle w:val="TableParagraph"/>
              <w:spacing w:before="104"/>
              <w:ind w:left="105"/>
              <w:rPr>
                <w:b/>
                <w:sz w:val="24"/>
                <w:szCs w:val="24"/>
                <w:lang w:val="pt-BR"/>
              </w:rPr>
            </w:pPr>
            <w:r w:rsidRPr="00BB7031">
              <w:rPr>
                <w:b/>
                <w:sz w:val="24"/>
                <w:szCs w:val="24"/>
                <w:lang w:val="pt-BR"/>
              </w:rPr>
              <w:t>Código CONTAC:</w:t>
            </w:r>
          </w:p>
          <w:p w14:paraId="7E7E2C2B" w14:textId="77777777" w:rsidR="000F47F5" w:rsidRPr="00BB7031" w:rsidRDefault="000F47F5" w:rsidP="001D0732">
            <w:pPr>
              <w:pStyle w:val="TableParagraph"/>
              <w:spacing w:before="60"/>
              <w:ind w:left="108"/>
              <w:rPr>
                <w:b/>
                <w:sz w:val="24"/>
                <w:szCs w:val="24"/>
                <w:lang w:val="pt-BR"/>
              </w:rPr>
            </w:pPr>
            <w:r w:rsidRPr="00BB7031">
              <w:rPr>
                <w:b/>
                <w:sz w:val="24"/>
                <w:szCs w:val="24"/>
                <w:lang w:val="pt-BR"/>
              </w:rPr>
              <w:t>Bach</w:t>
            </w:r>
            <w:proofErr w:type="gramStart"/>
            <w:r w:rsidRPr="00BB7031">
              <w:rPr>
                <w:b/>
                <w:sz w:val="24"/>
                <w:szCs w:val="24"/>
                <w:lang w:val="pt-BR"/>
              </w:rPr>
              <w:t>.:</w:t>
            </w:r>
            <w:proofErr w:type="gramEnd"/>
          </w:p>
          <w:p w14:paraId="2C82F77A" w14:textId="77777777" w:rsidR="000F47F5" w:rsidRDefault="000F47F5" w:rsidP="001D0732">
            <w:pPr>
              <w:pStyle w:val="TableParagraph"/>
              <w:spacing w:before="60" w:after="60"/>
              <w:ind w:left="108"/>
              <w:rPr>
                <w:b/>
                <w:sz w:val="24"/>
                <w:szCs w:val="24"/>
                <w:lang w:val="pt-BR"/>
              </w:rPr>
            </w:pPr>
            <w:r w:rsidRPr="00BB7031">
              <w:rPr>
                <w:b/>
                <w:sz w:val="24"/>
                <w:szCs w:val="24"/>
                <w:lang w:val="pt-BR"/>
              </w:rPr>
              <w:t>Lic</w:t>
            </w:r>
            <w:proofErr w:type="gramStart"/>
            <w:r w:rsidRPr="00BB7031">
              <w:rPr>
                <w:b/>
                <w:sz w:val="24"/>
                <w:szCs w:val="24"/>
                <w:lang w:val="pt-BR"/>
              </w:rPr>
              <w:t>.:</w:t>
            </w:r>
            <w:proofErr w:type="gramEnd"/>
          </w:p>
          <w:p w14:paraId="49717744" w14:textId="146CC9B6" w:rsidR="000F47F5" w:rsidRPr="00BB7031" w:rsidRDefault="000F47F5" w:rsidP="007C3D08">
            <w:pPr>
              <w:pStyle w:val="TableParagraph"/>
              <w:spacing w:before="4"/>
              <w:rPr>
                <w:b/>
                <w:sz w:val="24"/>
                <w:szCs w:val="24"/>
                <w:lang w:val="pt-BR"/>
              </w:rPr>
            </w:pPr>
          </w:p>
        </w:tc>
      </w:tr>
      <w:tr w:rsidR="000F47F5" w:rsidRPr="00BB7031" w14:paraId="59F01C29" w14:textId="77777777" w:rsidTr="001D0732">
        <w:trPr>
          <w:trHeight w:val="394"/>
        </w:trPr>
        <w:tc>
          <w:tcPr>
            <w:tcW w:w="9878" w:type="dxa"/>
            <w:gridSpan w:val="8"/>
          </w:tcPr>
          <w:p w14:paraId="14108CA4" w14:textId="77777777" w:rsidR="000F47F5" w:rsidRPr="00BB7031" w:rsidRDefault="000F47F5" w:rsidP="001D0732">
            <w:pPr>
              <w:pStyle w:val="TableParagraph"/>
              <w:spacing w:before="103"/>
              <w:ind w:left="3587" w:right="234" w:hanging="3440"/>
              <w:jc w:val="center"/>
              <w:rPr>
                <w:b/>
                <w:sz w:val="24"/>
                <w:szCs w:val="24"/>
              </w:rPr>
            </w:pPr>
            <w:r w:rsidRPr="00BB7031">
              <w:rPr>
                <w:b/>
                <w:sz w:val="24"/>
                <w:szCs w:val="24"/>
              </w:rPr>
              <w:t>EMENTA</w:t>
            </w:r>
          </w:p>
        </w:tc>
      </w:tr>
      <w:tr w:rsidR="000F47F5" w:rsidRPr="00BB7031" w14:paraId="09655AEE" w14:textId="77777777" w:rsidTr="003A7E40">
        <w:trPr>
          <w:trHeight w:val="850"/>
        </w:trPr>
        <w:tc>
          <w:tcPr>
            <w:tcW w:w="9878" w:type="dxa"/>
            <w:gridSpan w:val="8"/>
            <w:vAlign w:val="center"/>
          </w:tcPr>
          <w:p w14:paraId="6B752DA7" w14:textId="07BF01E8" w:rsidR="009645AA" w:rsidRPr="00121050" w:rsidRDefault="00171B3A" w:rsidP="00171B3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Diversidade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dimensão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constitutiva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condição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humana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alteridade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direitos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humanos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expressão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mundo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vida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dos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diferentes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grupos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humanos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Desigualdades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diferenças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espaço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escolar: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gênero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raça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etnia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geração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pessoas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com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deficiência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Fracasso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escolar e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combate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preconceitos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7F5" w:rsidRPr="00BB7031" w14:paraId="0271090E" w14:textId="77777777" w:rsidTr="001D0732">
        <w:trPr>
          <w:trHeight w:val="393"/>
        </w:trPr>
        <w:tc>
          <w:tcPr>
            <w:tcW w:w="9878" w:type="dxa"/>
            <w:gridSpan w:val="8"/>
          </w:tcPr>
          <w:p w14:paraId="105E084C" w14:textId="77777777" w:rsidR="000F47F5" w:rsidRPr="00121050" w:rsidRDefault="000F47F5" w:rsidP="000F47F5">
            <w:pPr>
              <w:pStyle w:val="TableParagraph"/>
              <w:tabs>
                <w:tab w:val="left" w:pos="9644"/>
              </w:tabs>
              <w:spacing w:before="104"/>
              <w:ind w:leftChars="200" w:left="591" w:right="234" w:hanging="151"/>
              <w:jc w:val="center"/>
              <w:rPr>
                <w:b/>
                <w:sz w:val="24"/>
                <w:szCs w:val="24"/>
              </w:rPr>
            </w:pPr>
            <w:r w:rsidRPr="00121050">
              <w:rPr>
                <w:b/>
                <w:sz w:val="24"/>
                <w:szCs w:val="24"/>
              </w:rPr>
              <w:t>OBJETIVOS</w:t>
            </w:r>
          </w:p>
        </w:tc>
      </w:tr>
      <w:tr w:rsidR="000F47F5" w:rsidRPr="00BB7031" w14:paraId="07F8C609" w14:textId="77777777" w:rsidTr="001D0732">
        <w:trPr>
          <w:trHeight w:val="810"/>
        </w:trPr>
        <w:tc>
          <w:tcPr>
            <w:tcW w:w="9878" w:type="dxa"/>
            <w:gridSpan w:val="8"/>
          </w:tcPr>
          <w:p w14:paraId="27732901" w14:textId="621E2445" w:rsidR="000F47F5" w:rsidRPr="00121050" w:rsidRDefault="00171B3A" w:rsidP="000F47F5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Compreender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diversidade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dimensão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constitutiva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condição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humana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, de forma a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questionar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desigualdades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preconceitos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espaço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escolar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gênero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raça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etnia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geração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supostas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deficiências</w:t>
            </w:r>
            <w:proofErr w:type="spellEnd"/>
            <w:r w:rsidRPr="00121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7F5" w:rsidRPr="00BB7031" w14:paraId="2CD7D430" w14:textId="77777777" w:rsidTr="001D0732">
        <w:trPr>
          <w:trHeight w:val="393"/>
        </w:trPr>
        <w:tc>
          <w:tcPr>
            <w:tcW w:w="9878" w:type="dxa"/>
            <w:gridSpan w:val="8"/>
          </w:tcPr>
          <w:p w14:paraId="2D334A5B" w14:textId="77777777" w:rsidR="000F47F5" w:rsidRDefault="000F47F5" w:rsidP="000F47F5">
            <w:pPr>
              <w:pStyle w:val="TableParagraph"/>
              <w:spacing w:before="104"/>
              <w:ind w:left="5"/>
              <w:jc w:val="center"/>
              <w:rPr>
                <w:b/>
                <w:sz w:val="24"/>
                <w:szCs w:val="24"/>
              </w:rPr>
            </w:pPr>
            <w:r w:rsidRPr="00BB7031">
              <w:rPr>
                <w:b/>
                <w:sz w:val="24"/>
                <w:szCs w:val="24"/>
              </w:rPr>
              <w:t>CONTEÚDO PROGRAMÁTICO</w:t>
            </w:r>
          </w:p>
          <w:p w14:paraId="5E647B08" w14:textId="77777777" w:rsidR="00785E55" w:rsidRPr="00785E55" w:rsidRDefault="00785E55" w:rsidP="00785E55">
            <w:pPr>
              <w:pStyle w:val="Standard"/>
              <w:spacing w:before="120" w:after="120"/>
              <w:rPr>
                <w:kern w:val="0"/>
              </w:rPr>
            </w:pPr>
            <w:r w:rsidRPr="00785E55">
              <w:rPr>
                <w:kern w:val="0"/>
              </w:rPr>
              <w:t>Unidade I: As noções de identidade e diferença.</w:t>
            </w:r>
          </w:p>
          <w:p w14:paraId="4FD0C496" w14:textId="77777777" w:rsidR="00785E55" w:rsidRPr="00785E55" w:rsidRDefault="00785E55" w:rsidP="00785E55">
            <w:pPr>
              <w:pStyle w:val="Standard"/>
              <w:spacing w:before="120" w:after="120"/>
              <w:rPr>
                <w:kern w:val="0"/>
              </w:rPr>
            </w:pPr>
            <w:r w:rsidRPr="00785E55">
              <w:rPr>
                <w:kern w:val="0"/>
              </w:rPr>
              <w:t xml:space="preserve">Unidade II: A diversidade na formação cultural do Brasil. </w:t>
            </w:r>
          </w:p>
          <w:p w14:paraId="171290CD" w14:textId="77777777" w:rsidR="00785E55" w:rsidRPr="00785E55" w:rsidRDefault="00785E55" w:rsidP="00785E55">
            <w:pPr>
              <w:pStyle w:val="Standard"/>
              <w:spacing w:before="120" w:after="120"/>
              <w:rPr>
                <w:kern w:val="0"/>
              </w:rPr>
            </w:pPr>
            <w:r w:rsidRPr="00785E55">
              <w:rPr>
                <w:kern w:val="0"/>
              </w:rPr>
              <w:t>Unidade III: A construção da escolarização</w:t>
            </w:r>
          </w:p>
          <w:p w14:paraId="3FBC28A3" w14:textId="2F881642" w:rsidR="007C3D08" w:rsidRPr="00785E55" w:rsidRDefault="00785E55" w:rsidP="00785E55">
            <w:pPr>
              <w:pStyle w:val="TableParagraph"/>
              <w:tabs>
                <w:tab w:val="left" w:pos="7065"/>
              </w:tabs>
              <w:spacing w:before="104"/>
              <w:ind w:left="5"/>
              <w:jc w:val="both"/>
              <w:rPr>
                <w:b/>
                <w:sz w:val="24"/>
                <w:szCs w:val="24"/>
              </w:rPr>
            </w:pPr>
            <w:proofErr w:type="spellStart"/>
            <w:r w:rsidRPr="00785E55">
              <w:rPr>
                <w:sz w:val="24"/>
                <w:szCs w:val="24"/>
              </w:rPr>
              <w:t>Unidade</w:t>
            </w:r>
            <w:proofErr w:type="spellEnd"/>
            <w:r w:rsidRPr="00785E55">
              <w:rPr>
                <w:sz w:val="24"/>
                <w:szCs w:val="24"/>
              </w:rPr>
              <w:t xml:space="preserve"> IV: </w:t>
            </w:r>
            <w:proofErr w:type="spellStart"/>
            <w:r w:rsidRPr="00785E55">
              <w:rPr>
                <w:sz w:val="24"/>
                <w:szCs w:val="24"/>
              </w:rPr>
              <w:t>Diversidade</w:t>
            </w:r>
            <w:proofErr w:type="spellEnd"/>
            <w:r w:rsidRPr="00785E55">
              <w:rPr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sz w:val="24"/>
                <w:szCs w:val="24"/>
              </w:rPr>
              <w:t>na</w:t>
            </w:r>
            <w:proofErr w:type="spellEnd"/>
            <w:r w:rsidRPr="00785E55">
              <w:rPr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sz w:val="24"/>
                <w:szCs w:val="24"/>
              </w:rPr>
              <w:t>escola</w:t>
            </w:r>
            <w:proofErr w:type="spellEnd"/>
            <w:r w:rsidRPr="00785E55">
              <w:rPr>
                <w:sz w:val="24"/>
                <w:szCs w:val="24"/>
              </w:rPr>
              <w:t xml:space="preserve">: </w:t>
            </w:r>
            <w:proofErr w:type="spellStart"/>
            <w:r w:rsidRPr="00785E55">
              <w:rPr>
                <w:sz w:val="24"/>
                <w:szCs w:val="24"/>
              </w:rPr>
              <w:t>legislação</w:t>
            </w:r>
            <w:proofErr w:type="spellEnd"/>
            <w:r w:rsidRPr="00785E55">
              <w:rPr>
                <w:sz w:val="24"/>
                <w:szCs w:val="24"/>
              </w:rPr>
              <w:t xml:space="preserve"> e </w:t>
            </w:r>
            <w:proofErr w:type="spellStart"/>
            <w:r w:rsidRPr="00785E55">
              <w:rPr>
                <w:sz w:val="24"/>
                <w:szCs w:val="24"/>
              </w:rPr>
              <w:t>políticas</w:t>
            </w:r>
            <w:proofErr w:type="spellEnd"/>
            <w:r w:rsidRPr="00785E55">
              <w:rPr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sz w:val="24"/>
                <w:szCs w:val="24"/>
              </w:rPr>
              <w:t>educacionais</w:t>
            </w:r>
            <w:proofErr w:type="spellEnd"/>
            <w:r w:rsidRPr="00785E55">
              <w:rPr>
                <w:sz w:val="24"/>
                <w:szCs w:val="24"/>
              </w:rPr>
              <w:t>.</w:t>
            </w:r>
            <w:r w:rsidRPr="00785E55">
              <w:rPr>
                <w:sz w:val="24"/>
                <w:szCs w:val="24"/>
              </w:rPr>
              <w:tab/>
            </w:r>
          </w:p>
          <w:p w14:paraId="6DD2035C" w14:textId="77777777" w:rsidR="00785E55" w:rsidRPr="00BB7031" w:rsidRDefault="00785E55" w:rsidP="00785E55">
            <w:pPr>
              <w:pStyle w:val="TableParagraph"/>
              <w:spacing w:before="104"/>
              <w:ind w:left="5"/>
              <w:jc w:val="both"/>
              <w:rPr>
                <w:b/>
                <w:sz w:val="24"/>
                <w:szCs w:val="24"/>
              </w:rPr>
            </w:pPr>
          </w:p>
        </w:tc>
      </w:tr>
      <w:tr w:rsidR="000F47F5" w:rsidRPr="00BB7031" w14:paraId="64E19973" w14:textId="77777777" w:rsidTr="001D0732">
        <w:trPr>
          <w:trHeight w:val="393"/>
        </w:trPr>
        <w:tc>
          <w:tcPr>
            <w:tcW w:w="9878" w:type="dxa"/>
            <w:gridSpan w:val="8"/>
          </w:tcPr>
          <w:p w14:paraId="1F7BA124" w14:textId="77777777" w:rsidR="000F47F5" w:rsidRPr="00BB7031" w:rsidRDefault="000F47F5" w:rsidP="000F47F5">
            <w:pPr>
              <w:pStyle w:val="TableParagraph"/>
              <w:spacing w:before="105"/>
              <w:ind w:left="5" w:right="92"/>
              <w:jc w:val="center"/>
              <w:rPr>
                <w:b/>
                <w:sz w:val="24"/>
                <w:szCs w:val="24"/>
              </w:rPr>
            </w:pPr>
            <w:r w:rsidRPr="00BB7031">
              <w:rPr>
                <w:b/>
                <w:sz w:val="24"/>
                <w:szCs w:val="24"/>
              </w:rPr>
              <w:t>METODOLOGIA DE ENSINO</w:t>
            </w:r>
          </w:p>
        </w:tc>
      </w:tr>
      <w:tr w:rsidR="000F47F5" w:rsidRPr="00BB7031" w14:paraId="01C7640F" w14:textId="77777777" w:rsidTr="001D0732">
        <w:trPr>
          <w:trHeight w:val="790"/>
        </w:trPr>
        <w:tc>
          <w:tcPr>
            <w:tcW w:w="9878" w:type="dxa"/>
            <w:gridSpan w:val="8"/>
          </w:tcPr>
          <w:p w14:paraId="47CBB9AF" w14:textId="77777777" w:rsidR="00785E55" w:rsidRDefault="00785E55" w:rsidP="00785E55">
            <w:pPr>
              <w:tabs>
                <w:tab w:val="left" w:pos="42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7FB88" w14:textId="77777777" w:rsidR="00785E55" w:rsidRPr="00785E55" w:rsidRDefault="00785E55" w:rsidP="00785E55">
            <w:pPr>
              <w:tabs>
                <w:tab w:val="left" w:pos="42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Aulas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expositivas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seminários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estudos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dirigidos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vídeos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trabalhos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grupo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F984FF" w14:textId="47025679" w:rsidR="00785E55" w:rsidRPr="00785E55" w:rsidRDefault="00785E55" w:rsidP="00785E55">
            <w:pPr>
              <w:tabs>
                <w:tab w:val="left" w:pos="42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Previsão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20% da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carga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no 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didático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5B0B25" w14:textId="46CD29DC" w:rsidR="000F47F5" w:rsidRPr="000F47F5" w:rsidRDefault="000F47F5" w:rsidP="00121050">
            <w:pPr>
              <w:ind w:rightChars="85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F47F5" w:rsidRPr="00BB7031" w14:paraId="5F5033BC" w14:textId="77777777" w:rsidTr="001D0732">
        <w:trPr>
          <w:trHeight w:val="393"/>
        </w:trPr>
        <w:tc>
          <w:tcPr>
            <w:tcW w:w="9878" w:type="dxa"/>
            <w:gridSpan w:val="8"/>
          </w:tcPr>
          <w:p w14:paraId="59565037" w14:textId="77777777" w:rsidR="000F47F5" w:rsidRPr="00BB7031" w:rsidRDefault="000F47F5" w:rsidP="000F47F5">
            <w:pPr>
              <w:pStyle w:val="TableParagraph"/>
              <w:spacing w:before="103"/>
              <w:ind w:left="5"/>
              <w:jc w:val="center"/>
              <w:rPr>
                <w:b/>
                <w:sz w:val="24"/>
                <w:szCs w:val="24"/>
              </w:rPr>
            </w:pPr>
            <w:r w:rsidRPr="00BB7031">
              <w:rPr>
                <w:b/>
                <w:sz w:val="24"/>
                <w:szCs w:val="24"/>
              </w:rPr>
              <w:t>CRITÉRIOS DE AVALIAÇÃO</w:t>
            </w:r>
          </w:p>
        </w:tc>
      </w:tr>
      <w:tr w:rsidR="000F47F5" w:rsidRPr="00BB7031" w14:paraId="44F0DED3" w14:textId="77777777" w:rsidTr="001D0732">
        <w:trPr>
          <w:trHeight w:val="810"/>
        </w:trPr>
        <w:tc>
          <w:tcPr>
            <w:tcW w:w="9878" w:type="dxa"/>
            <w:gridSpan w:val="8"/>
          </w:tcPr>
          <w:p w14:paraId="75BF562A" w14:textId="77777777" w:rsidR="00785E55" w:rsidRDefault="00785E55" w:rsidP="00785E5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263C45F" w14:textId="77777777" w:rsidR="00785E55" w:rsidRPr="00785E55" w:rsidRDefault="00785E55" w:rsidP="00785E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Entrega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dentro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combinado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decorrer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da UC: 40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14CD4" w14:textId="77777777" w:rsidR="00785E55" w:rsidRPr="00785E55" w:rsidRDefault="00785E55" w:rsidP="00785E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D0C19" w14:textId="77777777" w:rsidR="00785E55" w:rsidRPr="00785E55" w:rsidRDefault="00785E55" w:rsidP="00785E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2 - Uma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teórica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no final da UC: 40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E605EF" w14:textId="77777777" w:rsidR="00785E55" w:rsidRPr="00785E55" w:rsidRDefault="00785E55" w:rsidP="00785E5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8AB7D" w14:textId="77777777" w:rsidR="000F47F5" w:rsidRDefault="00785E55" w:rsidP="00785E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3 - Auto-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crítica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elencando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positivos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negativos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sugestões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: 20 </w:t>
            </w:r>
            <w:proofErr w:type="spellStart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  <w:proofErr w:type="spellEnd"/>
            <w:r w:rsidRPr="00785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744110" w14:textId="6DC82E64" w:rsidR="00785E55" w:rsidRPr="000F47F5" w:rsidRDefault="00785E55" w:rsidP="00785E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F47F5" w:rsidRPr="00BB7031" w14:paraId="2B6C15D3" w14:textId="77777777" w:rsidTr="001D0732">
        <w:trPr>
          <w:trHeight w:val="394"/>
        </w:trPr>
        <w:tc>
          <w:tcPr>
            <w:tcW w:w="9878" w:type="dxa"/>
            <w:gridSpan w:val="8"/>
          </w:tcPr>
          <w:p w14:paraId="0AD01836" w14:textId="4A110396" w:rsidR="00171B3A" w:rsidRDefault="00171B3A" w:rsidP="00171B3A">
            <w:pPr>
              <w:pStyle w:val="TableParagraph"/>
              <w:spacing w:before="103"/>
              <w:ind w:left="5"/>
              <w:jc w:val="center"/>
            </w:pPr>
            <w:r w:rsidRPr="00BB7031">
              <w:rPr>
                <w:b/>
                <w:sz w:val="24"/>
                <w:szCs w:val="24"/>
              </w:rPr>
              <w:t>BIBLIOGRAFIA BÁSICA</w:t>
            </w:r>
          </w:p>
          <w:p w14:paraId="4A24303D" w14:textId="77777777" w:rsidR="00171B3A" w:rsidRDefault="00171B3A" w:rsidP="00171B3A">
            <w:pPr>
              <w:pStyle w:val="TableParagraph"/>
              <w:spacing w:before="103"/>
              <w:ind w:left="5"/>
            </w:pPr>
            <w:r>
              <w:t xml:space="preserve">MOREIRA, A. F.; CANDAU, V.L. </w:t>
            </w:r>
            <w:proofErr w:type="spellStart"/>
            <w:r>
              <w:t>Educação</w:t>
            </w:r>
            <w:proofErr w:type="spellEnd"/>
            <w:r>
              <w:t xml:space="preserve"> e </w:t>
            </w:r>
            <w:proofErr w:type="spellStart"/>
            <w:r>
              <w:t>Diversidade</w:t>
            </w:r>
            <w:proofErr w:type="spellEnd"/>
            <w:r>
              <w:t xml:space="preserve">. </w:t>
            </w:r>
            <w:proofErr w:type="spellStart"/>
            <w:r>
              <w:t>Petrópolis</w:t>
            </w:r>
            <w:proofErr w:type="spellEnd"/>
            <w:r>
              <w:t xml:space="preserve">, RJ: </w:t>
            </w:r>
            <w:proofErr w:type="spellStart"/>
            <w:r>
              <w:t>Vozes</w:t>
            </w:r>
            <w:proofErr w:type="spellEnd"/>
            <w:r>
              <w:t>, 2009.</w:t>
            </w:r>
          </w:p>
          <w:p w14:paraId="15201FF0" w14:textId="695B7C29" w:rsidR="00171B3A" w:rsidRDefault="00171B3A" w:rsidP="00171B3A">
            <w:pPr>
              <w:pStyle w:val="TableParagraph"/>
              <w:spacing w:before="103"/>
              <w:ind w:left="5"/>
            </w:pPr>
            <w:r>
              <w:t xml:space="preserve">SERRES, M. </w:t>
            </w:r>
            <w:proofErr w:type="spellStart"/>
            <w:r>
              <w:t>Filosofia</w:t>
            </w:r>
            <w:proofErr w:type="spellEnd"/>
            <w:r>
              <w:t xml:space="preserve"> </w:t>
            </w:r>
            <w:proofErr w:type="spellStart"/>
            <w:r>
              <w:t>Mestiça</w:t>
            </w:r>
            <w:proofErr w:type="spellEnd"/>
            <w:r>
              <w:t xml:space="preserve">. Rio de Janeiro: Nova </w:t>
            </w:r>
            <w:proofErr w:type="spellStart"/>
            <w:r>
              <w:t>Fronteira</w:t>
            </w:r>
            <w:proofErr w:type="spellEnd"/>
            <w:r>
              <w:t>, 1993.</w:t>
            </w:r>
          </w:p>
          <w:p w14:paraId="67A12096" w14:textId="1FD50441" w:rsidR="000F47F5" w:rsidRPr="00BB7031" w:rsidRDefault="00171B3A" w:rsidP="00171B3A">
            <w:pPr>
              <w:pStyle w:val="TableParagraph"/>
              <w:spacing w:before="103"/>
              <w:ind w:left="5"/>
              <w:rPr>
                <w:b/>
                <w:sz w:val="24"/>
                <w:szCs w:val="24"/>
              </w:rPr>
            </w:pPr>
            <w:r>
              <w:t xml:space="preserve">GENTILI, P. (org.). </w:t>
            </w:r>
            <w:proofErr w:type="spellStart"/>
            <w:r>
              <w:t>Pedagogia</w:t>
            </w:r>
            <w:proofErr w:type="spellEnd"/>
            <w:r>
              <w:t xml:space="preserve"> da </w:t>
            </w:r>
            <w:proofErr w:type="spellStart"/>
            <w:r>
              <w:t>exclusão</w:t>
            </w:r>
            <w:proofErr w:type="spellEnd"/>
            <w:r>
              <w:t xml:space="preserve">: </w:t>
            </w:r>
            <w:proofErr w:type="spellStart"/>
            <w:r>
              <w:t>crítica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neoliberalismo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educação</w:t>
            </w:r>
            <w:proofErr w:type="spellEnd"/>
            <w:r>
              <w:t xml:space="preserve">. </w:t>
            </w:r>
            <w:proofErr w:type="spellStart"/>
            <w:r>
              <w:t>Petrópolis</w:t>
            </w:r>
            <w:proofErr w:type="spellEnd"/>
            <w:r>
              <w:t xml:space="preserve">, RJ: </w:t>
            </w:r>
            <w:proofErr w:type="spellStart"/>
            <w:r>
              <w:t>Vozes</w:t>
            </w:r>
            <w:proofErr w:type="spellEnd"/>
            <w:r>
              <w:t>, 1995.</w:t>
            </w:r>
          </w:p>
        </w:tc>
      </w:tr>
      <w:tr w:rsidR="000F47F5" w:rsidRPr="00BB7031" w14:paraId="691066DF" w14:textId="77777777" w:rsidTr="001D0732">
        <w:trPr>
          <w:trHeight w:val="790"/>
        </w:trPr>
        <w:tc>
          <w:tcPr>
            <w:tcW w:w="9878" w:type="dxa"/>
            <w:gridSpan w:val="8"/>
            <w:vAlign w:val="center"/>
          </w:tcPr>
          <w:p w14:paraId="42BD0909" w14:textId="72CCF2D8" w:rsidR="000F47F5" w:rsidRPr="000F47F5" w:rsidRDefault="000F47F5" w:rsidP="000F47F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0F47F5" w:rsidRPr="00BB7031" w14:paraId="737D2EC3" w14:textId="77777777" w:rsidTr="001D0732">
        <w:trPr>
          <w:trHeight w:val="394"/>
        </w:trPr>
        <w:tc>
          <w:tcPr>
            <w:tcW w:w="9878" w:type="dxa"/>
            <w:gridSpan w:val="8"/>
            <w:vAlign w:val="center"/>
          </w:tcPr>
          <w:p w14:paraId="35477997" w14:textId="219F1AA4" w:rsidR="000F47F5" w:rsidRDefault="000F47F5" w:rsidP="000F47F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BIBLIOGRAFIA COMPLEMENTAR</w:t>
            </w:r>
          </w:p>
          <w:p w14:paraId="5A8D8FD8" w14:textId="77777777" w:rsidR="00121050" w:rsidRPr="00BB7031" w:rsidRDefault="00121050" w:rsidP="000F47F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FEDF35" w14:textId="77777777" w:rsidR="00121050" w:rsidRDefault="00121050" w:rsidP="000F47F5">
            <w:pPr>
              <w:suppressAutoHyphens/>
            </w:pPr>
            <w:r>
              <w:t xml:space="preserve">HALL, S. Da </w:t>
            </w:r>
            <w:proofErr w:type="spellStart"/>
            <w:r>
              <w:t>Diáspora</w:t>
            </w:r>
            <w:proofErr w:type="spellEnd"/>
            <w:r>
              <w:t xml:space="preserve">. </w:t>
            </w:r>
            <w:proofErr w:type="spellStart"/>
            <w:r>
              <w:t>Identidades</w:t>
            </w:r>
            <w:proofErr w:type="spellEnd"/>
            <w:r>
              <w:t xml:space="preserve"> e </w:t>
            </w:r>
            <w:proofErr w:type="spellStart"/>
            <w:r>
              <w:t>Mediações</w:t>
            </w:r>
            <w:proofErr w:type="spellEnd"/>
            <w:r>
              <w:t xml:space="preserve"> </w:t>
            </w:r>
            <w:proofErr w:type="spellStart"/>
            <w:r>
              <w:t>Culturais</w:t>
            </w:r>
            <w:proofErr w:type="spellEnd"/>
            <w:r>
              <w:t xml:space="preserve">. Belo Horizonte: UFMG, 2013. 89 CONEP – UFSJ </w:t>
            </w:r>
            <w:proofErr w:type="spellStart"/>
            <w:r>
              <w:t>Parecer</w:t>
            </w:r>
            <w:proofErr w:type="spellEnd"/>
            <w:r>
              <w:t xml:space="preserve"> Nº 019/2019 </w:t>
            </w:r>
            <w:proofErr w:type="spellStart"/>
            <w:r>
              <w:t>Referendada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22/04/2019 </w:t>
            </w:r>
          </w:p>
          <w:p w14:paraId="09FC5D5D" w14:textId="77777777" w:rsidR="00121050" w:rsidRDefault="00121050" w:rsidP="000F47F5">
            <w:pPr>
              <w:suppressAutoHyphens/>
            </w:pPr>
          </w:p>
          <w:p w14:paraId="223FBF97" w14:textId="4A672959" w:rsidR="00121050" w:rsidRPr="00BB7031" w:rsidRDefault="00121050" w:rsidP="001210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LARROSA, Jorge; SKLIAR, Carlos (Eds.) </w:t>
            </w:r>
            <w:proofErr w:type="spellStart"/>
            <w:r>
              <w:t>Habitantes</w:t>
            </w:r>
            <w:proofErr w:type="spellEnd"/>
            <w:r>
              <w:t xml:space="preserve"> de Babel: </w:t>
            </w:r>
            <w:proofErr w:type="spellStart"/>
            <w:r>
              <w:t>Políticas</w:t>
            </w:r>
            <w:proofErr w:type="spellEnd"/>
            <w:r>
              <w:t xml:space="preserve"> e </w:t>
            </w:r>
            <w:proofErr w:type="spellStart"/>
            <w:r>
              <w:t>poéticas</w:t>
            </w:r>
            <w:proofErr w:type="spellEnd"/>
            <w:r>
              <w:t xml:space="preserve"> da </w:t>
            </w:r>
            <w:proofErr w:type="spellStart"/>
            <w:r>
              <w:t>diferença</w:t>
            </w:r>
            <w:proofErr w:type="spellEnd"/>
            <w:r>
              <w:t xml:space="preserve">. Belo Horizonte: </w:t>
            </w:r>
            <w:proofErr w:type="spellStart"/>
            <w:r>
              <w:t>Autêntica</w:t>
            </w:r>
            <w:proofErr w:type="spellEnd"/>
            <w:r>
              <w:t xml:space="preserve"> </w:t>
            </w:r>
            <w:proofErr w:type="spellStart"/>
            <w:r>
              <w:t>Editora</w:t>
            </w:r>
            <w:proofErr w:type="spellEnd"/>
            <w:r>
              <w:t>, 2001.</w:t>
            </w:r>
          </w:p>
          <w:p w14:paraId="6524CA3B" w14:textId="77777777" w:rsidR="00121050" w:rsidRDefault="00121050" w:rsidP="00121050">
            <w:pPr>
              <w:suppressAutoHyphens/>
            </w:pPr>
          </w:p>
          <w:p w14:paraId="3CEAEB2B" w14:textId="5A506AB8" w:rsidR="00121050" w:rsidRDefault="00121050" w:rsidP="00121050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LOURO, </w:t>
            </w:r>
            <w:proofErr w:type="spellStart"/>
            <w:r>
              <w:t>Guacira</w:t>
            </w:r>
            <w:proofErr w:type="spellEnd"/>
            <w:r>
              <w:t xml:space="preserve"> Lopes (Org.). O </w:t>
            </w:r>
            <w:proofErr w:type="spellStart"/>
            <w:r>
              <w:t>corpo</w:t>
            </w:r>
            <w:proofErr w:type="spellEnd"/>
            <w:r>
              <w:t xml:space="preserve"> </w:t>
            </w:r>
            <w:proofErr w:type="spellStart"/>
            <w:r>
              <w:t>educado</w:t>
            </w:r>
            <w:proofErr w:type="spellEnd"/>
            <w:r>
              <w:t xml:space="preserve">: </w:t>
            </w:r>
            <w:proofErr w:type="spellStart"/>
            <w:r>
              <w:t>pedagogias</w:t>
            </w:r>
            <w:proofErr w:type="spellEnd"/>
            <w:r>
              <w:t xml:space="preserve"> da </w:t>
            </w:r>
            <w:proofErr w:type="spellStart"/>
            <w:r>
              <w:t>sexualidade</w:t>
            </w:r>
            <w:proofErr w:type="spellEnd"/>
            <w:r>
              <w:t xml:space="preserve">. Belo Horizonte: </w:t>
            </w:r>
            <w:proofErr w:type="spellStart"/>
            <w:r>
              <w:t>Autêntica</w:t>
            </w:r>
            <w:proofErr w:type="spellEnd"/>
            <w:r>
              <w:t>, 1999.</w:t>
            </w:r>
          </w:p>
          <w:p w14:paraId="1B00C5A4" w14:textId="77777777" w:rsidR="00121050" w:rsidRDefault="00121050" w:rsidP="000F47F5">
            <w:pPr>
              <w:suppressAutoHyphens/>
            </w:pPr>
          </w:p>
          <w:p w14:paraId="3FEA65DD" w14:textId="77777777" w:rsidR="00121050" w:rsidRDefault="00121050" w:rsidP="000F47F5">
            <w:pPr>
              <w:suppressAutoHyphens/>
            </w:pPr>
            <w:r>
              <w:t xml:space="preserve">MUNANGA, </w:t>
            </w:r>
            <w:proofErr w:type="spellStart"/>
            <w:r>
              <w:t>Kabengele</w:t>
            </w:r>
            <w:proofErr w:type="spellEnd"/>
            <w:r>
              <w:t xml:space="preserve"> e GOMES, </w:t>
            </w:r>
            <w:proofErr w:type="spellStart"/>
            <w:r>
              <w:t>Nilma</w:t>
            </w:r>
            <w:proofErr w:type="spellEnd"/>
            <w:r>
              <w:t xml:space="preserve"> </w:t>
            </w:r>
            <w:proofErr w:type="spellStart"/>
            <w:r>
              <w:t>Lino</w:t>
            </w:r>
            <w:proofErr w:type="spellEnd"/>
            <w:r>
              <w:t xml:space="preserve">. Para </w:t>
            </w:r>
            <w:proofErr w:type="spellStart"/>
            <w:r>
              <w:t>entender</w:t>
            </w:r>
            <w:proofErr w:type="spellEnd"/>
            <w:r>
              <w:t xml:space="preserve"> o negro no </w:t>
            </w:r>
            <w:proofErr w:type="spellStart"/>
            <w:r>
              <w:t>Brasil</w:t>
            </w:r>
            <w:proofErr w:type="spellEnd"/>
            <w:r>
              <w:t xml:space="preserve"> de </w:t>
            </w:r>
            <w:proofErr w:type="spellStart"/>
            <w:r>
              <w:t>hoje</w:t>
            </w:r>
            <w:proofErr w:type="spellEnd"/>
            <w:r>
              <w:t xml:space="preserve">: </w:t>
            </w:r>
            <w:proofErr w:type="spellStart"/>
            <w:r>
              <w:t>história</w:t>
            </w:r>
            <w:proofErr w:type="spellEnd"/>
            <w:r>
              <w:t xml:space="preserve">, </w:t>
            </w:r>
            <w:proofErr w:type="spellStart"/>
            <w:r>
              <w:t>realidades</w:t>
            </w:r>
            <w:proofErr w:type="spellEnd"/>
            <w:r>
              <w:t xml:space="preserve">, </w:t>
            </w:r>
            <w:proofErr w:type="spellStart"/>
            <w:r>
              <w:t>problemas</w:t>
            </w:r>
            <w:proofErr w:type="spellEnd"/>
            <w:r>
              <w:t xml:space="preserve"> e </w:t>
            </w:r>
            <w:proofErr w:type="spellStart"/>
            <w:r>
              <w:t>caminhos</w:t>
            </w:r>
            <w:proofErr w:type="spellEnd"/>
            <w:r>
              <w:t xml:space="preserve">. São Paulo: Global; </w:t>
            </w:r>
            <w:proofErr w:type="spellStart"/>
            <w:r>
              <w:t>Ação</w:t>
            </w:r>
            <w:proofErr w:type="spellEnd"/>
            <w:r>
              <w:t xml:space="preserve"> </w:t>
            </w:r>
            <w:proofErr w:type="spellStart"/>
            <w:r>
              <w:t>Educativa</w:t>
            </w:r>
            <w:proofErr w:type="spellEnd"/>
            <w:r>
              <w:t>, 2004.</w:t>
            </w:r>
          </w:p>
          <w:p w14:paraId="18617DE9" w14:textId="77777777" w:rsidR="00121050" w:rsidRDefault="00121050" w:rsidP="000F47F5">
            <w:pPr>
              <w:suppressAutoHyphens/>
            </w:pPr>
          </w:p>
          <w:p w14:paraId="22F3E199" w14:textId="5A1B0B4E" w:rsidR="00121050" w:rsidRDefault="00121050" w:rsidP="00121050">
            <w:pPr>
              <w:suppressAutoHyphens/>
            </w:pPr>
            <w:r>
              <w:t xml:space="preserve">RIBEIRO, Darcy. O </w:t>
            </w:r>
            <w:proofErr w:type="spellStart"/>
            <w:r>
              <w:t>povo</w:t>
            </w:r>
            <w:proofErr w:type="spellEnd"/>
            <w:r>
              <w:t xml:space="preserve"> </w:t>
            </w:r>
            <w:proofErr w:type="spellStart"/>
            <w:r>
              <w:t>brasileiro</w:t>
            </w:r>
            <w:proofErr w:type="spellEnd"/>
            <w:r>
              <w:t xml:space="preserve">: a </w:t>
            </w:r>
            <w:proofErr w:type="spellStart"/>
            <w:r>
              <w:t>formação</w:t>
            </w:r>
            <w:proofErr w:type="spellEnd"/>
            <w:r>
              <w:t xml:space="preserve"> e o </w:t>
            </w:r>
            <w:proofErr w:type="spellStart"/>
            <w:r>
              <w:t>sentido</w:t>
            </w:r>
            <w:proofErr w:type="spellEnd"/>
            <w:r>
              <w:t xml:space="preserve"> do </w:t>
            </w:r>
            <w:proofErr w:type="spellStart"/>
            <w:r>
              <w:t>Brasil</w:t>
            </w:r>
            <w:proofErr w:type="spellEnd"/>
            <w:r>
              <w:t xml:space="preserve">. 2º ed. São Paulo: </w:t>
            </w:r>
            <w:proofErr w:type="spellStart"/>
            <w:r>
              <w:t>Companhia</w:t>
            </w:r>
            <w:proofErr w:type="spellEnd"/>
            <w:r>
              <w:t xml:space="preserve"> da </w:t>
            </w:r>
            <w:proofErr w:type="spellStart"/>
            <w:r>
              <w:t>Letras</w:t>
            </w:r>
            <w:proofErr w:type="spellEnd"/>
            <w:r>
              <w:t>, 1995.</w:t>
            </w:r>
          </w:p>
          <w:p w14:paraId="2906587B" w14:textId="3B8D4886" w:rsidR="00121050" w:rsidRPr="000F47F5" w:rsidRDefault="00121050" w:rsidP="000F47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47F5" w:rsidRPr="00BB7031" w14:paraId="26991C13" w14:textId="77777777" w:rsidTr="001D0732">
        <w:trPr>
          <w:trHeight w:val="394"/>
        </w:trPr>
        <w:tc>
          <w:tcPr>
            <w:tcW w:w="9878" w:type="dxa"/>
            <w:gridSpan w:val="8"/>
          </w:tcPr>
          <w:p w14:paraId="2477E501" w14:textId="77777777" w:rsidR="000F47F5" w:rsidRPr="00BB7031" w:rsidRDefault="000F47F5" w:rsidP="000F47F5">
            <w:pPr>
              <w:pStyle w:val="TableParagraph"/>
              <w:tabs>
                <w:tab w:val="left" w:pos="9878"/>
              </w:tabs>
              <w:spacing w:before="104"/>
              <w:ind w:left="5"/>
              <w:jc w:val="center"/>
              <w:rPr>
                <w:b/>
                <w:sz w:val="24"/>
                <w:szCs w:val="24"/>
              </w:rPr>
            </w:pPr>
          </w:p>
        </w:tc>
      </w:tr>
      <w:tr w:rsidR="000F47F5" w:rsidRPr="00BB7031" w14:paraId="7E08BE44" w14:textId="77777777" w:rsidTr="001D0732">
        <w:trPr>
          <w:trHeight w:val="1010"/>
        </w:trPr>
        <w:tc>
          <w:tcPr>
            <w:tcW w:w="9878" w:type="dxa"/>
            <w:gridSpan w:val="8"/>
          </w:tcPr>
          <w:p w14:paraId="5AD6CE08" w14:textId="77777777" w:rsidR="000F47F5" w:rsidRPr="00BB7031" w:rsidRDefault="000F47F5" w:rsidP="000F47F5">
            <w:pPr>
              <w:pStyle w:val="TableParagraph"/>
              <w:spacing w:before="10"/>
              <w:ind w:left="284" w:right="247"/>
              <w:rPr>
                <w:b/>
                <w:sz w:val="24"/>
                <w:szCs w:val="24"/>
                <w:lang w:val="pt-BR"/>
              </w:rPr>
            </w:pPr>
          </w:p>
          <w:p w14:paraId="7DAAED88" w14:textId="77777777" w:rsidR="000F47F5" w:rsidRPr="00BB7031" w:rsidRDefault="000F47F5" w:rsidP="000F47F5">
            <w:pPr>
              <w:pStyle w:val="TableParagraph"/>
              <w:ind w:leftChars="100" w:left="22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BB7031">
              <w:rPr>
                <w:b/>
                <w:bCs/>
                <w:sz w:val="24"/>
                <w:szCs w:val="24"/>
                <w:lang w:val="pt-BR"/>
              </w:rPr>
              <w:t>OBSERVAÇÃO</w:t>
            </w:r>
          </w:p>
          <w:p w14:paraId="1984283F" w14:textId="77777777" w:rsidR="000F47F5" w:rsidRPr="00BB7031" w:rsidRDefault="000F47F5" w:rsidP="000F47F5">
            <w:pPr>
              <w:pStyle w:val="TableParagraph"/>
              <w:ind w:leftChars="100" w:left="220"/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0F47F5" w:rsidRPr="00BB7031" w14:paraId="6C693243" w14:textId="77777777" w:rsidTr="001D0732">
        <w:trPr>
          <w:trHeight w:val="1361"/>
        </w:trPr>
        <w:tc>
          <w:tcPr>
            <w:tcW w:w="4921" w:type="dxa"/>
            <w:gridSpan w:val="3"/>
          </w:tcPr>
          <w:p w14:paraId="30783E8D" w14:textId="77777777" w:rsidR="000F47F5" w:rsidRPr="00BB7031" w:rsidRDefault="000F47F5" w:rsidP="000F47F5">
            <w:pPr>
              <w:pStyle w:val="TableParagraph"/>
              <w:rPr>
                <w:b/>
                <w:sz w:val="24"/>
                <w:szCs w:val="24"/>
                <w:lang w:val="pt-BR"/>
              </w:rPr>
            </w:pPr>
            <w:bookmarkStart w:id="0" w:name="_Hlk103938882"/>
          </w:p>
          <w:p w14:paraId="100466D7" w14:textId="77777777" w:rsidR="000F47F5" w:rsidRPr="00BB7031" w:rsidRDefault="000F47F5" w:rsidP="000F47F5">
            <w:pPr>
              <w:pStyle w:val="TableParagraph"/>
              <w:spacing w:before="8"/>
              <w:rPr>
                <w:b/>
                <w:sz w:val="24"/>
                <w:szCs w:val="24"/>
                <w:lang w:val="pt-BR"/>
              </w:rPr>
            </w:pPr>
          </w:p>
          <w:p w14:paraId="13EA01C0" w14:textId="77777777" w:rsidR="000F47F5" w:rsidRPr="00BB7031" w:rsidRDefault="000F47F5" w:rsidP="000F47F5">
            <w:pPr>
              <w:pStyle w:val="TableParagraph"/>
              <w:spacing w:before="8"/>
              <w:rPr>
                <w:b/>
                <w:sz w:val="24"/>
                <w:szCs w:val="24"/>
                <w:lang w:val="pt-BR"/>
              </w:rPr>
            </w:pPr>
          </w:p>
          <w:p w14:paraId="1351ECB5" w14:textId="6FCDC56A" w:rsidR="000F47F5" w:rsidRPr="00BB7031" w:rsidRDefault="00D54183" w:rsidP="000F47F5">
            <w:pPr>
              <w:pStyle w:val="TableParagraph"/>
              <w:spacing w:before="8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bCs/>
                <w:noProof/>
                <w:sz w:val="24"/>
                <w:szCs w:val="24"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 wp14:editId="441B6A6B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27940</wp:posOffset>
                  </wp:positionV>
                  <wp:extent cx="1113155" cy="920750"/>
                  <wp:effectExtent l="0" t="0" r="0" b="69850"/>
                  <wp:wrapNone/>
                  <wp:docPr id="2" name="Imagem 2" descr="assinatura digital Wanderley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inatura digital Wanderley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95172">
                            <a:off x="0" y="0"/>
                            <a:ext cx="111315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F299F2" w14:textId="77777777" w:rsidR="000F47F5" w:rsidRPr="00BB7031" w:rsidRDefault="000F47F5" w:rsidP="000F47F5">
            <w:pPr>
              <w:pStyle w:val="TableParagraph"/>
              <w:spacing w:before="8"/>
              <w:rPr>
                <w:b/>
                <w:sz w:val="24"/>
                <w:szCs w:val="24"/>
                <w:lang w:val="pt-BR"/>
              </w:rPr>
            </w:pPr>
            <w:bookmarkStart w:id="1" w:name="_GoBack"/>
            <w:bookmarkEnd w:id="1"/>
          </w:p>
          <w:p w14:paraId="1E08A99D" w14:textId="77777777" w:rsidR="000F47F5" w:rsidRPr="00BB7031" w:rsidRDefault="000F47F5" w:rsidP="000F47F5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  <w:lang w:val="pt-BR"/>
              </w:rPr>
            </w:pPr>
            <w:r w:rsidRPr="00BB7031">
              <w:rPr>
                <w:b/>
                <w:sz w:val="24"/>
                <w:szCs w:val="24"/>
                <w:lang w:val="pt-BR"/>
              </w:rPr>
              <w:t>____________________________</w:t>
            </w:r>
          </w:p>
          <w:p w14:paraId="6C11ECBF" w14:textId="77777777" w:rsidR="000F47F5" w:rsidRPr="00BB7031" w:rsidRDefault="000F47F5" w:rsidP="000F47F5">
            <w:pPr>
              <w:pStyle w:val="TableParagraph"/>
              <w:spacing w:line="20" w:lineRule="exact"/>
              <w:ind w:left="1216"/>
              <w:rPr>
                <w:sz w:val="24"/>
                <w:szCs w:val="24"/>
              </w:rPr>
            </w:pPr>
          </w:p>
          <w:p w14:paraId="2EC23D9C" w14:textId="1E33A403" w:rsidR="000F47F5" w:rsidRDefault="000F47F5" w:rsidP="000F47F5">
            <w:pPr>
              <w:pStyle w:val="TableParagraph"/>
              <w:ind w:left="142" w:right="242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Profa.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06B448A3" w14:textId="6692F4B2" w:rsidR="000F47F5" w:rsidRPr="00BB7031" w:rsidRDefault="000F47F5" w:rsidP="000F47F5">
            <w:pPr>
              <w:pStyle w:val="TableParagraph"/>
              <w:ind w:left="142" w:right="242"/>
              <w:jc w:val="center"/>
              <w:rPr>
                <w:sz w:val="24"/>
                <w:szCs w:val="24"/>
                <w:lang w:val="pt-BR"/>
              </w:rPr>
            </w:pPr>
            <w:r w:rsidRPr="00BB7031">
              <w:rPr>
                <w:sz w:val="24"/>
                <w:szCs w:val="24"/>
                <w:lang w:val="pt-BR"/>
              </w:rPr>
              <w:t>Docente Responsável</w:t>
            </w:r>
          </w:p>
          <w:p w14:paraId="4D534265" w14:textId="77777777" w:rsidR="000F47F5" w:rsidRPr="00BB7031" w:rsidRDefault="000F47F5" w:rsidP="000F47F5">
            <w:pPr>
              <w:pStyle w:val="TableParagraph"/>
              <w:ind w:left="1751" w:right="1741"/>
              <w:jc w:val="center"/>
              <w:rPr>
                <w:sz w:val="24"/>
                <w:szCs w:val="24"/>
                <w:lang w:val="pt-BR"/>
              </w:rPr>
            </w:pPr>
          </w:p>
          <w:p w14:paraId="0E270AD7" w14:textId="77777777" w:rsidR="000F47F5" w:rsidRPr="00BB7031" w:rsidRDefault="000F47F5" w:rsidP="000F47F5">
            <w:pPr>
              <w:pStyle w:val="TableParagraph"/>
              <w:ind w:left="1751" w:right="1741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957" w:type="dxa"/>
            <w:gridSpan w:val="5"/>
          </w:tcPr>
          <w:p w14:paraId="0AD78E09" w14:textId="77777777" w:rsidR="000F47F5" w:rsidRPr="00BB7031" w:rsidRDefault="000F47F5" w:rsidP="000F47F5">
            <w:pPr>
              <w:pStyle w:val="TableParagraph"/>
              <w:tabs>
                <w:tab w:val="left" w:pos="2341"/>
                <w:tab w:val="left" w:pos="2871"/>
              </w:tabs>
              <w:spacing w:before="103"/>
              <w:ind w:left="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47F5">
              <w:rPr>
                <w:b/>
                <w:sz w:val="24"/>
                <w:szCs w:val="24"/>
              </w:rPr>
              <w:t>Aprovado</w:t>
            </w:r>
            <w:proofErr w:type="spellEnd"/>
            <w:r w:rsidRPr="000F47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47F5">
              <w:rPr>
                <w:b/>
                <w:sz w:val="24"/>
                <w:szCs w:val="24"/>
              </w:rPr>
              <w:t>pelo</w:t>
            </w:r>
            <w:proofErr w:type="spellEnd"/>
            <w:r w:rsidRPr="000F47F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47F5">
              <w:rPr>
                <w:b/>
                <w:sz w:val="24"/>
                <w:szCs w:val="24"/>
              </w:rPr>
              <w:t>Colegiado</w:t>
            </w:r>
            <w:proofErr w:type="spellEnd"/>
            <w:r w:rsidRPr="000F47F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47F5">
              <w:rPr>
                <w:b/>
                <w:sz w:val="24"/>
                <w:szCs w:val="24"/>
              </w:rPr>
              <w:t>em</w:t>
            </w:r>
            <w:proofErr w:type="spellEnd"/>
            <w:r w:rsidRPr="000F47F5">
              <w:rPr>
                <w:b/>
                <w:sz w:val="24"/>
                <w:szCs w:val="24"/>
              </w:rPr>
              <w:tab/>
              <w:t xml:space="preserve">/    </w:t>
            </w:r>
            <w:r w:rsidRPr="000F47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47F5">
              <w:rPr>
                <w:b/>
                <w:sz w:val="24"/>
                <w:szCs w:val="24"/>
              </w:rPr>
              <w:t>/</w:t>
            </w:r>
            <w:r w:rsidRPr="000F47F5">
              <w:rPr>
                <w:b/>
                <w:sz w:val="24"/>
                <w:szCs w:val="24"/>
              </w:rPr>
              <w:tab/>
              <w:t>.</w:t>
            </w:r>
          </w:p>
          <w:p w14:paraId="349848BA" w14:textId="77777777" w:rsidR="000F47F5" w:rsidRPr="00BB7031" w:rsidRDefault="000F47F5" w:rsidP="000F47F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512AE48E" w14:textId="77777777" w:rsidR="000F47F5" w:rsidRPr="00BB7031" w:rsidRDefault="000F47F5" w:rsidP="000F47F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758F0562" w14:textId="77777777" w:rsidR="000F47F5" w:rsidRPr="00BB7031" w:rsidRDefault="000F47F5" w:rsidP="000F47F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BB7031">
              <w:rPr>
                <w:b/>
                <w:sz w:val="24"/>
                <w:szCs w:val="24"/>
              </w:rPr>
              <w:t>________________________________</w:t>
            </w:r>
          </w:p>
          <w:p w14:paraId="2C2DD33E" w14:textId="77777777" w:rsidR="000F47F5" w:rsidRPr="00BB7031" w:rsidRDefault="000F47F5" w:rsidP="000F47F5">
            <w:pPr>
              <w:pStyle w:val="TableParagraph"/>
              <w:spacing w:line="20" w:lineRule="exact"/>
              <w:ind w:left="991"/>
              <w:rPr>
                <w:sz w:val="24"/>
                <w:szCs w:val="24"/>
              </w:rPr>
            </w:pPr>
          </w:p>
          <w:p w14:paraId="3B836A04" w14:textId="3624007E" w:rsidR="000F47F5" w:rsidRDefault="000F47F5" w:rsidP="000F47F5">
            <w:pPr>
              <w:pStyle w:val="TableParagraph"/>
              <w:ind w:left="12"/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Prof.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750DC9C9" w14:textId="5B0720D5" w:rsidR="000F47F5" w:rsidRPr="00BB7031" w:rsidRDefault="000F47F5" w:rsidP="000F47F5">
            <w:pPr>
              <w:pStyle w:val="TableParagraph"/>
              <w:ind w:left="12"/>
              <w:jc w:val="center"/>
              <w:rPr>
                <w:sz w:val="24"/>
                <w:szCs w:val="24"/>
                <w:lang w:val="pt-BR"/>
              </w:rPr>
            </w:pPr>
            <w:r w:rsidRPr="00BB7031">
              <w:rPr>
                <w:sz w:val="24"/>
                <w:szCs w:val="24"/>
                <w:lang w:val="pt-BR"/>
              </w:rPr>
              <w:t>Coordenador do Curso</w:t>
            </w:r>
          </w:p>
          <w:p w14:paraId="2D03232D" w14:textId="77777777" w:rsidR="000F47F5" w:rsidRPr="00BB7031" w:rsidRDefault="000F47F5" w:rsidP="000F47F5">
            <w:pPr>
              <w:pStyle w:val="TableParagraph"/>
              <w:ind w:left="12"/>
              <w:jc w:val="center"/>
              <w:rPr>
                <w:sz w:val="24"/>
                <w:szCs w:val="24"/>
                <w:lang w:val="pt-BR"/>
              </w:rPr>
            </w:pPr>
          </w:p>
        </w:tc>
      </w:tr>
      <w:bookmarkEnd w:id="0"/>
    </w:tbl>
    <w:p w14:paraId="1ABA2808" w14:textId="77777777" w:rsidR="000F47F5" w:rsidRPr="00BB7031" w:rsidRDefault="000F47F5" w:rsidP="000F47F5">
      <w:pPr>
        <w:rPr>
          <w:rFonts w:ascii="Times New Roman" w:hAnsi="Times New Roman" w:cs="Times New Roman"/>
          <w:sz w:val="24"/>
          <w:szCs w:val="24"/>
        </w:rPr>
      </w:pPr>
    </w:p>
    <w:sectPr w:rsidR="000F47F5" w:rsidRPr="00BB7031" w:rsidSect="00A1778C">
      <w:pgSz w:w="1129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838"/>
    <w:multiLevelType w:val="multilevel"/>
    <w:tmpl w:val="0C110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4089"/>
    <w:multiLevelType w:val="hybridMultilevel"/>
    <w:tmpl w:val="1D188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94F37"/>
    <w:multiLevelType w:val="hybridMultilevel"/>
    <w:tmpl w:val="80827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9200E"/>
    <w:multiLevelType w:val="hybridMultilevel"/>
    <w:tmpl w:val="CF8240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BE"/>
    <w:rsid w:val="00056F12"/>
    <w:rsid w:val="000F47F5"/>
    <w:rsid w:val="00121050"/>
    <w:rsid w:val="00171B3A"/>
    <w:rsid w:val="003166B3"/>
    <w:rsid w:val="005439BE"/>
    <w:rsid w:val="00785E55"/>
    <w:rsid w:val="007C3D08"/>
    <w:rsid w:val="009645AA"/>
    <w:rsid w:val="00D5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5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7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47F5"/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rsid w:val="000F47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unhideWhenUsed/>
    <w:qFormat/>
    <w:rsid w:val="000F47F5"/>
    <w:pPr>
      <w:ind w:left="720"/>
      <w:contextualSpacing/>
    </w:pPr>
  </w:style>
  <w:style w:type="character" w:customStyle="1" w:styleId="markedcontent">
    <w:name w:val="markedcontent"/>
    <w:basedOn w:val="Fontepargpadro"/>
    <w:rsid w:val="000F47F5"/>
  </w:style>
  <w:style w:type="character" w:styleId="Hyperlink">
    <w:name w:val="Hyperlink"/>
    <w:basedOn w:val="Fontepargpadro"/>
    <w:uiPriority w:val="99"/>
    <w:unhideWhenUsed/>
    <w:rsid w:val="000F47F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0F47F5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645A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B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B3A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qFormat/>
    <w:rsid w:val="00785E55"/>
    <w:pPr>
      <w:tabs>
        <w:tab w:val="center" w:pos="4252"/>
        <w:tab w:val="right" w:pos="8504"/>
      </w:tabs>
      <w:suppressAutoHyphens/>
      <w:autoSpaceDE/>
      <w:autoSpaceDN/>
      <w:spacing w:after="160" w:line="100" w:lineRule="atLeast"/>
      <w:jc w:val="both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pt-BR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785E55"/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7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47F5"/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rsid w:val="000F47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unhideWhenUsed/>
    <w:qFormat/>
    <w:rsid w:val="000F47F5"/>
    <w:pPr>
      <w:ind w:left="720"/>
      <w:contextualSpacing/>
    </w:pPr>
  </w:style>
  <w:style w:type="character" w:customStyle="1" w:styleId="markedcontent">
    <w:name w:val="markedcontent"/>
    <w:basedOn w:val="Fontepargpadro"/>
    <w:rsid w:val="000F47F5"/>
  </w:style>
  <w:style w:type="character" w:styleId="Hyperlink">
    <w:name w:val="Hyperlink"/>
    <w:basedOn w:val="Fontepargpadro"/>
    <w:uiPriority w:val="99"/>
    <w:unhideWhenUsed/>
    <w:rsid w:val="000F47F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0F47F5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645A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B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B3A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qFormat/>
    <w:rsid w:val="00785E55"/>
    <w:pPr>
      <w:tabs>
        <w:tab w:val="center" w:pos="4252"/>
        <w:tab w:val="right" w:pos="8504"/>
      </w:tabs>
      <w:suppressAutoHyphens/>
      <w:autoSpaceDE/>
      <w:autoSpaceDN/>
      <w:spacing w:after="160" w:line="100" w:lineRule="atLeast"/>
      <w:jc w:val="both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pt-BR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785E55"/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 M Santos</dc:creator>
  <cp:lastModifiedBy>Wanderley</cp:lastModifiedBy>
  <cp:revision>2</cp:revision>
  <dcterms:created xsi:type="dcterms:W3CDTF">2023-07-27T18:29:00Z</dcterms:created>
  <dcterms:modified xsi:type="dcterms:W3CDTF">2023-07-27T18:29:00Z</dcterms:modified>
</cp:coreProperties>
</file>