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8" w:type="pct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"/>
        <w:gridCol w:w="1548"/>
        <w:gridCol w:w="78"/>
        <w:gridCol w:w="1478"/>
        <w:gridCol w:w="1557"/>
        <w:gridCol w:w="17"/>
        <w:gridCol w:w="1539"/>
        <w:gridCol w:w="813"/>
        <w:gridCol w:w="744"/>
        <w:gridCol w:w="1550"/>
        <w:gridCol w:w="7"/>
      </w:tblGrid>
      <w:tr w:rsidR="00430A6B" w:rsidRPr="00F9618D" w14:paraId="788D7470" w14:textId="77777777" w:rsidTr="007A1B69">
        <w:trPr>
          <w:gridBefore w:val="1"/>
          <w:gridAfter w:val="1"/>
          <w:wBefore w:w="8" w:type="dxa"/>
          <w:wAfter w:w="7" w:type="dxa"/>
          <w:trHeight w:hRule="exact" w:val="1981"/>
          <w:jc w:val="center"/>
        </w:trPr>
        <w:tc>
          <w:tcPr>
            <w:tcW w:w="1626" w:type="dxa"/>
            <w:gridSpan w:val="2"/>
            <w:vAlign w:val="center"/>
          </w:tcPr>
          <w:p w14:paraId="6B8425AE" w14:textId="77777777" w:rsidR="00430A6B" w:rsidRPr="00F9618D" w:rsidRDefault="00C9568A" w:rsidP="00430A6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618D"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1058276" wp14:editId="6B6AA6AE">
                  <wp:extent cx="714375" cy="723900"/>
                  <wp:effectExtent l="0" t="0" r="9525" b="0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m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8" w:type="dxa"/>
            <w:gridSpan w:val="7"/>
            <w:vAlign w:val="center"/>
          </w:tcPr>
          <w:p w14:paraId="47A6738E" w14:textId="77777777" w:rsidR="00430A6B" w:rsidRPr="00F9618D" w:rsidRDefault="00521647" w:rsidP="006E7342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9618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COORDENADORIA DOS CURSOS DE TEATRO</w:t>
            </w:r>
          </w:p>
          <w:p w14:paraId="57ABE56D" w14:textId="77777777" w:rsidR="00521647" w:rsidRPr="00F9618D" w:rsidRDefault="00521647" w:rsidP="006E7342">
            <w:pPr>
              <w:suppressAutoHyphens/>
              <w:spacing w:after="0" w:line="28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9618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PLANO DE ENSINO</w:t>
            </w:r>
          </w:p>
        </w:tc>
      </w:tr>
      <w:tr w:rsidR="00430A6B" w:rsidRPr="00F9618D" w14:paraId="040865B3" w14:textId="77777777" w:rsidTr="007A1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dxa"/>
          <w:wAfter w:w="7" w:type="dxa"/>
          <w:trHeight w:val="496"/>
          <w:jc w:val="center"/>
        </w:trPr>
        <w:tc>
          <w:tcPr>
            <w:tcW w:w="9324" w:type="dxa"/>
            <w:gridSpan w:val="9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65B8F7D4" w14:textId="2AB94B74" w:rsidR="00430A6B" w:rsidRPr="00F9618D" w:rsidRDefault="00521647" w:rsidP="006E73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961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Disciplina: </w:t>
            </w:r>
            <w:r w:rsidR="006E7342" w:rsidRPr="00F961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680DEF" w:rsidRPr="00F961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TPET: JOGOS NA EDUCAÇÃO: </w:t>
            </w:r>
            <w:r w:rsidR="00D530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O DRAMA DE ORIGEM INGLESA</w:t>
            </w:r>
            <w:bookmarkStart w:id="0" w:name="_GoBack"/>
            <w:bookmarkEnd w:id="0"/>
          </w:p>
        </w:tc>
      </w:tr>
      <w:tr w:rsidR="006A30C8" w:rsidRPr="00F9618D" w14:paraId="0F71B3CC" w14:textId="77777777" w:rsidTr="007A1B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" w:type="dxa"/>
          <w:wAfter w:w="7" w:type="dxa"/>
          <w:trHeight w:val="460"/>
          <w:jc w:val="center"/>
        </w:trPr>
        <w:tc>
          <w:tcPr>
            <w:tcW w:w="4678" w:type="dxa"/>
            <w:gridSpan w:val="5"/>
            <w:tcBorders>
              <w:top w:val="double" w:sz="1" w:space="0" w:color="000000"/>
              <w:left w:val="double" w:sz="1" w:space="0" w:color="000000"/>
              <w:bottom w:val="double" w:sz="4" w:space="0" w:color="000000"/>
            </w:tcBorders>
            <w:vAlign w:val="center"/>
          </w:tcPr>
          <w:p w14:paraId="513223CC" w14:textId="77777777" w:rsidR="006A30C8" w:rsidRPr="00F9618D" w:rsidRDefault="006A30C8" w:rsidP="006A3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961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Grau Acadêmico: Licenciatura</w:t>
            </w:r>
          </w:p>
        </w:tc>
        <w:tc>
          <w:tcPr>
            <w:tcW w:w="2352" w:type="dxa"/>
            <w:gridSpan w:val="2"/>
            <w:tcBorders>
              <w:top w:val="double" w:sz="1" w:space="0" w:color="000000"/>
              <w:left w:val="double" w:sz="1" w:space="0" w:color="000000"/>
              <w:bottom w:val="double" w:sz="4" w:space="0" w:color="000000"/>
            </w:tcBorders>
            <w:vAlign w:val="center"/>
          </w:tcPr>
          <w:p w14:paraId="0B94238D" w14:textId="77777777" w:rsidR="006A30C8" w:rsidRPr="00F9618D" w:rsidRDefault="006A30C8" w:rsidP="006A3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961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Período</w:t>
            </w:r>
            <w:r w:rsidRPr="00F9618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: -</w:t>
            </w:r>
          </w:p>
        </w:tc>
        <w:tc>
          <w:tcPr>
            <w:tcW w:w="2294" w:type="dxa"/>
            <w:gridSpan w:val="2"/>
            <w:tcBorders>
              <w:top w:val="double" w:sz="1" w:space="0" w:color="000000"/>
              <w:left w:val="double" w:sz="1" w:space="0" w:color="000000"/>
              <w:bottom w:val="double" w:sz="4" w:space="0" w:color="000000"/>
              <w:right w:val="double" w:sz="1" w:space="0" w:color="000000"/>
            </w:tcBorders>
            <w:vAlign w:val="center"/>
          </w:tcPr>
          <w:p w14:paraId="4D2494EA" w14:textId="77777777" w:rsidR="006A30C8" w:rsidRPr="00F9618D" w:rsidRDefault="006A30C8" w:rsidP="006A3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961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Currículo: 2018</w:t>
            </w:r>
          </w:p>
        </w:tc>
      </w:tr>
      <w:tr w:rsidR="006A30C8" w:rsidRPr="00F9618D" w14:paraId="1686DB39" w14:textId="77777777" w:rsidTr="00807E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8"/>
          <w:jc w:val="center"/>
        </w:trPr>
        <w:tc>
          <w:tcPr>
            <w:tcW w:w="4669" w:type="dxa"/>
            <w:gridSpan w:val="5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vAlign w:val="center"/>
          </w:tcPr>
          <w:p w14:paraId="180B43F9" w14:textId="77777777" w:rsidR="006A30C8" w:rsidRPr="00F9618D" w:rsidRDefault="006A30C8" w:rsidP="006A30C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961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Docente: Davi de Oliveira Pinto</w:t>
            </w:r>
          </w:p>
        </w:tc>
        <w:tc>
          <w:tcPr>
            <w:tcW w:w="4670" w:type="dxa"/>
            <w:gridSpan w:val="6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vAlign w:val="center"/>
          </w:tcPr>
          <w:p w14:paraId="033B570A" w14:textId="77777777" w:rsidR="006A30C8" w:rsidRPr="00F9618D" w:rsidRDefault="006A30C8" w:rsidP="006A30C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961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Unidade Acadêmica: DEACE</w:t>
            </w:r>
          </w:p>
        </w:tc>
      </w:tr>
      <w:tr w:rsidR="006A30C8" w:rsidRPr="00F9618D" w14:paraId="0D866DEE" w14:textId="77777777" w:rsidTr="00197F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6"/>
          <w:jc w:val="center"/>
        </w:trPr>
        <w:tc>
          <w:tcPr>
            <w:tcW w:w="4669" w:type="dxa"/>
            <w:gridSpan w:val="5"/>
            <w:tcBorders>
              <w:top w:val="double" w:sz="1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E94E337" w14:textId="77777777" w:rsidR="006A30C8" w:rsidRPr="00F9618D" w:rsidRDefault="006A30C8" w:rsidP="006A3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961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Pré-requisito: não há</w:t>
            </w:r>
          </w:p>
        </w:tc>
        <w:tc>
          <w:tcPr>
            <w:tcW w:w="4670" w:type="dxa"/>
            <w:gridSpan w:val="6"/>
            <w:tcBorders>
              <w:top w:val="double" w:sz="1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0DD86BA" w14:textId="77777777" w:rsidR="006A30C8" w:rsidRPr="00F9618D" w:rsidRDefault="006A30C8" w:rsidP="006A3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961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Co-requisito: não há</w:t>
            </w:r>
          </w:p>
        </w:tc>
      </w:tr>
      <w:tr w:rsidR="006A30C8" w:rsidRPr="00F9618D" w14:paraId="77B6B432" w14:textId="77777777" w:rsidTr="007F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6"/>
          <w:jc w:val="center"/>
        </w:trPr>
        <w:tc>
          <w:tcPr>
            <w:tcW w:w="1556" w:type="dxa"/>
            <w:gridSpan w:val="2"/>
            <w:tcBorders>
              <w:top w:val="double" w:sz="1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9340D90" w14:textId="77777777" w:rsidR="006A30C8" w:rsidRPr="00F9618D" w:rsidRDefault="006A30C8" w:rsidP="006A3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961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C.H. total: 72 horas/aula</w:t>
            </w:r>
          </w:p>
        </w:tc>
        <w:tc>
          <w:tcPr>
            <w:tcW w:w="1556" w:type="dxa"/>
            <w:gridSpan w:val="2"/>
            <w:tcBorders>
              <w:top w:val="double" w:sz="1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CF93FCD" w14:textId="77777777" w:rsidR="006A30C8" w:rsidRPr="00F9618D" w:rsidRDefault="006A30C8" w:rsidP="006A3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961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C.H. prática: 36 horas/aula</w:t>
            </w:r>
          </w:p>
        </w:tc>
        <w:tc>
          <w:tcPr>
            <w:tcW w:w="1557" w:type="dxa"/>
            <w:tcBorders>
              <w:top w:val="double" w:sz="1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1118A4A" w14:textId="77777777" w:rsidR="006A30C8" w:rsidRPr="00F9618D" w:rsidRDefault="006A30C8" w:rsidP="006A3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961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C.H. teórica: 36 horas/aula</w:t>
            </w:r>
          </w:p>
        </w:tc>
        <w:tc>
          <w:tcPr>
            <w:tcW w:w="1556" w:type="dxa"/>
            <w:gridSpan w:val="2"/>
            <w:tcBorders>
              <w:top w:val="double" w:sz="1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8F32B85" w14:textId="77777777" w:rsidR="006A30C8" w:rsidRPr="00F9618D" w:rsidRDefault="006A30C8" w:rsidP="006A3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961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Grau: Licenciatura</w:t>
            </w:r>
          </w:p>
        </w:tc>
        <w:tc>
          <w:tcPr>
            <w:tcW w:w="1557" w:type="dxa"/>
            <w:gridSpan w:val="2"/>
            <w:tcBorders>
              <w:top w:val="double" w:sz="1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3D98A13" w14:textId="77777777" w:rsidR="006A30C8" w:rsidRPr="00F9618D" w:rsidRDefault="006A30C8" w:rsidP="006A3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961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Ano: 2019</w:t>
            </w:r>
          </w:p>
        </w:tc>
        <w:tc>
          <w:tcPr>
            <w:tcW w:w="1557" w:type="dxa"/>
            <w:gridSpan w:val="2"/>
            <w:tcBorders>
              <w:top w:val="double" w:sz="1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B92BF03" w14:textId="77777777" w:rsidR="006A30C8" w:rsidRPr="00F9618D" w:rsidRDefault="006A30C8" w:rsidP="006A30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961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Semestre: 1º</w:t>
            </w:r>
          </w:p>
        </w:tc>
      </w:tr>
      <w:tr w:rsidR="006A30C8" w:rsidRPr="00F9618D" w14:paraId="2A66F896" w14:textId="77777777" w:rsidTr="00521647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jc w:val="center"/>
        </w:trPr>
        <w:tc>
          <w:tcPr>
            <w:tcW w:w="9339" w:type="dxa"/>
            <w:gridSpan w:val="11"/>
            <w:vAlign w:val="center"/>
          </w:tcPr>
          <w:p w14:paraId="372BE7C3" w14:textId="77777777" w:rsidR="006A30C8" w:rsidRPr="00F9618D" w:rsidRDefault="006A30C8" w:rsidP="006A3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961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EMENTA</w:t>
            </w:r>
          </w:p>
        </w:tc>
      </w:tr>
      <w:tr w:rsidR="006A30C8" w:rsidRPr="00F9618D" w14:paraId="0A190FEE" w14:textId="77777777" w:rsidTr="00521647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jc w:val="center"/>
        </w:trPr>
        <w:tc>
          <w:tcPr>
            <w:tcW w:w="9339" w:type="dxa"/>
            <w:gridSpan w:val="11"/>
            <w:vAlign w:val="center"/>
          </w:tcPr>
          <w:p w14:paraId="4B5B56AD" w14:textId="3E1841F0" w:rsidR="006A30C8" w:rsidRPr="00F9618D" w:rsidRDefault="007E1DE4" w:rsidP="007E1DE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18D">
              <w:rPr>
                <w:rFonts w:ascii="Times New Roman" w:hAnsi="Times New Roman"/>
                <w:sz w:val="24"/>
                <w:szCs w:val="24"/>
              </w:rPr>
              <w:t xml:space="preserve">O drama de origem inglesa </w:t>
            </w:r>
            <w:r w:rsidR="006A30C8" w:rsidRPr="00F9618D">
              <w:rPr>
                <w:rFonts w:ascii="Times New Roman" w:hAnsi="Times New Roman"/>
                <w:sz w:val="24"/>
                <w:szCs w:val="24"/>
              </w:rPr>
              <w:t xml:space="preserve">enquanto caminho para o ensino de teatro. O jogo na perspectiva </w:t>
            </w:r>
            <w:r w:rsidRPr="00F9618D">
              <w:rPr>
                <w:rFonts w:ascii="Times New Roman" w:hAnsi="Times New Roman"/>
                <w:sz w:val="24"/>
                <w:szCs w:val="24"/>
              </w:rPr>
              <w:t>do drama de origem inglesa</w:t>
            </w:r>
            <w:r w:rsidR="006A30C8" w:rsidRPr="00F9618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7667C">
              <w:rPr>
                <w:rFonts w:ascii="Times New Roman" w:hAnsi="Times New Roman"/>
                <w:sz w:val="24"/>
                <w:szCs w:val="24"/>
              </w:rPr>
              <w:t xml:space="preserve">A imersão do (a) aluno (a) em contextos </w:t>
            </w:r>
            <w:proofErr w:type="spellStart"/>
            <w:r w:rsidR="0087667C">
              <w:rPr>
                <w:rFonts w:ascii="Times New Roman" w:hAnsi="Times New Roman"/>
                <w:sz w:val="24"/>
                <w:szCs w:val="24"/>
              </w:rPr>
              <w:t>ficionais</w:t>
            </w:r>
            <w:proofErr w:type="spellEnd"/>
            <w:r w:rsidR="0087667C">
              <w:rPr>
                <w:rFonts w:ascii="Times New Roman" w:hAnsi="Times New Roman"/>
                <w:sz w:val="24"/>
                <w:szCs w:val="24"/>
              </w:rPr>
              <w:t xml:space="preserve"> de aprendizagem. </w:t>
            </w:r>
            <w:r w:rsidRPr="00F9618D">
              <w:rPr>
                <w:rFonts w:ascii="Times New Roman" w:hAnsi="Times New Roman"/>
                <w:sz w:val="24"/>
                <w:szCs w:val="24"/>
              </w:rPr>
              <w:t>O drama de origem inglesa</w:t>
            </w:r>
            <w:r w:rsidR="006A30C8" w:rsidRPr="00F9618D">
              <w:rPr>
                <w:rFonts w:ascii="Times New Roman" w:hAnsi="Times New Roman"/>
                <w:sz w:val="24"/>
                <w:szCs w:val="24"/>
              </w:rPr>
              <w:t xml:space="preserve"> e a formação do </w:t>
            </w:r>
            <w:r w:rsidRPr="00F9618D">
              <w:rPr>
                <w:rFonts w:ascii="Times New Roman" w:hAnsi="Times New Roman"/>
                <w:sz w:val="24"/>
                <w:szCs w:val="24"/>
              </w:rPr>
              <w:t xml:space="preserve">(a) </w:t>
            </w:r>
            <w:r w:rsidR="006A30C8" w:rsidRPr="00F9618D">
              <w:rPr>
                <w:rFonts w:ascii="Times New Roman" w:hAnsi="Times New Roman"/>
                <w:sz w:val="24"/>
                <w:szCs w:val="24"/>
              </w:rPr>
              <w:t xml:space="preserve">professor </w:t>
            </w:r>
            <w:r w:rsidRPr="00F9618D">
              <w:rPr>
                <w:rFonts w:ascii="Times New Roman" w:hAnsi="Times New Roman"/>
                <w:sz w:val="24"/>
                <w:szCs w:val="24"/>
              </w:rPr>
              <w:t xml:space="preserve">(a) </w:t>
            </w:r>
            <w:r w:rsidR="006A30C8" w:rsidRPr="00F9618D">
              <w:rPr>
                <w:rFonts w:ascii="Times New Roman" w:hAnsi="Times New Roman"/>
                <w:sz w:val="24"/>
                <w:szCs w:val="24"/>
              </w:rPr>
              <w:t>teatro.</w:t>
            </w:r>
          </w:p>
        </w:tc>
      </w:tr>
      <w:tr w:rsidR="006A30C8" w:rsidRPr="00F9618D" w14:paraId="488136A9" w14:textId="77777777" w:rsidTr="00521647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jc w:val="center"/>
        </w:trPr>
        <w:tc>
          <w:tcPr>
            <w:tcW w:w="9339" w:type="dxa"/>
            <w:gridSpan w:val="11"/>
            <w:vAlign w:val="center"/>
          </w:tcPr>
          <w:p w14:paraId="7E84D235" w14:textId="77777777" w:rsidR="006A30C8" w:rsidRPr="00F9618D" w:rsidRDefault="006A30C8" w:rsidP="006A3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961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OBJETIVOS</w:t>
            </w:r>
          </w:p>
        </w:tc>
      </w:tr>
      <w:tr w:rsidR="006A30C8" w:rsidRPr="00F9618D" w14:paraId="4CF864CE" w14:textId="77777777" w:rsidTr="00521647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jc w:val="center"/>
        </w:trPr>
        <w:tc>
          <w:tcPr>
            <w:tcW w:w="9339" w:type="dxa"/>
            <w:gridSpan w:val="11"/>
            <w:vAlign w:val="center"/>
          </w:tcPr>
          <w:p w14:paraId="201AD188" w14:textId="06F69D09" w:rsidR="006A30C8" w:rsidRPr="00F9618D" w:rsidRDefault="006A30C8" w:rsidP="006A30C8">
            <w:pPr>
              <w:pStyle w:val="PargrafodaLista"/>
              <w:numPr>
                <w:ilvl w:val="0"/>
                <w:numId w:val="3"/>
              </w:numPr>
              <w:snapToGrid w:val="0"/>
              <w:jc w:val="both"/>
              <w:rPr>
                <w:sz w:val="24"/>
                <w:szCs w:val="24"/>
              </w:rPr>
            </w:pPr>
            <w:r w:rsidRPr="00F9618D">
              <w:rPr>
                <w:sz w:val="24"/>
                <w:szCs w:val="24"/>
              </w:rPr>
              <w:t xml:space="preserve">Conhecer mais sobre a abordagem pedagógica </w:t>
            </w:r>
            <w:r w:rsidR="007E1DE4" w:rsidRPr="00F9618D">
              <w:rPr>
                <w:sz w:val="24"/>
                <w:szCs w:val="24"/>
              </w:rPr>
              <w:t>do drama de origem inglesa enquanto caminho para o ensino de teatro</w:t>
            </w:r>
            <w:r w:rsidRPr="00F9618D">
              <w:rPr>
                <w:sz w:val="24"/>
                <w:szCs w:val="24"/>
              </w:rPr>
              <w:t>;</w:t>
            </w:r>
          </w:p>
          <w:p w14:paraId="3FE5039B" w14:textId="7D65C329" w:rsidR="006A30C8" w:rsidRPr="00F9618D" w:rsidRDefault="007E1DE4" w:rsidP="006A30C8">
            <w:pPr>
              <w:pStyle w:val="PargrafodaLista"/>
              <w:numPr>
                <w:ilvl w:val="0"/>
                <w:numId w:val="3"/>
              </w:numPr>
              <w:snapToGrid w:val="0"/>
              <w:jc w:val="both"/>
              <w:rPr>
                <w:sz w:val="24"/>
                <w:szCs w:val="24"/>
              </w:rPr>
            </w:pPr>
            <w:r w:rsidRPr="00F9618D">
              <w:rPr>
                <w:sz w:val="24"/>
                <w:szCs w:val="24"/>
              </w:rPr>
              <w:t>Jogar na perspectiva do drama de origem inglesa</w:t>
            </w:r>
            <w:r w:rsidR="006A30C8" w:rsidRPr="00F9618D">
              <w:rPr>
                <w:sz w:val="24"/>
                <w:szCs w:val="24"/>
              </w:rPr>
              <w:t>;</w:t>
            </w:r>
          </w:p>
          <w:p w14:paraId="4FC829CC" w14:textId="69B0AE8B" w:rsidR="006A30C8" w:rsidRPr="00F9618D" w:rsidRDefault="006A30C8" w:rsidP="007E1DE4">
            <w:pPr>
              <w:pStyle w:val="PargrafodaLista"/>
              <w:numPr>
                <w:ilvl w:val="0"/>
                <w:numId w:val="3"/>
              </w:numPr>
              <w:snapToGrid w:val="0"/>
              <w:jc w:val="both"/>
              <w:rPr>
                <w:sz w:val="24"/>
                <w:szCs w:val="24"/>
              </w:rPr>
            </w:pPr>
            <w:r w:rsidRPr="00F9618D">
              <w:rPr>
                <w:sz w:val="24"/>
                <w:szCs w:val="24"/>
              </w:rPr>
              <w:t xml:space="preserve">Refletir sobre as relações entre </w:t>
            </w:r>
            <w:r w:rsidR="007E1DE4" w:rsidRPr="00F9618D">
              <w:rPr>
                <w:sz w:val="24"/>
                <w:szCs w:val="24"/>
              </w:rPr>
              <w:t>o drama de origem inglesa</w:t>
            </w:r>
            <w:r w:rsidRPr="00F9618D">
              <w:rPr>
                <w:sz w:val="24"/>
                <w:szCs w:val="24"/>
              </w:rPr>
              <w:t xml:space="preserve"> e a formação do </w:t>
            </w:r>
            <w:r w:rsidR="007E1DE4" w:rsidRPr="00F9618D">
              <w:rPr>
                <w:sz w:val="24"/>
                <w:szCs w:val="24"/>
              </w:rPr>
              <w:t xml:space="preserve">(a) </w:t>
            </w:r>
            <w:r w:rsidRPr="00F9618D">
              <w:rPr>
                <w:sz w:val="24"/>
                <w:szCs w:val="24"/>
              </w:rPr>
              <w:t xml:space="preserve">professor </w:t>
            </w:r>
            <w:r w:rsidR="007E1DE4" w:rsidRPr="00F9618D">
              <w:rPr>
                <w:sz w:val="24"/>
                <w:szCs w:val="24"/>
              </w:rPr>
              <w:t xml:space="preserve">(a) </w:t>
            </w:r>
            <w:r w:rsidRPr="00F9618D">
              <w:rPr>
                <w:sz w:val="24"/>
                <w:szCs w:val="24"/>
              </w:rPr>
              <w:t>de teatro.</w:t>
            </w:r>
          </w:p>
        </w:tc>
      </w:tr>
      <w:tr w:rsidR="006A30C8" w:rsidRPr="00F9618D" w14:paraId="63C01FB1" w14:textId="77777777" w:rsidTr="00521647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jc w:val="center"/>
        </w:trPr>
        <w:tc>
          <w:tcPr>
            <w:tcW w:w="9339" w:type="dxa"/>
            <w:gridSpan w:val="11"/>
            <w:vAlign w:val="center"/>
          </w:tcPr>
          <w:p w14:paraId="704009AD" w14:textId="77777777" w:rsidR="006A30C8" w:rsidRPr="00F9618D" w:rsidRDefault="006A30C8" w:rsidP="006A3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961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CONTEÚDO PROGRAMÁTICO</w:t>
            </w:r>
          </w:p>
        </w:tc>
      </w:tr>
      <w:tr w:rsidR="006A30C8" w:rsidRPr="00F9618D" w14:paraId="70457DB3" w14:textId="77777777" w:rsidTr="00521647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jc w:val="center"/>
        </w:trPr>
        <w:tc>
          <w:tcPr>
            <w:tcW w:w="9339" w:type="dxa"/>
            <w:gridSpan w:val="11"/>
            <w:vAlign w:val="center"/>
          </w:tcPr>
          <w:p w14:paraId="5C8CAE3A" w14:textId="28333FB3" w:rsidR="006A30C8" w:rsidRPr="00F9618D" w:rsidRDefault="007E1DE4" w:rsidP="006A30C8">
            <w:pPr>
              <w:pStyle w:val="PargrafodaLista"/>
              <w:numPr>
                <w:ilvl w:val="0"/>
                <w:numId w:val="4"/>
              </w:numPr>
              <w:snapToGrid w:val="0"/>
              <w:jc w:val="both"/>
              <w:rPr>
                <w:bCs/>
                <w:sz w:val="24"/>
                <w:szCs w:val="24"/>
              </w:rPr>
            </w:pPr>
            <w:r w:rsidRPr="00F9618D">
              <w:rPr>
                <w:bCs/>
                <w:sz w:val="24"/>
                <w:szCs w:val="24"/>
              </w:rPr>
              <w:t>O drama de origem inglesa</w:t>
            </w:r>
            <w:r w:rsidR="006A30C8" w:rsidRPr="00F9618D">
              <w:rPr>
                <w:bCs/>
                <w:sz w:val="24"/>
                <w:szCs w:val="24"/>
              </w:rPr>
              <w:t>;</w:t>
            </w:r>
          </w:p>
          <w:p w14:paraId="1C04DA9D" w14:textId="234BD06A" w:rsidR="006A30C8" w:rsidRPr="00F9618D" w:rsidRDefault="007E1DE4" w:rsidP="006A30C8">
            <w:pPr>
              <w:pStyle w:val="PargrafodaLista"/>
              <w:numPr>
                <w:ilvl w:val="0"/>
                <w:numId w:val="4"/>
              </w:numPr>
              <w:snapToGrid w:val="0"/>
              <w:jc w:val="both"/>
              <w:rPr>
                <w:bCs/>
                <w:sz w:val="24"/>
                <w:szCs w:val="24"/>
              </w:rPr>
            </w:pPr>
            <w:r w:rsidRPr="00F9618D">
              <w:rPr>
                <w:bCs/>
                <w:sz w:val="24"/>
                <w:szCs w:val="24"/>
              </w:rPr>
              <w:t>O jogo na perspectiva do drama de origem inglesa</w:t>
            </w:r>
            <w:r w:rsidR="006A30C8" w:rsidRPr="00F9618D">
              <w:rPr>
                <w:bCs/>
                <w:sz w:val="24"/>
                <w:szCs w:val="24"/>
              </w:rPr>
              <w:t>;</w:t>
            </w:r>
          </w:p>
          <w:p w14:paraId="01436FF6" w14:textId="163B5302" w:rsidR="00FD0808" w:rsidRPr="00F9618D" w:rsidRDefault="006A30C8" w:rsidP="006A30C8">
            <w:pPr>
              <w:pStyle w:val="PargrafodaLista"/>
              <w:numPr>
                <w:ilvl w:val="0"/>
                <w:numId w:val="4"/>
              </w:numPr>
              <w:snapToGrid w:val="0"/>
              <w:jc w:val="both"/>
              <w:rPr>
                <w:bCs/>
                <w:sz w:val="24"/>
                <w:szCs w:val="24"/>
              </w:rPr>
            </w:pPr>
            <w:r w:rsidRPr="00F9618D">
              <w:rPr>
                <w:bCs/>
                <w:sz w:val="24"/>
                <w:szCs w:val="24"/>
              </w:rPr>
              <w:t xml:space="preserve">Relações entre </w:t>
            </w:r>
            <w:r w:rsidR="007E1DE4" w:rsidRPr="00F9618D">
              <w:rPr>
                <w:bCs/>
                <w:sz w:val="24"/>
                <w:szCs w:val="24"/>
              </w:rPr>
              <w:t>o drama de origem inglesa</w:t>
            </w:r>
            <w:r w:rsidRPr="00F9618D">
              <w:rPr>
                <w:bCs/>
                <w:sz w:val="24"/>
                <w:szCs w:val="24"/>
              </w:rPr>
              <w:t xml:space="preserve"> e o ensino de teatro</w:t>
            </w:r>
            <w:r w:rsidR="007E1DE4" w:rsidRPr="00F9618D">
              <w:rPr>
                <w:bCs/>
                <w:sz w:val="24"/>
                <w:szCs w:val="24"/>
              </w:rPr>
              <w:t>;</w:t>
            </w:r>
          </w:p>
          <w:p w14:paraId="7587BFE1" w14:textId="705A8D21" w:rsidR="007E1DE4" w:rsidRPr="00F9618D" w:rsidRDefault="007E1DE4" w:rsidP="006A30C8">
            <w:pPr>
              <w:pStyle w:val="PargrafodaLista"/>
              <w:numPr>
                <w:ilvl w:val="0"/>
                <w:numId w:val="4"/>
              </w:numPr>
              <w:snapToGrid w:val="0"/>
              <w:jc w:val="both"/>
              <w:rPr>
                <w:bCs/>
                <w:sz w:val="24"/>
                <w:szCs w:val="24"/>
              </w:rPr>
            </w:pPr>
            <w:r w:rsidRPr="00F9618D">
              <w:rPr>
                <w:bCs/>
                <w:sz w:val="24"/>
                <w:szCs w:val="24"/>
              </w:rPr>
              <w:t>Relações entre o drama de origem inglesa e a formação do (a) professor (a) de teatro;</w:t>
            </w:r>
          </w:p>
          <w:p w14:paraId="2B1A3A17" w14:textId="77777777" w:rsidR="0087667C" w:rsidRPr="0087667C" w:rsidRDefault="0087667C" w:rsidP="006A30C8">
            <w:pPr>
              <w:pStyle w:val="PargrafodaLista"/>
              <w:numPr>
                <w:ilvl w:val="0"/>
                <w:numId w:val="4"/>
              </w:numPr>
              <w:snapToGri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imersão do (a) aluno (a) em contextos </w:t>
            </w:r>
            <w:proofErr w:type="spellStart"/>
            <w:r>
              <w:rPr>
                <w:sz w:val="24"/>
                <w:szCs w:val="24"/>
              </w:rPr>
              <w:t>ficionais</w:t>
            </w:r>
            <w:proofErr w:type="spellEnd"/>
            <w:r>
              <w:rPr>
                <w:sz w:val="24"/>
                <w:szCs w:val="24"/>
              </w:rPr>
              <w:t xml:space="preserve"> de aprendizagem;</w:t>
            </w:r>
          </w:p>
          <w:p w14:paraId="132AE951" w14:textId="5251E710" w:rsidR="006A30C8" w:rsidRPr="00F9618D" w:rsidRDefault="00FD0808" w:rsidP="006A30C8">
            <w:pPr>
              <w:pStyle w:val="PargrafodaLista"/>
              <w:numPr>
                <w:ilvl w:val="0"/>
                <w:numId w:val="4"/>
              </w:numPr>
              <w:snapToGrid w:val="0"/>
              <w:jc w:val="both"/>
              <w:rPr>
                <w:bCs/>
                <w:sz w:val="24"/>
                <w:szCs w:val="24"/>
              </w:rPr>
            </w:pPr>
            <w:r w:rsidRPr="00F9618D">
              <w:rPr>
                <w:bCs/>
                <w:sz w:val="24"/>
                <w:szCs w:val="24"/>
              </w:rPr>
              <w:t>Assuntos afins</w:t>
            </w:r>
            <w:r w:rsidR="006A30C8" w:rsidRPr="00F9618D">
              <w:rPr>
                <w:bCs/>
                <w:sz w:val="24"/>
                <w:szCs w:val="24"/>
              </w:rPr>
              <w:t>.</w:t>
            </w:r>
          </w:p>
        </w:tc>
      </w:tr>
      <w:tr w:rsidR="006A30C8" w:rsidRPr="00F9618D" w14:paraId="158889CF" w14:textId="77777777" w:rsidTr="00521647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jc w:val="center"/>
        </w:trPr>
        <w:tc>
          <w:tcPr>
            <w:tcW w:w="9339" w:type="dxa"/>
            <w:gridSpan w:val="11"/>
            <w:vAlign w:val="center"/>
          </w:tcPr>
          <w:p w14:paraId="34F426FD" w14:textId="77777777" w:rsidR="006A30C8" w:rsidRPr="00F9618D" w:rsidRDefault="006A30C8" w:rsidP="006A3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961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METODOLOGIA DE ENSINO</w:t>
            </w:r>
          </w:p>
        </w:tc>
      </w:tr>
      <w:tr w:rsidR="006A30C8" w:rsidRPr="00F9618D" w14:paraId="6DFC2FAB" w14:textId="77777777" w:rsidTr="00521647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jc w:val="center"/>
        </w:trPr>
        <w:tc>
          <w:tcPr>
            <w:tcW w:w="9339" w:type="dxa"/>
            <w:gridSpan w:val="11"/>
            <w:vAlign w:val="center"/>
          </w:tcPr>
          <w:p w14:paraId="321B9222" w14:textId="38C515F6" w:rsidR="006A30C8" w:rsidRPr="00F9618D" w:rsidRDefault="006A30C8" w:rsidP="006A30C8">
            <w:pPr>
              <w:pStyle w:val="PargrafodaLista"/>
              <w:numPr>
                <w:ilvl w:val="0"/>
                <w:numId w:val="5"/>
              </w:numPr>
              <w:snapToGrid w:val="0"/>
              <w:jc w:val="both"/>
              <w:rPr>
                <w:sz w:val="24"/>
                <w:szCs w:val="24"/>
              </w:rPr>
            </w:pPr>
            <w:r w:rsidRPr="00F9618D">
              <w:rPr>
                <w:sz w:val="24"/>
                <w:szCs w:val="24"/>
              </w:rPr>
              <w:t xml:space="preserve">Prática de jogos </w:t>
            </w:r>
            <w:r w:rsidR="007E1DE4" w:rsidRPr="00F9618D">
              <w:rPr>
                <w:sz w:val="24"/>
                <w:szCs w:val="24"/>
              </w:rPr>
              <w:t>na perspectiva do drama de origem inglesa</w:t>
            </w:r>
            <w:r w:rsidRPr="00F9618D">
              <w:rPr>
                <w:sz w:val="24"/>
                <w:szCs w:val="24"/>
              </w:rPr>
              <w:t>;</w:t>
            </w:r>
          </w:p>
          <w:p w14:paraId="1B3FDB8F" w14:textId="03D2ED7D" w:rsidR="007E1DE4" w:rsidRPr="00F9618D" w:rsidRDefault="007E1DE4" w:rsidP="006A30C8">
            <w:pPr>
              <w:pStyle w:val="PargrafodaLista"/>
              <w:numPr>
                <w:ilvl w:val="0"/>
                <w:numId w:val="5"/>
              </w:numPr>
              <w:snapToGrid w:val="0"/>
              <w:jc w:val="both"/>
              <w:rPr>
                <w:sz w:val="24"/>
                <w:szCs w:val="24"/>
              </w:rPr>
            </w:pPr>
            <w:r w:rsidRPr="00F9618D">
              <w:rPr>
                <w:sz w:val="24"/>
                <w:szCs w:val="24"/>
              </w:rPr>
              <w:t>Roda de reflexão sobre a prática de jogos na perspectiva do drama de origem inglesa;</w:t>
            </w:r>
          </w:p>
          <w:p w14:paraId="3A2501DC" w14:textId="77777777" w:rsidR="007E1DE4" w:rsidRPr="00F9618D" w:rsidRDefault="007E1DE4" w:rsidP="006A30C8">
            <w:pPr>
              <w:pStyle w:val="PargrafodaLista"/>
              <w:numPr>
                <w:ilvl w:val="0"/>
                <w:numId w:val="5"/>
              </w:numPr>
              <w:snapToGrid w:val="0"/>
              <w:jc w:val="both"/>
              <w:rPr>
                <w:sz w:val="24"/>
                <w:szCs w:val="24"/>
              </w:rPr>
            </w:pPr>
            <w:r w:rsidRPr="00F9618D">
              <w:rPr>
                <w:sz w:val="24"/>
                <w:szCs w:val="24"/>
              </w:rPr>
              <w:t>Roda de leitura e discussão de textos relacionados ao drama de origem inglesa;</w:t>
            </w:r>
          </w:p>
          <w:p w14:paraId="00DE5F57" w14:textId="392AF4FB" w:rsidR="006A30C8" w:rsidRPr="00F9618D" w:rsidRDefault="007E1DE4" w:rsidP="006A30C8">
            <w:pPr>
              <w:pStyle w:val="PargrafodaLista"/>
              <w:numPr>
                <w:ilvl w:val="0"/>
                <w:numId w:val="5"/>
              </w:numPr>
              <w:snapToGrid w:val="0"/>
              <w:jc w:val="both"/>
              <w:rPr>
                <w:sz w:val="24"/>
                <w:szCs w:val="24"/>
              </w:rPr>
            </w:pPr>
            <w:r w:rsidRPr="00F9618D">
              <w:rPr>
                <w:sz w:val="24"/>
                <w:szCs w:val="24"/>
              </w:rPr>
              <w:lastRenderedPageBreak/>
              <w:t>Condução de um experimento artístico-</w:t>
            </w:r>
            <w:proofErr w:type="spellStart"/>
            <w:r w:rsidRPr="00F9618D">
              <w:rPr>
                <w:sz w:val="24"/>
                <w:szCs w:val="24"/>
              </w:rPr>
              <w:t>pedagógogico</w:t>
            </w:r>
            <w:proofErr w:type="spellEnd"/>
            <w:r w:rsidRPr="00F9618D">
              <w:rPr>
                <w:sz w:val="24"/>
                <w:szCs w:val="24"/>
              </w:rPr>
              <w:t xml:space="preserve"> na perspectiva do drama de origem inglesa</w:t>
            </w:r>
            <w:r w:rsidR="006A30C8" w:rsidRPr="00F9618D">
              <w:rPr>
                <w:sz w:val="24"/>
                <w:szCs w:val="24"/>
              </w:rPr>
              <w:t>.</w:t>
            </w:r>
          </w:p>
        </w:tc>
      </w:tr>
      <w:tr w:rsidR="006A30C8" w:rsidRPr="00F9618D" w14:paraId="4EA0D3EC" w14:textId="77777777" w:rsidTr="00521647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jc w:val="center"/>
        </w:trPr>
        <w:tc>
          <w:tcPr>
            <w:tcW w:w="9339" w:type="dxa"/>
            <w:gridSpan w:val="11"/>
            <w:vAlign w:val="center"/>
          </w:tcPr>
          <w:p w14:paraId="7EBDB39F" w14:textId="77777777" w:rsidR="006A30C8" w:rsidRPr="00F9618D" w:rsidRDefault="006A30C8" w:rsidP="006A3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961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CRITÉRIOS DE AVALIAÇÃO</w:t>
            </w:r>
          </w:p>
        </w:tc>
      </w:tr>
      <w:tr w:rsidR="006A30C8" w:rsidRPr="00F9618D" w14:paraId="388BCEC1" w14:textId="77777777" w:rsidTr="00521647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jc w:val="center"/>
        </w:trPr>
        <w:tc>
          <w:tcPr>
            <w:tcW w:w="9339" w:type="dxa"/>
            <w:gridSpan w:val="11"/>
            <w:vAlign w:val="center"/>
          </w:tcPr>
          <w:p w14:paraId="6768C1AE" w14:textId="667F2119" w:rsidR="007E1DE4" w:rsidRPr="00F9618D" w:rsidRDefault="007E1DE4" w:rsidP="007E1DE4">
            <w:pPr>
              <w:pStyle w:val="PargrafodaLista"/>
              <w:numPr>
                <w:ilvl w:val="0"/>
                <w:numId w:val="6"/>
              </w:numPr>
              <w:snapToGrid w:val="0"/>
              <w:jc w:val="both"/>
              <w:rPr>
                <w:sz w:val="24"/>
                <w:szCs w:val="24"/>
              </w:rPr>
            </w:pPr>
            <w:r w:rsidRPr="00F9618D">
              <w:rPr>
                <w:sz w:val="24"/>
                <w:szCs w:val="24"/>
              </w:rPr>
              <w:t xml:space="preserve">Trabalho individual - INSTRUMENTO DE AVALIAÇÃO: comentários acerca de, no mínimo, 10 dias de aula; cada comentário consiste de uma imagem, uma explicação da relação entre a imagem e o dia de aula em questão e uma pergunta feita a partir desse dia de aula; cada comentário (num arquivo de Word) deve ser enviado pelo Portal Didático até as 23h59min do dia imediatamente anterior ao do próximo dia de aula da disciplina; CRITÉRIOS DE AVALIAÇAO: coerência entre imagem, explicação e pergunta; pontualidade no envio;  PONTUAÇÃO: de zero a </w:t>
            </w:r>
            <w:r w:rsidR="00EF49D2">
              <w:rPr>
                <w:sz w:val="24"/>
                <w:szCs w:val="24"/>
              </w:rPr>
              <w:t>20</w:t>
            </w:r>
            <w:r w:rsidRPr="00F9618D">
              <w:rPr>
                <w:sz w:val="24"/>
                <w:szCs w:val="24"/>
              </w:rPr>
              <w:t xml:space="preserve"> pontos; OBSERVAÇÃO: o professor enviará um retorno individual sobre cada comentário recebido, via Portal Didático, de modo a construir um diálogo individualizado com cada aluno (a), ao longo do percurso pedagógico da disciplina.</w:t>
            </w:r>
          </w:p>
          <w:p w14:paraId="38DB1511" w14:textId="7A2685DF" w:rsidR="007E1DE4" w:rsidRPr="00F9618D" w:rsidRDefault="007B208D" w:rsidP="007E1DE4">
            <w:pPr>
              <w:pStyle w:val="PargrafodaLista"/>
              <w:numPr>
                <w:ilvl w:val="0"/>
                <w:numId w:val="6"/>
              </w:num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Frequência</w:t>
            </w:r>
            <w:r w:rsidR="007E1DE4" w:rsidRPr="00F9618D">
              <w:rPr>
                <w:sz w:val="24"/>
                <w:szCs w:val="24"/>
              </w:rPr>
              <w:t xml:space="preserve"> - INSTRUMENTO DE AVALIAÇÃO: lista de chamada; CRITÉRIOS DE AVALIAÇAO: frequência em, no mínimo, 13 dias de aula, comprovada mediante assinatura na lista de chamada;  PONTUAÇÃO: de zero a 40 pontos.</w:t>
            </w:r>
          </w:p>
          <w:p w14:paraId="2717EFB3" w14:textId="4F754661" w:rsidR="007E1DE4" w:rsidRPr="00F9618D" w:rsidRDefault="007E1DE4" w:rsidP="007E1DE4">
            <w:pPr>
              <w:pStyle w:val="PargrafodaLista"/>
              <w:numPr>
                <w:ilvl w:val="0"/>
                <w:numId w:val="6"/>
              </w:numPr>
              <w:snapToGrid w:val="0"/>
              <w:jc w:val="both"/>
              <w:rPr>
                <w:sz w:val="24"/>
                <w:szCs w:val="24"/>
              </w:rPr>
            </w:pPr>
            <w:r w:rsidRPr="00F9618D">
              <w:rPr>
                <w:sz w:val="24"/>
                <w:szCs w:val="24"/>
              </w:rPr>
              <w:t>Trabalho individual ou em grupo, conforme o caso - INSTRUMENTO DE AVALIAÇÃO: condução de experimento artístico-pedagógico na perspectiva do drama de origem inglesa, com duração de até 3 horas e 20 minutos, contendo, nesse tempo, pelo menos 20 minutos para uma roda de conversa na qual se fará uma reflexão conjunta sobre a oficina; CRITÉRIOS DE AVALIAÇAO: coerência entre as atividades conduzidas; PONTUAÇÃO: de zero a 20 pontos; o professor enviará um retorno individual sobre cada comentário recebido, de modo a construir um diálogo com o aluno ao longo do percurso pedagógico da disciplina; OBSERVAÇÃO: o professor se dispõe a orientar a elaboração da oficina, em dia e horário distintos dos da disciplina, mediante agendamento prévio, feito via Portal Didático.</w:t>
            </w:r>
          </w:p>
          <w:p w14:paraId="450A55D6" w14:textId="5C535B13" w:rsidR="006A30C8" w:rsidRPr="00F9618D" w:rsidRDefault="007E1DE4" w:rsidP="007E1DE4">
            <w:pPr>
              <w:pStyle w:val="PargrafodaLista"/>
              <w:numPr>
                <w:ilvl w:val="0"/>
                <w:numId w:val="6"/>
              </w:numPr>
              <w:snapToGrid w:val="0"/>
              <w:jc w:val="both"/>
              <w:rPr>
                <w:sz w:val="24"/>
                <w:szCs w:val="24"/>
              </w:rPr>
            </w:pPr>
            <w:r w:rsidRPr="00F9618D">
              <w:rPr>
                <w:sz w:val="24"/>
                <w:szCs w:val="24"/>
              </w:rPr>
              <w:t>Trabalho individual - INSTRUMENTO DE AVALIAÇÃO: autoavaliação, consistindo na atribuição de pontos pelo (a) aluno (a) à sua participação nas atividades da disciplina; deve ser enviada em arquivo Word, via Portal Didático, até o último dia do Semestre Letivo de 2019-2; CRITÉRIOS DE AVALIAÇAO: serão definidos pelo (a) aluno (a), individualmente; PONTUAÇÃO: de zero a 20 pontos.</w:t>
            </w:r>
          </w:p>
        </w:tc>
      </w:tr>
      <w:tr w:rsidR="006A30C8" w:rsidRPr="00F9618D" w14:paraId="7BC72DB0" w14:textId="77777777" w:rsidTr="00521647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jc w:val="center"/>
        </w:trPr>
        <w:tc>
          <w:tcPr>
            <w:tcW w:w="9339" w:type="dxa"/>
            <w:gridSpan w:val="11"/>
            <w:vAlign w:val="center"/>
          </w:tcPr>
          <w:p w14:paraId="66879E0C" w14:textId="77777777" w:rsidR="006A30C8" w:rsidRPr="00F9618D" w:rsidRDefault="006A30C8" w:rsidP="006A3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961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BIBLIOGRAFIA BÁSICA</w:t>
            </w:r>
          </w:p>
        </w:tc>
      </w:tr>
      <w:tr w:rsidR="006A30C8" w:rsidRPr="00F9618D" w14:paraId="76E43B1A" w14:textId="77777777" w:rsidTr="00521647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jc w:val="center"/>
        </w:trPr>
        <w:tc>
          <w:tcPr>
            <w:tcW w:w="9339" w:type="dxa"/>
            <w:gridSpan w:val="11"/>
            <w:vAlign w:val="center"/>
          </w:tcPr>
          <w:p w14:paraId="39AABA4B" w14:textId="77777777" w:rsidR="00323694" w:rsidRDefault="00F9618D" w:rsidP="00323694">
            <w:pPr>
              <w:pStyle w:val="SemEspaamento"/>
              <w:jc w:val="both"/>
            </w:pPr>
            <w:r w:rsidRPr="00F9618D">
              <w:t>DESGRANGES, Flávio. </w:t>
            </w:r>
            <w:r w:rsidRPr="00F9618D">
              <w:rPr>
                <w:b/>
              </w:rPr>
              <w:t>A pedagogia do teatro</w:t>
            </w:r>
            <w:r w:rsidRPr="00F9618D">
              <w:t xml:space="preserve">: provocação e dialogismo. São Paulo: </w:t>
            </w:r>
            <w:proofErr w:type="spellStart"/>
            <w:r w:rsidRPr="00F9618D">
              <w:t>Hucitec</w:t>
            </w:r>
            <w:proofErr w:type="spellEnd"/>
            <w:r w:rsidRPr="00F9618D">
              <w:t>, 2011.</w:t>
            </w:r>
          </w:p>
          <w:p w14:paraId="3FEBF245" w14:textId="59BA06D2" w:rsidR="00323694" w:rsidRDefault="00323694" w:rsidP="00EF49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D2">
              <w:rPr>
                <w:rFonts w:ascii="Times New Roman" w:hAnsi="Times New Roman"/>
                <w:sz w:val="24"/>
                <w:szCs w:val="24"/>
              </w:rPr>
              <w:t>MAGALDI, Sábato. </w:t>
            </w:r>
            <w:r w:rsidRPr="00EF49D2">
              <w:rPr>
                <w:rFonts w:ascii="Times New Roman" w:hAnsi="Times New Roman"/>
                <w:b/>
                <w:sz w:val="24"/>
                <w:szCs w:val="24"/>
              </w:rPr>
              <w:t>Iniciação ao teatro.</w:t>
            </w:r>
            <w:r w:rsidRPr="00EF49D2">
              <w:rPr>
                <w:rFonts w:ascii="Times New Roman" w:hAnsi="Times New Roman"/>
                <w:sz w:val="24"/>
                <w:szCs w:val="24"/>
              </w:rPr>
              <w:t xml:space="preserve"> São Paulo: Ática, 2008.</w:t>
            </w:r>
          </w:p>
          <w:p w14:paraId="1F1EAD1F" w14:textId="7D7C58F7" w:rsidR="00323694" w:rsidRPr="00323694" w:rsidRDefault="00EF49D2" w:rsidP="00EF49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694">
              <w:rPr>
                <w:rFonts w:ascii="Times New Roman" w:hAnsi="Times New Roman"/>
                <w:sz w:val="24"/>
                <w:szCs w:val="24"/>
              </w:rPr>
              <w:t>REVERBEL, Olga Garcia. </w:t>
            </w:r>
            <w:r w:rsidRPr="00323694">
              <w:rPr>
                <w:rFonts w:ascii="Times New Roman" w:hAnsi="Times New Roman"/>
                <w:b/>
                <w:sz w:val="24"/>
                <w:szCs w:val="24"/>
              </w:rPr>
              <w:t>Jogos teatrais na escola</w:t>
            </w:r>
            <w:r w:rsidRPr="00323694">
              <w:rPr>
                <w:rFonts w:ascii="Times New Roman" w:hAnsi="Times New Roman"/>
                <w:sz w:val="24"/>
                <w:szCs w:val="24"/>
              </w:rPr>
              <w:t>: atividades globais de expressão. São Paulo: Scipione, 2002.</w:t>
            </w:r>
          </w:p>
        </w:tc>
      </w:tr>
      <w:tr w:rsidR="006A30C8" w:rsidRPr="00F9618D" w14:paraId="4D1CD7AD" w14:textId="77777777" w:rsidTr="00521647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jc w:val="center"/>
        </w:trPr>
        <w:tc>
          <w:tcPr>
            <w:tcW w:w="9339" w:type="dxa"/>
            <w:gridSpan w:val="11"/>
            <w:vAlign w:val="center"/>
          </w:tcPr>
          <w:p w14:paraId="2CBC412B" w14:textId="77777777" w:rsidR="006A30C8" w:rsidRPr="00F9618D" w:rsidRDefault="006A30C8" w:rsidP="006A30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9618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BIBLIOGRAFIA COMPLEMENTAR</w:t>
            </w:r>
          </w:p>
        </w:tc>
      </w:tr>
      <w:tr w:rsidR="006A30C8" w:rsidRPr="00F9618D" w14:paraId="4BAB792C" w14:textId="77777777" w:rsidTr="00521647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jc w:val="center"/>
        </w:trPr>
        <w:tc>
          <w:tcPr>
            <w:tcW w:w="9339" w:type="dxa"/>
            <w:gridSpan w:val="11"/>
            <w:vAlign w:val="center"/>
          </w:tcPr>
          <w:p w14:paraId="3E18761B" w14:textId="0AEBDAE3" w:rsidR="00EF49D2" w:rsidRDefault="00F9618D" w:rsidP="00EF49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18D">
              <w:rPr>
                <w:rFonts w:ascii="Times New Roman" w:hAnsi="Times New Roman"/>
                <w:sz w:val="24"/>
                <w:szCs w:val="24"/>
              </w:rPr>
              <w:t>CABRAL, Beatriz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Â</w:t>
            </w:r>
            <w:r w:rsidRPr="00F9618D">
              <w:rPr>
                <w:rFonts w:ascii="Times New Roman" w:hAnsi="Times New Roman"/>
                <w:sz w:val="24"/>
                <w:szCs w:val="24"/>
              </w:rPr>
              <w:t>ngela V. A prática como pesquisa na formação do professor de teatro. </w:t>
            </w:r>
            <w:r w:rsidRPr="00F9618D">
              <w:rPr>
                <w:rFonts w:ascii="Times New Roman" w:hAnsi="Times New Roman"/>
                <w:b/>
                <w:sz w:val="24"/>
                <w:szCs w:val="24"/>
              </w:rPr>
              <w:t>Anais do 3º Congresso Brasileiro de Pesquisa e Pós-Graduação em Artes Cênicas</w:t>
            </w:r>
            <w:r w:rsidRPr="00F9618D">
              <w:rPr>
                <w:rFonts w:ascii="Times New Roman" w:hAnsi="Times New Roman"/>
                <w:sz w:val="24"/>
                <w:szCs w:val="24"/>
              </w:rPr>
              <w:t xml:space="preserve"> (2003: Florianópolis), Florianóp</w:t>
            </w:r>
            <w:r w:rsidR="00323694">
              <w:rPr>
                <w:rFonts w:ascii="Times New Roman" w:hAnsi="Times New Roman"/>
                <w:sz w:val="24"/>
                <w:szCs w:val="24"/>
              </w:rPr>
              <w:t>olis: ABRACE, p. 275-277, 2003.</w:t>
            </w:r>
            <w:r w:rsidR="00323694">
              <w:rPr>
                <w:rFonts w:ascii="Arial" w:hAnsi="Arial" w:cs="Arial"/>
                <w:color w:val="006699"/>
                <w:sz w:val="18"/>
                <w:szCs w:val="18"/>
              </w:rPr>
              <w:br/>
            </w:r>
            <w:r w:rsidR="00323694" w:rsidRPr="00EF49D2">
              <w:rPr>
                <w:rFonts w:ascii="Times New Roman" w:hAnsi="Times New Roman"/>
                <w:sz w:val="24"/>
                <w:szCs w:val="24"/>
              </w:rPr>
              <w:t>DESGRANGES, Flávio. Arte como experiência da arte. </w:t>
            </w:r>
            <w:r w:rsidR="00323694" w:rsidRPr="00EF49D2">
              <w:rPr>
                <w:rFonts w:ascii="Times New Roman" w:hAnsi="Times New Roman"/>
                <w:b/>
                <w:sz w:val="24"/>
                <w:szCs w:val="24"/>
              </w:rPr>
              <w:t>Lamparina - Revista de Ensino de Teatro</w:t>
            </w:r>
            <w:r w:rsidR="00323694" w:rsidRPr="00EF49D2">
              <w:rPr>
                <w:rFonts w:ascii="Times New Roman" w:hAnsi="Times New Roman"/>
                <w:sz w:val="24"/>
                <w:szCs w:val="24"/>
              </w:rPr>
              <w:t>, Belo Horizonte: EBA/UFMG, v.1, n.1, p. 50-56, 2010.</w:t>
            </w:r>
            <w:r w:rsidR="00EF49D2">
              <w:rPr>
                <w:rFonts w:ascii="Arial" w:hAnsi="Arial" w:cs="Arial"/>
                <w:color w:val="006699"/>
                <w:sz w:val="18"/>
                <w:szCs w:val="18"/>
              </w:rPr>
              <w:br/>
            </w:r>
            <w:r w:rsidR="00EF49D2" w:rsidRPr="00EF49D2">
              <w:rPr>
                <w:rFonts w:ascii="Times New Roman" w:hAnsi="Times New Roman"/>
                <w:sz w:val="24"/>
                <w:szCs w:val="24"/>
              </w:rPr>
              <w:t xml:space="preserve">GUINSBURG, J.; FARIA, João Roberto; LIMA, </w:t>
            </w:r>
            <w:proofErr w:type="spellStart"/>
            <w:r w:rsidR="00EF49D2" w:rsidRPr="00EF49D2">
              <w:rPr>
                <w:rFonts w:ascii="Times New Roman" w:hAnsi="Times New Roman"/>
                <w:sz w:val="24"/>
                <w:szCs w:val="24"/>
              </w:rPr>
              <w:t>Mariangela</w:t>
            </w:r>
            <w:proofErr w:type="spellEnd"/>
            <w:r w:rsidR="00EF49D2" w:rsidRPr="00EF49D2">
              <w:rPr>
                <w:rFonts w:ascii="Times New Roman" w:hAnsi="Times New Roman"/>
                <w:sz w:val="24"/>
                <w:szCs w:val="24"/>
              </w:rPr>
              <w:t xml:space="preserve"> Alves de </w:t>
            </w:r>
            <w:r w:rsidR="00EF49D2" w:rsidRPr="00EF49D2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proofErr w:type="spellStart"/>
            <w:r w:rsidR="00EF49D2" w:rsidRPr="00EF49D2">
              <w:rPr>
                <w:rFonts w:ascii="Times New Roman" w:hAnsi="Times New Roman"/>
                <w:sz w:val="24"/>
                <w:szCs w:val="24"/>
              </w:rPr>
              <w:t>Coords</w:t>
            </w:r>
            <w:proofErr w:type="spellEnd"/>
            <w:r w:rsidR="00EF49D2" w:rsidRPr="00EF49D2">
              <w:rPr>
                <w:rFonts w:ascii="Times New Roman" w:hAnsi="Times New Roman"/>
                <w:sz w:val="24"/>
                <w:szCs w:val="24"/>
              </w:rPr>
              <w:t>.). </w:t>
            </w:r>
            <w:r w:rsidR="00EF49D2" w:rsidRPr="00EF49D2">
              <w:rPr>
                <w:rFonts w:ascii="Times New Roman" w:hAnsi="Times New Roman"/>
                <w:b/>
                <w:sz w:val="24"/>
                <w:szCs w:val="24"/>
              </w:rPr>
              <w:t>Dicionário do teatro brasileiro</w:t>
            </w:r>
            <w:r w:rsidR="00EF49D2" w:rsidRPr="00EF49D2">
              <w:rPr>
                <w:rFonts w:ascii="Times New Roman" w:hAnsi="Times New Roman"/>
                <w:sz w:val="24"/>
                <w:szCs w:val="24"/>
              </w:rPr>
              <w:t>: temas, formas e conceitos. São Paulo: Perspectiva : SESC/SP, 2009.</w:t>
            </w:r>
          </w:p>
          <w:p w14:paraId="266DFBDC" w14:textId="6463F1C6" w:rsidR="00EF49D2" w:rsidRPr="00EF49D2" w:rsidRDefault="00EF49D2" w:rsidP="00EF49D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3694">
              <w:rPr>
                <w:rFonts w:ascii="Times New Roman" w:hAnsi="Times New Roman"/>
                <w:sz w:val="24"/>
                <w:szCs w:val="24"/>
              </w:rPr>
              <w:t>OSTROWER, </w:t>
            </w:r>
            <w:proofErr w:type="spellStart"/>
            <w:r w:rsidRPr="00323694">
              <w:rPr>
                <w:rFonts w:ascii="Times New Roman" w:hAnsi="Times New Roman"/>
                <w:sz w:val="24"/>
                <w:szCs w:val="24"/>
              </w:rPr>
              <w:t>Fayga</w:t>
            </w:r>
            <w:proofErr w:type="spellEnd"/>
            <w:r w:rsidRPr="00323694">
              <w:rPr>
                <w:rFonts w:ascii="Times New Roman" w:hAnsi="Times New Roman"/>
                <w:sz w:val="24"/>
                <w:szCs w:val="24"/>
              </w:rPr>
              <w:t>. </w:t>
            </w:r>
            <w:r w:rsidRPr="00323694">
              <w:rPr>
                <w:rFonts w:ascii="Times New Roman" w:hAnsi="Times New Roman"/>
                <w:b/>
                <w:sz w:val="24"/>
                <w:szCs w:val="24"/>
              </w:rPr>
              <w:t>Cr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iatividade e processos de criaçã</w:t>
            </w:r>
            <w:r w:rsidRPr="00323694">
              <w:rPr>
                <w:rFonts w:ascii="Times New Roman" w:hAnsi="Times New Roman"/>
                <w:b/>
                <w:sz w:val="24"/>
                <w:szCs w:val="24"/>
              </w:rPr>
              <w:t>o.</w:t>
            </w:r>
            <w:r w:rsidRPr="0032369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Petró</w:t>
            </w:r>
            <w:r w:rsidRPr="00323694">
              <w:rPr>
                <w:rFonts w:ascii="Times New Roman" w:hAnsi="Times New Roman"/>
                <w:sz w:val="24"/>
                <w:szCs w:val="24"/>
              </w:rPr>
              <w:t>polis: Vozes, 1978.</w:t>
            </w:r>
          </w:p>
          <w:p w14:paraId="188F4735" w14:textId="693F2460" w:rsidR="00323694" w:rsidRPr="00F9618D" w:rsidRDefault="00EF49D2" w:rsidP="00F9618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49D2">
              <w:rPr>
                <w:rFonts w:ascii="Times New Roman" w:hAnsi="Times New Roman"/>
                <w:sz w:val="24"/>
                <w:szCs w:val="24"/>
              </w:rPr>
              <w:t>PAVIS, Patrice. </w:t>
            </w:r>
            <w:r w:rsidRPr="00EF49D2">
              <w:rPr>
                <w:rFonts w:ascii="Times New Roman" w:hAnsi="Times New Roman"/>
                <w:b/>
                <w:sz w:val="24"/>
                <w:szCs w:val="24"/>
              </w:rPr>
              <w:t>Dicionário de teatro.</w:t>
            </w:r>
            <w:r w:rsidRPr="00EF49D2">
              <w:rPr>
                <w:rFonts w:ascii="Times New Roman" w:hAnsi="Times New Roman"/>
                <w:sz w:val="24"/>
                <w:szCs w:val="24"/>
              </w:rPr>
              <w:t> São Paulo: Perspectiva, 2008.</w:t>
            </w:r>
          </w:p>
        </w:tc>
      </w:tr>
      <w:tr w:rsidR="006A30C8" w:rsidRPr="00F9618D" w14:paraId="35BAB807" w14:textId="77777777" w:rsidTr="006C6C36">
        <w:tblPrEx>
          <w:tblBorders>
            <w:top w:val="double" w:sz="2" w:space="0" w:color="000000"/>
            <w:left w:val="double" w:sz="2" w:space="0" w:color="000000"/>
            <w:bottom w:val="double" w:sz="2" w:space="0" w:color="000000"/>
            <w:right w:val="double" w:sz="2" w:space="0" w:color="000000"/>
            <w:insideH w:val="double" w:sz="2" w:space="0" w:color="000000"/>
            <w:insideV w:val="double" w:sz="2" w:space="0" w:color="000000"/>
          </w:tblBorders>
        </w:tblPrEx>
        <w:trPr>
          <w:jc w:val="center"/>
        </w:trPr>
        <w:tc>
          <w:tcPr>
            <w:tcW w:w="4669" w:type="dxa"/>
            <w:gridSpan w:val="5"/>
            <w:vAlign w:val="center"/>
          </w:tcPr>
          <w:p w14:paraId="0C545A50" w14:textId="77777777" w:rsidR="006A30C8" w:rsidRPr="00F9618D" w:rsidRDefault="006A30C8" w:rsidP="006A30C8">
            <w:pPr>
              <w:pStyle w:val="SemEspaamento"/>
              <w:jc w:val="center"/>
            </w:pPr>
          </w:p>
          <w:p w14:paraId="1B1973ED" w14:textId="77777777" w:rsidR="006A30C8" w:rsidRPr="00F9618D" w:rsidRDefault="006A30C8" w:rsidP="006A30C8">
            <w:pPr>
              <w:pStyle w:val="SemEspaamento"/>
              <w:jc w:val="center"/>
            </w:pPr>
            <w:r w:rsidRPr="00F9618D">
              <w:t>_________________________</w:t>
            </w:r>
          </w:p>
          <w:p w14:paraId="3A80FBCD" w14:textId="77777777" w:rsidR="006A30C8" w:rsidRPr="00F9618D" w:rsidRDefault="006A30C8" w:rsidP="006A30C8">
            <w:pPr>
              <w:pStyle w:val="SemEspaamento"/>
              <w:jc w:val="center"/>
            </w:pPr>
            <w:r w:rsidRPr="00F9618D">
              <w:t>Prof. Davi de Oliveira Pinto</w:t>
            </w:r>
          </w:p>
          <w:p w14:paraId="0148C3DD" w14:textId="77777777" w:rsidR="006A30C8" w:rsidRPr="00F9618D" w:rsidRDefault="006A30C8" w:rsidP="006A30C8">
            <w:pPr>
              <w:pStyle w:val="SemEspaamento"/>
              <w:jc w:val="center"/>
            </w:pPr>
          </w:p>
        </w:tc>
        <w:tc>
          <w:tcPr>
            <w:tcW w:w="4670" w:type="dxa"/>
            <w:gridSpan w:val="6"/>
            <w:vAlign w:val="center"/>
          </w:tcPr>
          <w:p w14:paraId="5F8EA756" w14:textId="0D2BE14E" w:rsidR="006A30C8" w:rsidRPr="00F9618D" w:rsidRDefault="0087667C" w:rsidP="006A30C8">
            <w:pPr>
              <w:pStyle w:val="SemEspaamento"/>
              <w:jc w:val="center"/>
            </w:pPr>
            <w:r>
              <w:t>Aprovado pelo Colegiado em ??/07/2019</w:t>
            </w:r>
          </w:p>
          <w:p w14:paraId="7EB674F7" w14:textId="77777777" w:rsidR="006A30C8" w:rsidRPr="00F9618D" w:rsidRDefault="006A30C8" w:rsidP="006A30C8">
            <w:pPr>
              <w:pStyle w:val="SemEspaamento"/>
              <w:jc w:val="center"/>
            </w:pPr>
            <w:r w:rsidRPr="00F9618D">
              <w:t>________________________________</w:t>
            </w:r>
          </w:p>
          <w:p w14:paraId="38B23486" w14:textId="77777777" w:rsidR="006A30C8" w:rsidRPr="00F9618D" w:rsidRDefault="006A30C8" w:rsidP="006A30C8">
            <w:pPr>
              <w:pStyle w:val="SemEspaamento"/>
              <w:jc w:val="center"/>
            </w:pPr>
            <w:r w:rsidRPr="00F9618D">
              <w:t>Profa. Ana Cristina Martins Dias</w:t>
            </w:r>
          </w:p>
          <w:p w14:paraId="2795B7D9" w14:textId="77777777" w:rsidR="006A30C8" w:rsidRPr="00F9618D" w:rsidRDefault="006A30C8" w:rsidP="006A30C8">
            <w:pPr>
              <w:pStyle w:val="SemEspaamento"/>
              <w:jc w:val="center"/>
            </w:pPr>
          </w:p>
        </w:tc>
      </w:tr>
    </w:tbl>
    <w:p w14:paraId="5732C739" w14:textId="77777777" w:rsidR="001E12CB" w:rsidRPr="00F9618D" w:rsidRDefault="001E12CB" w:rsidP="00043E87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1E12CB" w:rsidRPr="00F9618D" w:rsidSect="00FF2B1D">
      <w:footerReference w:type="default" r:id="rId9"/>
      <w:pgSz w:w="11906" w:h="16838"/>
      <w:pgMar w:top="1701" w:right="1134" w:bottom="1134" w:left="1418" w:header="709" w:footer="48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AA2D0" w14:textId="77777777" w:rsidR="00F84A81" w:rsidRDefault="00F84A81" w:rsidP="00721626">
      <w:pPr>
        <w:spacing w:after="0" w:line="240" w:lineRule="auto"/>
      </w:pPr>
      <w:r>
        <w:separator/>
      </w:r>
    </w:p>
  </w:endnote>
  <w:endnote w:type="continuationSeparator" w:id="0">
    <w:p w14:paraId="5DFA1B92" w14:textId="77777777" w:rsidR="00F84A81" w:rsidRDefault="00F84A81" w:rsidP="0072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D30EC" w14:textId="77777777" w:rsidR="00FF2B1D" w:rsidRPr="00FF2B1D" w:rsidRDefault="00FF2B1D">
    <w:pPr>
      <w:pStyle w:val="Rodap"/>
      <w:jc w:val="right"/>
      <w:rPr>
        <w:rFonts w:ascii="Arial" w:hAnsi="Arial" w:cs="Arial"/>
      </w:rPr>
    </w:pPr>
  </w:p>
  <w:p w14:paraId="36DA7B71" w14:textId="77777777" w:rsidR="00FF2B1D" w:rsidRDefault="00FF2B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921A4" w14:textId="77777777" w:rsidR="00F84A81" w:rsidRDefault="00F84A81" w:rsidP="00721626">
      <w:pPr>
        <w:spacing w:after="0" w:line="240" w:lineRule="auto"/>
      </w:pPr>
      <w:r>
        <w:separator/>
      </w:r>
    </w:p>
  </w:footnote>
  <w:footnote w:type="continuationSeparator" w:id="0">
    <w:p w14:paraId="7C7244F3" w14:textId="77777777" w:rsidR="00F84A81" w:rsidRDefault="00F84A81" w:rsidP="00721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/>
      </w:rPr>
    </w:lvl>
  </w:abstractNum>
  <w:abstractNum w:abstractNumId="1" w15:restartNumberingAfterBreak="0">
    <w:nsid w:val="0C4D1F46"/>
    <w:multiLevelType w:val="hybridMultilevel"/>
    <w:tmpl w:val="EA36A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10B8E"/>
    <w:multiLevelType w:val="hybridMultilevel"/>
    <w:tmpl w:val="0D5CFD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E4057"/>
    <w:multiLevelType w:val="hybridMultilevel"/>
    <w:tmpl w:val="072C9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A0C3E"/>
    <w:multiLevelType w:val="hybridMultilevel"/>
    <w:tmpl w:val="52F04D78"/>
    <w:lvl w:ilvl="0" w:tplc="B1D85D0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6522C"/>
    <w:multiLevelType w:val="hybridMultilevel"/>
    <w:tmpl w:val="5A9A4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7411C"/>
    <w:multiLevelType w:val="hybridMultilevel"/>
    <w:tmpl w:val="106656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8CC"/>
    <w:rsid w:val="0000214B"/>
    <w:rsid w:val="000126D6"/>
    <w:rsid w:val="00016D5A"/>
    <w:rsid w:val="00017EBA"/>
    <w:rsid w:val="000231AD"/>
    <w:rsid w:val="00034C2E"/>
    <w:rsid w:val="00043E87"/>
    <w:rsid w:val="00050498"/>
    <w:rsid w:val="000608D6"/>
    <w:rsid w:val="00061A0A"/>
    <w:rsid w:val="00061EFC"/>
    <w:rsid w:val="00065180"/>
    <w:rsid w:val="00082300"/>
    <w:rsid w:val="00084026"/>
    <w:rsid w:val="00095603"/>
    <w:rsid w:val="000B54AE"/>
    <w:rsid w:val="000C13AD"/>
    <w:rsid w:val="0010200E"/>
    <w:rsid w:val="00124819"/>
    <w:rsid w:val="0012597B"/>
    <w:rsid w:val="00146E2F"/>
    <w:rsid w:val="00155A1E"/>
    <w:rsid w:val="0016710D"/>
    <w:rsid w:val="00184D6E"/>
    <w:rsid w:val="00193E7D"/>
    <w:rsid w:val="001B5619"/>
    <w:rsid w:val="001B782C"/>
    <w:rsid w:val="001D1AE1"/>
    <w:rsid w:val="001D4781"/>
    <w:rsid w:val="001D5B1E"/>
    <w:rsid w:val="001E12CB"/>
    <w:rsid w:val="001E1BF5"/>
    <w:rsid w:val="001F49E5"/>
    <w:rsid w:val="0020179C"/>
    <w:rsid w:val="00231696"/>
    <w:rsid w:val="00247FAE"/>
    <w:rsid w:val="00252760"/>
    <w:rsid w:val="0027346B"/>
    <w:rsid w:val="00295374"/>
    <w:rsid w:val="002B003F"/>
    <w:rsid w:val="002B1A4C"/>
    <w:rsid w:val="002B3229"/>
    <w:rsid w:val="002D7305"/>
    <w:rsid w:val="002F4B5C"/>
    <w:rsid w:val="002F4E22"/>
    <w:rsid w:val="00305AFD"/>
    <w:rsid w:val="003222A9"/>
    <w:rsid w:val="00323694"/>
    <w:rsid w:val="003259E9"/>
    <w:rsid w:val="00326E1E"/>
    <w:rsid w:val="0033749F"/>
    <w:rsid w:val="003422A3"/>
    <w:rsid w:val="00351209"/>
    <w:rsid w:val="0035340B"/>
    <w:rsid w:val="00356EDB"/>
    <w:rsid w:val="003707B5"/>
    <w:rsid w:val="00375E44"/>
    <w:rsid w:val="0038045B"/>
    <w:rsid w:val="003B054C"/>
    <w:rsid w:val="003C2B88"/>
    <w:rsid w:val="003C500B"/>
    <w:rsid w:val="003C7CD2"/>
    <w:rsid w:val="003D0296"/>
    <w:rsid w:val="003F551C"/>
    <w:rsid w:val="00416946"/>
    <w:rsid w:val="00416E0F"/>
    <w:rsid w:val="00422234"/>
    <w:rsid w:val="00430A6B"/>
    <w:rsid w:val="00430EDE"/>
    <w:rsid w:val="00441AB3"/>
    <w:rsid w:val="00451AC0"/>
    <w:rsid w:val="004568FE"/>
    <w:rsid w:val="0046025D"/>
    <w:rsid w:val="004905EC"/>
    <w:rsid w:val="00491E24"/>
    <w:rsid w:val="004B0B81"/>
    <w:rsid w:val="004C5234"/>
    <w:rsid w:val="004F56A5"/>
    <w:rsid w:val="004F580A"/>
    <w:rsid w:val="00500BDE"/>
    <w:rsid w:val="0050746F"/>
    <w:rsid w:val="005079DF"/>
    <w:rsid w:val="00517E97"/>
    <w:rsid w:val="00521647"/>
    <w:rsid w:val="005318E7"/>
    <w:rsid w:val="005372A0"/>
    <w:rsid w:val="005409BB"/>
    <w:rsid w:val="005561B4"/>
    <w:rsid w:val="00557EBF"/>
    <w:rsid w:val="00563F9A"/>
    <w:rsid w:val="00570202"/>
    <w:rsid w:val="0057034D"/>
    <w:rsid w:val="00570852"/>
    <w:rsid w:val="00574FC4"/>
    <w:rsid w:val="00580488"/>
    <w:rsid w:val="005808CC"/>
    <w:rsid w:val="0059298F"/>
    <w:rsid w:val="005A2006"/>
    <w:rsid w:val="005B14B8"/>
    <w:rsid w:val="005B284D"/>
    <w:rsid w:val="005B760F"/>
    <w:rsid w:val="005C3DB3"/>
    <w:rsid w:val="005C5C12"/>
    <w:rsid w:val="005E3B49"/>
    <w:rsid w:val="005F5AF8"/>
    <w:rsid w:val="00622FA6"/>
    <w:rsid w:val="006422C0"/>
    <w:rsid w:val="00643EBD"/>
    <w:rsid w:val="00652C74"/>
    <w:rsid w:val="00654123"/>
    <w:rsid w:val="00665EF4"/>
    <w:rsid w:val="00666092"/>
    <w:rsid w:val="00670FEB"/>
    <w:rsid w:val="00673C0C"/>
    <w:rsid w:val="00675BB8"/>
    <w:rsid w:val="00680DEF"/>
    <w:rsid w:val="00695AD5"/>
    <w:rsid w:val="006A30C8"/>
    <w:rsid w:val="006A4B2A"/>
    <w:rsid w:val="006C6EA4"/>
    <w:rsid w:val="006D0E79"/>
    <w:rsid w:val="006D5765"/>
    <w:rsid w:val="006E7342"/>
    <w:rsid w:val="006F647C"/>
    <w:rsid w:val="00706822"/>
    <w:rsid w:val="00721626"/>
    <w:rsid w:val="007342C7"/>
    <w:rsid w:val="00743864"/>
    <w:rsid w:val="00756B8C"/>
    <w:rsid w:val="0076136D"/>
    <w:rsid w:val="007678D1"/>
    <w:rsid w:val="00774974"/>
    <w:rsid w:val="007817F5"/>
    <w:rsid w:val="00791123"/>
    <w:rsid w:val="00791B49"/>
    <w:rsid w:val="007978FD"/>
    <w:rsid w:val="00797E8E"/>
    <w:rsid w:val="007A1B69"/>
    <w:rsid w:val="007A3767"/>
    <w:rsid w:val="007B208D"/>
    <w:rsid w:val="007C120C"/>
    <w:rsid w:val="007C2D8E"/>
    <w:rsid w:val="007D3658"/>
    <w:rsid w:val="007E1DE4"/>
    <w:rsid w:val="007E30C5"/>
    <w:rsid w:val="007F1B64"/>
    <w:rsid w:val="007F4519"/>
    <w:rsid w:val="007F5605"/>
    <w:rsid w:val="00800042"/>
    <w:rsid w:val="008253B0"/>
    <w:rsid w:val="00835235"/>
    <w:rsid w:val="00843E50"/>
    <w:rsid w:val="0087667C"/>
    <w:rsid w:val="00876BBA"/>
    <w:rsid w:val="00895269"/>
    <w:rsid w:val="008A2CDD"/>
    <w:rsid w:val="008A3483"/>
    <w:rsid w:val="008D0641"/>
    <w:rsid w:val="008D44B0"/>
    <w:rsid w:val="008F3718"/>
    <w:rsid w:val="00900452"/>
    <w:rsid w:val="009175EC"/>
    <w:rsid w:val="009614A7"/>
    <w:rsid w:val="009659DC"/>
    <w:rsid w:val="00976F42"/>
    <w:rsid w:val="00980D93"/>
    <w:rsid w:val="00982D31"/>
    <w:rsid w:val="009B1A40"/>
    <w:rsid w:val="009C16A7"/>
    <w:rsid w:val="009D34F5"/>
    <w:rsid w:val="009E431F"/>
    <w:rsid w:val="00A063B6"/>
    <w:rsid w:val="00A37322"/>
    <w:rsid w:val="00A51832"/>
    <w:rsid w:val="00A61243"/>
    <w:rsid w:val="00A7052C"/>
    <w:rsid w:val="00A94CA4"/>
    <w:rsid w:val="00A97A34"/>
    <w:rsid w:val="00AB304F"/>
    <w:rsid w:val="00AB5B5B"/>
    <w:rsid w:val="00AB5D1A"/>
    <w:rsid w:val="00AC6C10"/>
    <w:rsid w:val="00AD69A0"/>
    <w:rsid w:val="00AD70A0"/>
    <w:rsid w:val="00AF0B56"/>
    <w:rsid w:val="00B20631"/>
    <w:rsid w:val="00B3036B"/>
    <w:rsid w:val="00B32770"/>
    <w:rsid w:val="00B34BC7"/>
    <w:rsid w:val="00B500D2"/>
    <w:rsid w:val="00B53FF9"/>
    <w:rsid w:val="00B5472D"/>
    <w:rsid w:val="00B85451"/>
    <w:rsid w:val="00B95E4A"/>
    <w:rsid w:val="00B96CEF"/>
    <w:rsid w:val="00BB7395"/>
    <w:rsid w:val="00C03902"/>
    <w:rsid w:val="00C267CE"/>
    <w:rsid w:val="00C444ED"/>
    <w:rsid w:val="00C47197"/>
    <w:rsid w:val="00C5477D"/>
    <w:rsid w:val="00C60C55"/>
    <w:rsid w:val="00C648A4"/>
    <w:rsid w:val="00C761F7"/>
    <w:rsid w:val="00C903B3"/>
    <w:rsid w:val="00C92D3E"/>
    <w:rsid w:val="00C9568A"/>
    <w:rsid w:val="00CC13EF"/>
    <w:rsid w:val="00CC2543"/>
    <w:rsid w:val="00CE3C40"/>
    <w:rsid w:val="00CE5602"/>
    <w:rsid w:val="00CE76F4"/>
    <w:rsid w:val="00CE7F17"/>
    <w:rsid w:val="00CF39A8"/>
    <w:rsid w:val="00CF43E3"/>
    <w:rsid w:val="00D17F01"/>
    <w:rsid w:val="00D4464B"/>
    <w:rsid w:val="00D4620F"/>
    <w:rsid w:val="00D47564"/>
    <w:rsid w:val="00D51564"/>
    <w:rsid w:val="00D530C1"/>
    <w:rsid w:val="00D561BE"/>
    <w:rsid w:val="00D5771D"/>
    <w:rsid w:val="00D74350"/>
    <w:rsid w:val="00D75408"/>
    <w:rsid w:val="00D805FF"/>
    <w:rsid w:val="00D976BF"/>
    <w:rsid w:val="00DC4E14"/>
    <w:rsid w:val="00DF0B1C"/>
    <w:rsid w:val="00DF45AD"/>
    <w:rsid w:val="00E01116"/>
    <w:rsid w:val="00E113B3"/>
    <w:rsid w:val="00E30066"/>
    <w:rsid w:val="00E34992"/>
    <w:rsid w:val="00E6134C"/>
    <w:rsid w:val="00E63DD5"/>
    <w:rsid w:val="00E71A37"/>
    <w:rsid w:val="00E74C3C"/>
    <w:rsid w:val="00E76FA0"/>
    <w:rsid w:val="00E77C6C"/>
    <w:rsid w:val="00E81EDE"/>
    <w:rsid w:val="00E869DE"/>
    <w:rsid w:val="00E943E1"/>
    <w:rsid w:val="00EC3846"/>
    <w:rsid w:val="00EC6C51"/>
    <w:rsid w:val="00ED118F"/>
    <w:rsid w:val="00EE2584"/>
    <w:rsid w:val="00EF3516"/>
    <w:rsid w:val="00EF49D2"/>
    <w:rsid w:val="00EF5FF1"/>
    <w:rsid w:val="00EF7765"/>
    <w:rsid w:val="00F1111E"/>
    <w:rsid w:val="00F207B4"/>
    <w:rsid w:val="00F22233"/>
    <w:rsid w:val="00F34DB1"/>
    <w:rsid w:val="00F378DE"/>
    <w:rsid w:val="00F46A18"/>
    <w:rsid w:val="00F6204D"/>
    <w:rsid w:val="00F75580"/>
    <w:rsid w:val="00F84A81"/>
    <w:rsid w:val="00F955B6"/>
    <w:rsid w:val="00F9618D"/>
    <w:rsid w:val="00FB0101"/>
    <w:rsid w:val="00FD0808"/>
    <w:rsid w:val="00FD5A0B"/>
    <w:rsid w:val="00FE401C"/>
    <w:rsid w:val="00FE7110"/>
    <w:rsid w:val="00FF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348098"/>
  <w15:chartTrackingRefBased/>
  <w15:docId w15:val="{D438E9F1-F1A5-DD43-85E8-6B3926FC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F5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EC3846"/>
    <w:pPr>
      <w:suppressAutoHyphens/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EC384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EC38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EC384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1"/>
      <w:szCs w:val="11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7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C7CD2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7216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2162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2162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21626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895269"/>
    <w:rPr>
      <w:rFonts w:ascii="Times New Roman" w:eastAsia="Times New Roman" w:hAnsi="Times New Roman"/>
      <w:sz w:val="24"/>
      <w:szCs w:val="24"/>
    </w:rPr>
  </w:style>
  <w:style w:type="character" w:customStyle="1" w:styleId="slicetext">
    <w:name w:val="slicetext"/>
    <w:basedOn w:val="Fontepargpadro"/>
    <w:rsid w:val="00F95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22325-C0F1-7A46-8B12-30868FF3552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cp:lastModifiedBy>Dolpi Quatro</cp:lastModifiedBy>
  <cp:revision>2</cp:revision>
  <dcterms:created xsi:type="dcterms:W3CDTF">2019-07-02T21:29:00Z</dcterms:created>
  <dcterms:modified xsi:type="dcterms:W3CDTF">2019-07-02T21:29:00Z</dcterms:modified>
</cp:coreProperties>
</file>